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4332E" w14:textId="5CDDD4BD" w:rsidR="00334A77" w:rsidRDefault="008D519B" w:rsidP="00B2012B">
      <w:pPr>
        <w:rPr>
          <w:b/>
          <w:color w:val="0000FF"/>
          <w:sz w:val="26"/>
        </w:rPr>
      </w:pPr>
      <w:bookmarkStart w:id="0" w:name="_Toc480626177"/>
      <w:bookmarkStart w:id="1" w:name="_Toc480626327"/>
      <w:bookmarkStart w:id="2" w:name="_Toc480626476"/>
      <w:bookmarkEnd w:id="0"/>
      <w:bookmarkEnd w:id="1"/>
      <w:bookmarkEnd w:id="2"/>
      <w:proofErr w:type="gramStart"/>
      <w:r>
        <w:rPr>
          <w:b/>
          <w:color w:val="0000FF"/>
          <w:sz w:val="26"/>
        </w:rPr>
        <w:t>.</w:t>
      </w:r>
      <w:r w:rsidR="00334A77">
        <w:rPr>
          <w:b/>
          <w:color w:val="0000FF"/>
          <w:sz w:val="26"/>
        </w:rPr>
        <w:t>TÜRK</w:t>
      </w:r>
      <w:proofErr w:type="gramEnd"/>
      <w:r w:rsidR="00334A77">
        <w:rPr>
          <w:b/>
          <w:color w:val="0000FF"/>
          <w:sz w:val="26"/>
        </w:rPr>
        <w:t xml:space="preserve"> STANDARDI TASARISI</w:t>
      </w:r>
    </w:p>
    <w:p w14:paraId="484C3DFB" w14:textId="30366195" w:rsidR="00334A77" w:rsidRPr="00C24C4D" w:rsidRDefault="005326BF" w:rsidP="00B2012B">
      <w:pPr>
        <w:jc w:val="right"/>
        <w:rPr>
          <w:b/>
          <w:color w:val="0000FF"/>
          <w:sz w:val="26"/>
        </w:rPr>
      </w:pPr>
      <w:r w:rsidRPr="00C24C4D">
        <w:rPr>
          <w:b/>
          <w:color w:val="0000FF"/>
          <w:sz w:val="26"/>
        </w:rPr>
        <w:fldChar w:fldCharType="begin"/>
      </w:r>
      <w:r w:rsidR="00334A77" w:rsidRPr="00C24C4D">
        <w:rPr>
          <w:b/>
          <w:color w:val="0000FF"/>
          <w:sz w:val="26"/>
        </w:rPr>
        <w:instrText xml:space="preserve"> DOCPROPERTY STANDART_NUMARASI \* MERGEFORMAT </w:instrText>
      </w:r>
      <w:r w:rsidRPr="00C24C4D">
        <w:rPr>
          <w:b/>
          <w:color w:val="0000FF"/>
          <w:sz w:val="26"/>
        </w:rPr>
        <w:fldChar w:fldCharType="separate"/>
      </w:r>
      <w:proofErr w:type="spellStart"/>
      <w:proofErr w:type="gramStart"/>
      <w:r w:rsidR="00FF4F07">
        <w:rPr>
          <w:b/>
          <w:color w:val="0000FF"/>
          <w:sz w:val="26"/>
        </w:rPr>
        <w:t>tst</w:t>
      </w:r>
      <w:proofErr w:type="spellEnd"/>
      <w:proofErr w:type="gramEnd"/>
      <w:r w:rsidR="00FF4F07">
        <w:rPr>
          <w:b/>
          <w:color w:val="0000FF"/>
          <w:sz w:val="26"/>
        </w:rPr>
        <w:t xml:space="preserve"> 318</w:t>
      </w:r>
      <w:r w:rsidRPr="00C24C4D">
        <w:rPr>
          <w:b/>
          <w:color w:val="0000FF"/>
          <w:sz w:val="26"/>
        </w:rPr>
        <w:fldChar w:fldCharType="end"/>
      </w:r>
    </w:p>
    <w:p w14:paraId="2FF2B0F5" w14:textId="0E0228C3" w:rsidR="00334A77" w:rsidRDefault="00FF4F07" w:rsidP="00B2012B">
      <w:pPr>
        <w:jc w:val="right"/>
        <w:rPr>
          <w:color w:val="365F91" w:themeColor="accent1" w:themeShade="BF"/>
        </w:rPr>
      </w:pPr>
      <w:fldSimple w:instr=" DOCPROPERTY STANDART_YAYIN_TARIHI \* MERGEFORMAT ">
        <w:r w:rsidRPr="00FF4F07">
          <w:rPr>
            <w:color w:val="365F91" w:themeColor="accent1" w:themeShade="BF"/>
          </w:rPr>
          <w:t xml:space="preserve"> </w:t>
        </w:r>
      </w:fldSimple>
    </w:p>
    <w:p w14:paraId="0C7B7AA1" w14:textId="22447136" w:rsidR="00334A77" w:rsidRDefault="00FF4F07" w:rsidP="00B2012B">
      <w:pPr>
        <w:jc w:val="right"/>
        <w:rPr>
          <w:b/>
          <w:color w:val="FF0000"/>
        </w:rPr>
      </w:pPr>
      <w:fldSimple w:instr=" DOCPROPERTY YERINE_ALDIGI_STANDART \* MERGEFORMAT ">
        <w:r w:rsidRPr="00FF4F07">
          <w:rPr>
            <w:bCs/>
            <w:color w:val="365F91" w:themeColor="accent1" w:themeShade="BF"/>
          </w:rPr>
          <w:t>TS</w:t>
        </w:r>
        <w:r w:rsidRPr="00FF4F07">
          <w:rPr>
            <w:color w:val="365F91" w:themeColor="accent1" w:themeShade="BF"/>
          </w:rPr>
          <w:t xml:space="preserve"> 318:</w:t>
        </w:r>
        <w:r>
          <w:t>2003</w:t>
        </w:r>
      </w:fldSimple>
      <w:r w:rsidR="00334A77">
        <w:rPr>
          <w:b/>
          <w:color w:val="365F91" w:themeColor="accent1" w:themeShade="BF"/>
        </w:rPr>
        <w:t xml:space="preserve"> </w:t>
      </w:r>
      <w:r w:rsidR="00334A77">
        <w:rPr>
          <w:b/>
          <w:color w:val="FF0000"/>
        </w:rPr>
        <w:t>yerine</w:t>
      </w:r>
    </w:p>
    <w:p w14:paraId="781C1ADF" w14:textId="486AE58D" w:rsidR="00334A77" w:rsidRDefault="00334A77" w:rsidP="00B2012B">
      <w:pPr>
        <w:jc w:val="right"/>
        <w:rPr>
          <w:color w:val="365F91" w:themeColor="accent1" w:themeShade="BF"/>
        </w:rPr>
      </w:pPr>
      <w:r>
        <w:rPr>
          <w:color w:val="FF0000"/>
        </w:rPr>
        <w:t>ICS</w:t>
      </w:r>
      <w:r>
        <w:rPr>
          <w:color w:val="365F91" w:themeColor="accent1" w:themeShade="BF"/>
        </w:rPr>
        <w:t xml:space="preserve"> </w:t>
      </w:r>
      <w:fldSimple w:instr=" DOCPROPERTY ICS_NUMARASI \* MERGEFORMAT ">
        <w:r w:rsidR="00FF4F07" w:rsidRPr="00FF4F07">
          <w:rPr>
            <w:color w:val="365F91" w:themeColor="accent1" w:themeShade="BF"/>
          </w:rPr>
          <w:t>65.120</w:t>
        </w:r>
      </w:fldSimple>
    </w:p>
    <w:p w14:paraId="693FD98A" w14:textId="77777777" w:rsidR="00334A77" w:rsidRDefault="00334A77" w:rsidP="00B2012B">
      <w:pPr>
        <w:rPr>
          <w:color w:val="365F91" w:themeColor="accent1" w:themeShade="BF"/>
        </w:rPr>
      </w:pPr>
    </w:p>
    <w:p w14:paraId="51897F23" w14:textId="77777777" w:rsidR="00334A77" w:rsidRDefault="00334A77" w:rsidP="00B2012B">
      <w:pPr>
        <w:rPr>
          <w:color w:val="365F91" w:themeColor="accent1" w:themeShade="BF"/>
        </w:rPr>
      </w:pPr>
    </w:p>
    <w:p w14:paraId="22DF5329" w14:textId="77777777" w:rsidR="00334A77" w:rsidRDefault="00334A77" w:rsidP="00B2012B">
      <w:pPr>
        <w:rPr>
          <w:color w:val="365F91" w:themeColor="accent1" w:themeShade="BF"/>
        </w:rPr>
      </w:pPr>
    </w:p>
    <w:p w14:paraId="6C85FF85" w14:textId="23D9114A" w:rsidR="00334A77" w:rsidRPr="00670E43" w:rsidRDefault="001A0685" w:rsidP="00B2012B">
      <w:pPr>
        <w:rPr>
          <w:color w:val="365F91" w:themeColor="accent1" w:themeShade="BF"/>
          <w:sz w:val="30"/>
        </w:rPr>
      </w:pPr>
      <w:r w:rsidRPr="00670E43">
        <w:rPr>
          <w:color w:val="365F91" w:themeColor="accent1" w:themeShade="BF"/>
          <w:sz w:val="30"/>
        </w:rPr>
        <w:fldChar w:fldCharType="begin"/>
      </w:r>
      <w:r w:rsidRPr="00670E43">
        <w:rPr>
          <w:color w:val="365F91" w:themeColor="accent1" w:themeShade="BF"/>
          <w:sz w:val="30"/>
        </w:rPr>
        <w:instrText xml:space="preserve"> DOCPROPERTY TURKCE_ADI \* MERGEFORMAT </w:instrText>
      </w:r>
      <w:r w:rsidRPr="00670E43">
        <w:rPr>
          <w:color w:val="365F91" w:themeColor="accent1" w:themeShade="BF"/>
          <w:sz w:val="30"/>
        </w:rPr>
        <w:fldChar w:fldCharType="separate"/>
      </w:r>
      <w:r w:rsidR="00FF4F07">
        <w:rPr>
          <w:color w:val="365F91" w:themeColor="accent1" w:themeShade="BF"/>
          <w:sz w:val="30"/>
        </w:rPr>
        <w:t>Susam tohumu küspesi</w:t>
      </w:r>
      <w:r w:rsidRPr="00670E43">
        <w:rPr>
          <w:color w:val="365F91" w:themeColor="accent1" w:themeShade="BF"/>
          <w:sz w:val="30"/>
        </w:rPr>
        <w:fldChar w:fldCharType="end"/>
      </w:r>
    </w:p>
    <w:p w14:paraId="6BA870EC" w14:textId="77777777" w:rsidR="00334A77" w:rsidRDefault="00334A77" w:rsidP="00B2012B">
      <w:pPr>
        <w:rPr>
          <w:b/>
          <w:color w:val="365F91" w:themeColor="accent1" w:themeShade="BF"/>
          <w:sz w:val="30"/>
        </w:rPr>
      </w:pPr>
    </w:p>
    <w:p w14:paraId="3801053F" w14:textId="11A4EB5D" w:rsidR="00334A77" w:rsidRPr="00AE214C" w:rsidRDefault="00AE214C" w:rsidP="00B2012B">
      <w:pPr>
        <w:rPr>
          <w:i/>
          <w:color w:val="365F91" w:themeColor="accent1" w:themeShade="BF"/>
          <w:lang w:val="en-GB"/>
        </w:rPr>
      </w:pPr>
      <w:r w:rsidRPr="00AE214C">
        <w:rPr>
          <w:i/>
        </w:rPr>
        <w:fldChar w:fldCharType="begin"/>
      </w:r>
      <w:r w:rsidRPr="00AE214C">
        <w:rPr>
          <w:i/>
        </w:rPr>
        <w:instrText xml:space="preserve"> DOCPROPERTY INGILIZCE_ADI \* MERGEFORMAT </w:instrText>
      </w:r>
      <w:r w:rsidRPr="00AE214C">
        <w:rPr>
          <w:i/>
        </w:rPr>
        <w:fldChar w:fldCharType="separate"/>
      </w:r>
      <w:r w:rsidR="00FF4F07" w:rsidRPr="00AE214C">
        <w:rPr>
          <w:i/>
          <w:color w:val="365F91" w:themeColor="accent1" w:themeShade="BF"/>
          <w:lang w:val="en-GB"/>
        </w:rPr>
        <w:t>Sesame</w:t>
      </w:r>
      <w:r w:rsidR="00FF4F07" w:rsidRPr="00AE214C">
        <w:rPr>
          <w:i/>
        </w:rPr>
        <w:t xml:space="preserve"> </w:t>
      </w:r>
      <w:r w:rsidR="00FF4F07" w:rsidRPr="00AE214C">
        <w:rPr>
          <w:i/>
          <w:color w:val="365F91" w:themeColor="accent1" w:themeShade="BF"/>
          <w:lang w:val="en-GB"/>
        </w:rPr>
        <w:t>seed</w:t>
      </w:r>
      <w:r w:rsidR="00FF4F07" w:rsidRPr="00AE214C">
        <w:rPr>
          <w:i/>
        </w:rPr>
        <w:t xml:space="preserve"> </w:t>
      </w:r>
      <w:r w:rsidR="00FF4F07" w:rsidRPr="00AE214C">
        <w:rPr>
          <w:i/>
          <w:color w:val="365F91" w:themeColor="accent1" w:themeShade="BF"/>
          <w:lang w:val="en-GB"/>
        </w:rPr>
        <w:t>oil meals</w:t>
      </w:r>
      <w:r w:rsidR="00FF4F07" w:rsidRPr="00AE214C">
        <w:rPr>
          <w:i/>
        </w:rPr>
        <w:t xml:space="preserve"> (</w:t>
      </w:r>
      <w:r w:rsidR="00FF4F07" w:rsidRPr="00AE214C">
        <w:rPr>
          <w:i/>
          <w:color w:val="365F91" w:themeColor="accent1" w:themeShade="BF"/>
          <w:lang w:val="en-GB"/>
        </w:rPr>
        <w:t>Cakes</w:t>
      </w:r>
      <w:r w:rsidR="00FF4F07" w:rsidRPr="00AE214C">
        <w:rPr>
          <w:i/>
        </w:rPr>
        <w:t>)</w:t>
      </w:r>
      <w:r w:rsidRPr="00AE214C">
        <w:rPr>
          <w:i/>
          <w:color w:val="365F91" w:themeColor="accent1" w:themeShade="BF"/>
          <w:lang w:val="en-GB"/>
        </w:rPr>
        <w:fldChar w:fldCharType="end"/>
      </w:r>
    </w:p>
    <w:p w14:paraId="1A3310F0" w14:textId="77777777" w:rsidR="001E5C09" w:rsidRDefault="001E5C09">
      <w:pPr>
        <w:rPr>
          <w:i/>
          <w:color w:val="365F91" w:themeColor="accent1" w:themeShade="BF"/>
          <w:lang w:val="de-DE"/>
        </w:rPr>
      </w:pPr>
      <w:r>
        <w:rPr>
          <w:i/>
          <w:color w:val="365F91" w:themeColor="accent1" w:themeShade="BF"/>
          <w:lang w:val="de-DE"/>
        </w:rPr>
        <w:br w:type="page"/>
      </w:r>
    </w:p>
    <w:p w14:paraId="341D92DE" w14:textId="4D7015C9" w:rsidR="00334A77" w:rsidRDefault="00670E43" w:rsidP="00B2012B">
      <w:pPr>
        <w:rPr>
          <w:color w:val="365F91" w:themeColor="accent1" w:themeShade="BF"/>
        </w:rPr>
      </w:pPr>
      <w:r>
        <w:rPr>
          <w:color w:val="365F91" w:themeColor="accent1" w:themeShade="BF"/>
        </w:rPr>
        <w:lastRenderedPageBreak/>
        <w:t>MÜTALAA SAYFASI</w:t>
      </w:r>
    </w:p>
    <w:p w14:paraId="740CE816" w14:textId="77777777" w:rsidR="00940D21" w:rsidRDefault="00940D21" w:rsidP="00B2012B">
      <w:pPr>
        <w:rPr>
          <w:color w:val="365F91" w:themeColor="accent1" w:themeShade="BF"/>
        </w:rPr>
      </w:pPr>
    </w:p>
    <w:p w14:paraId="13A5CC21" w14:textId="61CA87CC" w:rsidR="00670E43" w:rsidRDefault="00670E43" w:rsidP="00B2012B">
      <w:pPr>
        <w:rPr>
          <w:color w:val="365F91" w:themeColor="accent1" w:themeShade="BF"/>
        </w:rPr>
      </w:pPr>
    </w:p>
    <w:p w14:paraId="31C87F91" w14:textId="77777777" w:rsidR="00670E43" w:rsidRPr="00CD6F28" w:rsidRDefault="00670E43" w:rsidP="00B2012B">
      <w:pPr>
        <w:rPr>
          <w:color w:val="365F91" w:themeColor="accent1" w:themeShade="BF"/>
        </w:rPr>
        <w:sectPr w:rsidR="00670E43" w:rsidRPr="00CD6F28" w:rsidSect="00B2012B">
          <w:headerReference w:type="default" r:id="rId11"/>
          <w:footerReference w:type="default" r:id="rId12"/>
          <w:footerReference w:type="first" r:id="rId13"/>
          <w:pgSz w:w="11906" w:h="16838" w:code="9"/>
          <w:pgMar w:top="794" w:right="737" w:bottom="567" w:left="851" w:header="709" w:footer="709" w:gutter="567"/>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14:paraId="1DFCA26B" w14:textId="77777777" w:rsidTr="00B2012B">
        <w:trPr>
          <w:trHeight w:val="250"/>
        </w:trPr>
        <w:tc>
          <w:tcPr>
            <w:tcW w:w="2268" w:type="dxa"/>
            <w:vMerge w:val="restart"/>
            <w:vAlign w:val="center"/>
          </w:tcPr>
          <w:p w14:paraId="6D9813A8" w14:textId="77777777"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594E0745" wp14:editId="2179B876">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tcMar>
              <w:left w:w="0" w:type="dxa"/>
            </w:tcMar>
            <w:vAlign w:val="center"/>
          </w:tcPr>
          <w:p w14:paraId="7E36F908" w14:textId="77777777" w:rsidR="00334A77" w:rsidRPr="00436183" w:rsidRDefault="00334A77" w:rsidP="00B2012B">
            <w:pPr>
              <w:spacing w:after="0"/>
              <w:rPr>
                <w:rFonts w:eastAsia="Cambria" w:cs="Cambria"/>
                <w:b/>
                <w:sz w:val="16"/>
                <w:szCs w:val="16"/>
              </w:rPr>
            </w:pPr>
          </w:p>
        </w:tc>
      </w:tr>
      <w:tr w:rsidR="00334A77" w14:paraId="004EF176" w14:textId="77777777" w:rsidTr="00B2012B">
        <w:trPr>
          <w:trHeight w:val="970"/>
        </w:trPr>
        <w:tc>
          <w:tcPr>
            <w:tcW w:w="2268" w:type="dxa"/>
            <w:vMerge/>
            <w:tcBorders>
              <w:right w:val="nil"/>
            </w:tcBorders>
            <w:vAlign w:val="center"/>
          </w:tcPr>
          <w:p w14:paraId="7FEF95BE" w14:textId="77777777" w:rsidR="00334A77" w:rsidRPr="00AC570B" w:rsidRDefault="00334A77" w:rsidP="00B2012B">
            <w:pPr>
              <w:spacing w:after="0" w:line="240" w:lineRule="auto"/>
              <w:rPr>
                <w:rFonts w:eastAsia="Cambria" w:cs="Cambria"/>
                <w:noProof/>
                <w:lang w:eastAsia="tr-TR"/>
              </w:rPr>
            </w:pPr>
          </w:p>
        </w:tc>
        <w:tc>
          <w:tcPr>
            <w:tcW w:w="3191" w:type="dxa"/>
            <w:tcBorders>
              <w:left w:val="nil"/>
              <w:bottom w:val="nil"/>
            </w:tcBorders>
            <w:tcMar>
              <w:left w:w="0" w:type="dxa"/>
            </w:tcMar>
            <w:vAlign w:val="center"/>
          </w:tcPr>
          <w:p w14:paraId="2550A70A" w14:textId="77777777"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150" w:type="dxa"/>
            <w:gridSpan w:val="2"/>
            <w:tcBorders>
              <w:left w:val="nil"/>
              <w:bottom w:val="nil"/>
            </w:tcBorders>
            <w:vAlign w:val="bottom"/>
          </w:tcPr>
          <w:p w14:paraId="2224FEC8" w14:textId="77777777" w:rsidR="00334A77" w:rsidRPr="00926A35" w:rsidRDefault="00334A77" w:rsidP="00B2012B">
            <w:pPr>
              <w:pStyle w:val="tseTrkStandard"/>
              <w:rPr>
                <w:rFonts w:cs="Arial"/>
                <w:sz w:val="32"/>
                <w:szCs w:val="26"/>
              </w:rPr>
            </w:pPr>
            <w:r w:rsidRPr="00926A35">
              <w:t>Türk Standardı</w:t>
            </w:r>
          </w:p>
        </w:tc>
      </w:tr>
      <w:tr w:rsidR="00334A77" w14:paraId="1139C2D4" w14:textId="77777777" w:rsidTr="00B2012B">
        <w:trPr>
          <w:trHeight w:val="236"/>
        </w:trPr>
        <w:tc>
          <w:tcPr>
            <w:tcW w:w="2268" w:type="dxa"/>
            <w:vMerge/>
            <w:tcBorders>
              <w:bottom w:val="nil"/>
            </w:tcBorders>
            <w:vAlign w:val="center"/>
          </w:tcPr>
          <w:p w14:paraId="6F91F52F" w14:textId="77777777" w:rsidR="00334A77" w:rsidRPr="00AC570B" w:rsidRDefault="00334A77" w:rsidP="00B2012B">
            <w:pPr>
              <w:spacing w:after="0" w:line="240" w:lineRule="auto"/>
              <w:rPr>
                <w:rFonts w:eastAsia="Cambria" w:cs="Cambria"/>
                <w:noProof/>
                <w:lang w:eastAsia="tr-TR"/>
              </w:rPr>
            </w:pPr>
          </w:p>
        </w:tc>
        <w:tc>
          <w:tcPr>
            <w:tcW w:w="7341" w:type="dxa"/>
            <w:gridSpan w:val="3"/>
            <w:tcBorders>
              <w:top w:val="nil"/>
            </w:tcBorders>
            <w:tcMar>
              <w:left w:w="0" w:type="dxa"/>
            </w:tcMar>
            <w:vAlign w:val="center"/>
          </w:tcPr>
          <w:p w14:paraId="4D780A8E" w14:textId="77777777" w:rsidR="00334A77" w:rsidRPr="00436183" w:rsidRDefault="00334A77" w:rsidP="00B2012B">
            <w:pPr>
              <w:spacing w:after="0"/>
              <w:rPr>
                <w:rFonts w:cs="Arial"/>
                <w:b/>
                <w:color w:val="FF3300"/>
                <w:sz w:val="16"/>
                <w:szCs w:val="16"/>
              </w:rPr>
            </w:pPr>
          </w:p>
        </w:tc>
      </w:tr>
      <w:tr w:rsidR="00334A77" w14:paraId="616FB32E" w14:textId="77777777" w:rsidTr="00B2012B">
        <w:trPr>
          <w:trHeight w:hRule="exact" w:val="833"/>
        </w:trPr>
        <w:tc>
          <w:tcPr>
            <w:tcW w:w="2268" w:type="dxa"/>
            <w:tcBorders>
              <w:top w:val="nil"/>
            </w:tcBorders>
            <w:vAlign w:val="center"/>
          </w:tcPr>
          <w:p w14:paraId="6FF3FF4D" w14:textId="77777777" w:rsidR="00334A77" w:rsidRPr="00801BF7" w:rsidRDefault="00334A77" w:rsidP="00B2012B">
            <w:pPr>
              <w:spacing w:after="0"/>
              <w:rPr>
                <w:rFonts w:eastAsia="Cambria" w:cs="Cambria"/>
              </w:rPr>
            </w:pPr>
          </w:p>
        </w:tc>
        <w:tc>
          <w:tcPr>
            <w:tcW w:w="7341" w:type="dxa"/>
            <w:gridSpan w:val="3"/>
            <w:tcBorders>
              <w:top w:val="single" w:sz="18" w:space="0" w:color="1E569F"/>
            </w:tcBorders>
            <w:vAlign w:val="center"/>
          </w:tcPr>
          <w:p w14:paraId="7E962754" w14:textId="77777777" w:rsidR="00334A77" w:rsidRPr="00C2543B" w:rsidRDefault="00334A77" w:rsidP="00B2012B">
            <w:pPr>
              <w:spacing w:after="0"/>
              <w:jc w:val="right"/>
              <w:rPr>
                <w:rFonts w:eastAsia="Cambria" w:cs="Cambria"/>
                <w:b/>
                <w:sz w:val="44"/>
              </w:rPr>
            </w:pPr>
          </w:p>
        </w:tc>
      </w:tr>
      <w:tr w:rsidR="00334A77" w:rsidRPr="00E950C3" w14:paraId="45CD66BF" w14:textId="77777777" w:rsidTr="00B2012B">
        <w:trPr>
          <w:trHeight w:hRule="exact" w:val="834"/>
        </w:trPr>
        <w:tc>
          <w:tcPr>
            <w:tcW w:w="2268" w:type="dxa"/>
            <w:vAlign w:val="center"/>
          </w:tcPr>
          <w:p w14:paraId="1539DAAF" w14:textId="77777777" w:rsidR="00334A77" w:rsidRPr="00801BF7" w:rsidRDefault="00334A77" w:rsidP="00B2012B">
            <w:pPr>
              <w:spacing w:after="0"/>
              <w:rPr>
                <w:rFonts w:eastAsia="Cambria" w:cs="Cambria"/>
              </w:rPr>
            </w:pPr>
          </w:p>
        </w:tc>
        <w:tc>
          <w:tcPr>
            <w:tcW w:w="7341" w:type="dxa"/>
            <w:gridSpan w:val="3"/>
            <w:vAlign w:val="center"/>
          </w:tcPr>
          <w:p w14:paraId="67871F6C" w14:textId="595BF13A" w:rsidR="00334A77" w:rsidRPr="00DD28D1" w:rsidRDefault="005326BF" w:rsidP="00B2012B">
            <w:pPr>
              <w:pStyle w:val="tseStandartNo"/>
              <w:rPr>
                <w:rFonts w:cs="Cambria"/>
              </w:rPr>
            </w:pPr>
            <w:r>
              <w:fldChar w:fldCharType="begin"/>
            </w:r>
            <w:r w:rsidR="00443FAF">
              <w:instrText xml:space="preserve"> DOCPROPERTY STANDART_NUMARASI \* MERGEFORMAT </w:instrText>
            </w:r>
            <w:r>
              <w:fldChar w:fldCharType="separate"/>
            </w:r>
            <w:proofErr w:type="spellStart"/>
            <w:proofErr w:type="gramStart"/>
            <w:r w:rsidR="00FF4F07">
              <w:t>tst</w:t>
            </w:r>
            <w:proofErr w:type="spellEnd"/>
            <w:proofErr w:type="gramEnd"/>
            <w:r w:rsidR="00FF4F07">
              <w:t xml:space="preserve"> 318</w:t>
            </w:r>
            <w:r>
              <w:fldChar w:fldCharType="end"/>
            </w:r>
          </w:p>
        </w:tc>
      </w:tr>
      <w:tr w:rsidR="00334A77" w:rsidRPr="00801BF7" w14:paraId="4467183B" w14:textId="77777777" w:rsidTr="00B2012B">
        <w:trPr>
          <w:trHeight w:hRule="exact" w:val="567"/>
        </w:trPr>
        <w:tc>
          <w:tcPr>
            <w:tcW w:w="2268" w:type="dxa"/>
            <w:vAlign w:val="center"/>
          </w:tcPr>
          <w:p w14:paraId="73EB9888" w14:textId="77777777" w:rsidR="00334A77" w:rsidRPr="00801BF7" w:rsidRDefault="00334A77" w:rsidP="00B2012B">
            <w:pPr>
              <w:spacing w:after="0"/>
              <w:rPr>
                <w:rFonts w:eastAsia="Cambria" w:cs="Cambria"/>
              </w:rPr>
            </w:pPr>
          </w:p>
        </w:tc>
        <w:tc>
          <w:tcPr>
            <w:tcW w:w="7341" w:type="dxa"/>
            <w:gridSpan w:val="3"/>
            <w:vAlign w:val="center"/>
          </w:tcPr>
          <w:p w14:paraId="30478FDF" w14:textId="7DB31647" w:rsidR="00334A77" w:rsidRPr="00801BF7" w:rsidRDefault="00FF4F07" w:rsidP="00B2012B">
            <w:pPr>
              <w:pStyle w:val="tseStandartTarihi"/>
              <w:rPr>
                <w:rFonts w:cs="Cambria"/>
              </w:rPr>
            </w:pPr>
            <w:fldSimple w:instr=" DOCPROPERTY STANDART_YAYIN_TARIHI \* MERGEFORMAT ">
              <w:r>
                <w:t xml:space="preserve"> </w:t>
              </w:r>
            </w:fldSimple>
          </w:p>
        </w:tc>
      </w:tr>
      <w:tr w:rsidR="00334A77" w14:paraId="20B56D4B" w14:textId="77777777" w:rsidTr="00B2012B">
        <w:trPr>
          <w:trHeight w:hRule="exact" w:val="567"/>
        </w:trPr>
        <w:tc>
          <w:tcPr>
            <w:tcW w:w="2268" w:type="dxa"/>
            <w:vAlign w:val="center"/>
          </w:tcPr>
          <w:p w14:paraId="42196E71" w14:textId="77777777" w:rsidR="00334A77" w:rsidRPr="00801BF7" w:rsidRDefault="00334A77" w:rsidP="00B2012B">
            <w:pPr>
              <w:spacing w:after="0"/>
              <w:rPr>
                <w:rFonts w:eastAsia="Cambria" w:cs="Cambria"/>
              </w:rPr>
            </w:pPr>
          </w:p>
        </w:tc>
        <w:tc>
          <w:tcPr>
            <w:tcW w:w="7341" w:type="dxa"/>
            <w:gridSpan w:val="3"/>
            <w:vAlign w:val="center"/>
          </w:tcPr>
          <w:p w14:paraId="64AECB2D" w14:textId="48933CD9" w:rsidR="00334A77" w:rsidRPr="00801BF7" w:rsidRDefault="00FF4F07" w:rsidP="00B2012B">
            <w:pPr>
              <w:pStyle w:val="tseYerine"/>
              <w:rPr>
                <w:rFonts w:cs="Cambria"/>
              </w:rPr>
            </w:pPr>
            <w:fldSimple w:instr=" DOCPROPERTY YERINE_ALDIGI_STANDART \* MERGEFORMAT ">
              <w:r>
                <w:t>TS 318:2003</w:t>
              </w:r>
            </w:fldSimple>
            <w:r w:rsidR="00334A77">
              <w:rPr>
                <w:rFonts w:cs="Cambria"/>
              </w:rPr>
              <w:t xml:space="preserve"> yerine</w:t>
            </w:r>
          </w:p>
        </w:tc>
      </w:tr>
      <w:tr w:rsidR="00334A77" w14:paraId="0F55DB5B" w14:textId="77777777" w:rsidTr="00B2012B">
        <w:trPr>
          <w:trHeight w:hRule="exact" w:val="567"/>
        </w:trPr>
        <w:tc>
          <w:tcPr>
            <w:tcW w:w="2268" w:type="dxa"/>
            <w:vAlign w:val="center"/>
          </w:tcPr>
          <w:p w14:paraId="6B2E97F5" w14:textId="77777777" w:rsidR="00334A77" w:rsidRPr="00801BF7" w:rsidRDefault="00334A77" w:rsidP="00B2012B">
            <w:pPr>
              <w:spacing w:after="0"/>
              <w:rPr>
                <w:rFonts w:eastAsia="Cambria" w:cs="Cambria"/>
              </w:rPr>
            </w:pPr>
          </w:p>
        </w:tc>
        <w:tc>
          <w:tcPr>
            <w:tcW w:w="7341" w:type="dxa"/>
            <w:gridSpan w:val="3"/>
            <w:vAlign w:val="center"/>
          </w:tcPr>
          <w:p w14:paraId="7588774E" w14:textId="77777777" w:rsidR="00334A77" w:rsidRPr="00801BF7" w:rsidRDefault="00334A77" w:rsidP="00B2012B">
            <w:pPr>
              <w:spacing w:after="0"/>
              <w:rPr>
                <w:rFonts w:eastAsia="Cambria" w:cs="Cambria"/>
              </w:rPr>
            </w:pPr>
          </w:p>
        </w:tc>
      </w:tr>
      <w:tr w:rsidR="00334A77" w:rsidRPr="00801BF7" w14:paraId="037F638B" w14:textId="77777777" w:rsidTr="00B2012B">
        <w:trPr>
          <w:trHeight w:hRule="exact" w:val="567"/>
        </w:trPr>
        <w:tc>
          <w:tcPr>
            <w:tcW w:w="2268" w:type="dxa"/>
          </w:tcPr>
          <w:p w14:paraId="6BCCFAD0" w14:textId="77777777" w:rsidR="00334A77" w:rsidRDefault="00334A77" w:rsidP="00B2012B">
            <w:pPr>
              <w:spacing w:after="0"/>
            </w:pPr>
          </w:p>
        </w:tc>
        <w:tc>
          <w:tcPr>
            <w:tcW w:w="7341" w:type="dxa"/>
            <w:gridSpan w:val="3"/>
            <w:vAlign w:val="bottom"/>
          </w:tcPr>
          <w:p w14:paraId="31BEE5B7" w14:textId="29F1B4DB" w:rsidR="00334A77" w:rsidRDefault="00334A77" w:rsidP="00B2012B">
            <w:pPr>
              <w:pStyle w:val="tseICS"/>
            </w:pPr>
            <w:r>
              <w:t xml:space="preserve">ICS </w:t>
            </w:r>
            <w:fldSimple w:instr=" DOCPROPERTY ICS_NUMARASI \* MERGEFORMAT ">
              <w:r w:rsidR="00FF4F07">
                <w:t>65.120</w:t>
              </w:r>
            </w:fldSimple>
          </w:p>
        </w:tc>
      </w:tr>
      <w:tr w:rsidR="00334A77" w14:paraId="46C5EAAC" w14:textId="77777777" w:rsidTr="00B2012B">
        <w:trPr>
          <w:trHeight w:hRule="exact" w:val="311"/>
        </w:trPr>
        <w:tc>
          <w:tcPr>
            <w:tcW w:w="2268" w:type="dxa"/>
            <w:vAlign w:val="center"/>
          </w:tcPr>
          <w:p w14:paraId="491A789A" w14:textId="77777777" w:rsidR="00334A77" w:rsidRPr="00801BF7" w:rsidRDefault="00334A77" w:rsidP="00B2012B">
            <w:pPr>
              <w:spacing w:after="0"/>
              <w:rPr>
                <w:rFonts w:eastAsia="Cambria" w:cs="Cambria"/>
              </w:rPr>
            </w:pPr>
          </w:p>
        </w:tc>
        <w:tc>
          <w:tcPr>
            <w:tcW w:w="7341" w:type="dxa"/>
            <w:gridSpan w:val="3"/>
            <w:vAlign w:val="center"/>
          </w:tcPr>
          <w:p w14:paraId="17919320" w14:textId="77777777" w:rsidR="00334A77" w:rsidRPr="00801BF7" w:rsidRDefault="00334A77" w:rsidP="00B2012B">
            <w:pPr>
              <w:spacing w:after="0"/>
              <w:rPr>
                <w:rFonts w:eastAsia="Cambria" w:cs="Cambria"/>
              </w:rPr>
            </w:pPr>
          </w:p>
        </w:tc>
      </w:tr>
      <w:tr w:rsidR="00334A77" w14:paraId="7C6C2679" w14:textId="77777777" w:rsidTr="00B2012B">
        <w:trPr>
          <w:trHeight w:hRule="exact" w:val="1590"/>
        </w:trPr>
        <w:tc>
          <w:tcPr>
            <w:tcW w:w="2268" w:type="dxa"/>
            <w:vAlign w:val="center"/>
          </w:tcPr>
          <w:p w14:paraId="31C89D3B"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7844A49D" w14:textId="6C5B4945" w:rsidR="00334A77" w:rsidRPr="000B35B5" w:rsidRDefault="00FF4F07" w:rsidP="00670E43">
            <w:pPr>
              <w:pStyle w:val="zzCoverTr"/>
              <w:spacing w:before="0"/>
              <w:ind w:left="132"/>
              <w:rPr>
                <w:rFonts w:cs="Cambria"/>
                <w:b/>
              </w:rPr>
            </w:pPr>
            <w:fldSimple w:instr=" DOCPROPERTY TURKCE_ADI \* MERGEFORMAT ">
              <w:r w:rsidRPr="00FF4F07">
                <w:rPr>
                  <w:b/>
                </w:rPr>
                <w:t>Susam</w:t>
              </w:r>
              <w:r>
                <w:t xml:space="preserve"> </w:t>
              </w:r>
              <w:r w:rsidRPr="00FF4F07">
                <w:rPr>
                  <w:b/>
                </w:rPr>
                <w:t>tohumu küspesi</w:t>
              </w:r>
            </w:fldSimple>
            <w:r w:rsidR="00334A77" w:rsidRPr="000B35B5">
              <w:rPr>
                <w:b/>
              </w:rPr>
              <w:br/>
            </w:r>
          </w:p>
        </w:tc>
      </w:tr>
      <w:tr w:rsidR="00334A77" w14:paraId="65D8B3F7" w14:textId="77777777" w:rsidTr="00B2012B">
        <w:trPr>
          <w:trHeight w:hRule="exact" w:val="1112"/>
        </w:trPr>
        <w:tc>
          <w:tcPr>
            <w:tcW w:w="2268" w:type="dxa"/>
            <w:vAlign w:val="center"/>
          </w:tcPr>
          <w:p w14:paraId="5C0CF182" w14:textId="77777777" w:rsidR="00334A77" w:rsidRPr="00AE214C" w:rsidRDefault="00334A77" w:rsidP="00B2012B">
            <w:pPr>
              <w:spacing w:after="0"/>
              <w:rPr>
                <w:rFonts w:eastAsia="Cambria" w:cs="Cambria"/>
                <w:i/>
              </w:rPr>
            </w:pPr>
          </w:p>
        </w:tc>
        <w:tc>
          <w:tcPr>
            <w:tcW w:w="7341" w:type="dxa"/>
            <w:gridSpan w:val="3"/>
            <w:shd w:val="clear" w:color="auto" w:fill="D9D9D9"/>
            <w:vAlign w:val="center"/>
          </w:tcPr>
          <w:p w14:paraId="7799E44F" w14:textId="584C7D67" w:rsidR="00334A77" w:rsidRPr="00AE214C" w:rsidRDefault="00A011A6" w:rsidP="00B2012B">
            <w:pPr>
              <w:pStyle w:val="zzCoverEn"/>
              <w:rPr>
                <w:i/>
              </w:rPr>
            </w:pPr>
            <w:r w:rsidRPr="00AE214C">
              <w:rPr>
                <w:i/>
              </w:rPr>
              <w:fldChar w:fldCharType="begin"/>
            </w:r>
            <w:r w:rsidRPr="00AE214C">
              <w:rPr>
                <w:i/>
              </w:rPr>
              <w:instrText xml:space="preserve"> DOCPROPERTY INGILIZCE_ADI \* MERGEFORMAT </w:instrText>
            </w:r>
            <w:r w:rsidRPr="00AE214C">
              <w:rPr>
                <w:i/>
              </w:rPr>
              <w:fldChar w:fldCharType="separate"/>
            </w:r>
            <w:r w:rsidR="00FF4F07" w:rsidRPr="00AE214C">
              <w:rPr>
                <w:i/>
              </w:rPr>
              <w:t>Sesame seed oil meals (Cakes)</w:t>
            </w:r>
            <w:r w:rsidRPr="00AE214C">
              <w:rPr>
                <w:i/>
              </w:rPr>
              <w:fldChar w:fldCharType="end"/>
            </w:r>
          </w:p>
        </w:tc>
      </w:tr>
      <w:tr w:rsidR="00334A77" w14:paraId="5863F2A5" w14:textId="77777777" w:rsidTr="00B2012B">
        <w:trPr>
          <w:trHeight w:hRule="exact" w:val="1035"/>
        </w:trPr>
        <w:tc>
          <w:tcPr>
            <w:tcW w:w="2268" w:type="dxa"/>
            <w:vAlign w:val="center"/>
          </w:tcPr>
          <w:p w14:paraId="457D01F1" w14:textId="77777777" w:rsidR="00334A77" w:rsidRPr="00E77DDF" w:rsidRDefault="00334A77" w:rsidP="00B2012B">
            <w:pPr>
              <w:spacing w:after="0"/>
              <w:rPr>
                <w:rFonts w:eastAsia="Cambria" w:cs="Cambria"/>
                <w:sz w:val="24"/>
              </w:rPr>
            </w:pPr>
          </w:p>
        </w:tc>
        <w:tc>
          <w:tcPr>
            <w:tcW w:w="7341" w:type="dxa"/>
            <w:gridSpan w:val="3"/>
            <w:shd w:val="clear" w:color="auto" w:fill="D9D9D9"/>
            <w:vAlign w:val="center"/>
          </w:tcPr>
          <w:p w14:paraId="67C05403" w14:textId="379B735D" w:rsidR="00334A77" w:rsidRPr="00E77DDF" w:rsidRDefault="00FF4F07" w:rsidP="00B2012B">
            <w:pPr>
              <w:pStyle w:val="zzCoverFr"/>
              <w:rPr>
                <w:rFonts w:cs="Cambria"/>
                <w:szCs w:val="26"/>
              </w:rPr>
            </w:pPr>
            <w:fldSimple w:instr=" DOCPROPERTY FRANSIZCA_ADI \* MERGEFORMAT ">
              <w:r>
                <w:t xml:space="preserve"> </w:t>
              </w:r>
            </w:fldSimple>
          </w:p>
        </w:tc>
      </w:tr>
      <w:tr w:rsidR="00334A77" w14:paraId="33A93B7F" w14:textId="77777777" w:rsidTr="00B2012B">
        <w:trPr>
          <w:trHeight w:hRule="exact" w:val="992"/>
        </w:trPr>
        <w:tc>
          <w:tcPr>
            <w:tcW w:w="2268" w:type="dxa"/>
            <w:vAlign w:val="center"/>
          </w:tcPr>
          <w:p w14:paraId="0D6091F1" w14:textId="77777777" w:rsidR="00334A77" w:rsidRPr="00801BF7" w:rsidRDefault="00334A77" w:rsidP="00B2012B">
            <w:pPr>
              <w:spacing w:after="0"/>
              <w:rPr>
                <w:rFonts w:eastAsia="Cambria" w:cs="Cambria"/>
              </w:rPr>
            </w:pPr>
          </w:p>
        </w:tc>
        <w:tc>
          <w:tcPr>
            <w:tcW w:w="7341" w:type="dxa"/>
            <w:gridSpan w:val="3"/>
            <w:tcBorders>
              <w:bottom w:val="nil"/>
            </w:tcBorders>
            <w:shd w:val="clear" w:color="auto" w:fill="D9D9D9"/>
            <w:vAlign w:val="center"/>
          </w:tcPr>
          <w:p w14:paraId="4CCB708A" w14:textId="266B0A27" w:rsidR="00334A77" w:rsidRPr="00801BF7" w:rsidRDefault="00FF4F07" w:rsidP="00B2012B">
            <w:pPr>
              <w:spacing w:after="0"/>
              <w:ind w:left="132"/>
              <w:rPr>
                <w:rFonts w:eastAsia="Cambria" w:cs="Cambria"/>
              </w:rPr>
            </w:pPr>
            <w:fldSimple w:instr=" DOCPROPERTY ALMANCA_ADI \* MERGEFORMAT ">
              <w:r w:rsidRPr="00FF4F07">
                <w:rPr>
                  <w:sz w:val="24"/>
                  <w:szCs w:val="24"/>
                  <w:lang w:val="en-GB"/>
                </w:rPr>
                <w:t xml:space="preserve"> </w:t>
              </w:r>
            </w:fldSimple>
          </w:p>
        </w:tc>
      </w:tr>
      <w:tr w:rsidR="00334A77" w14:paraId="6E27BA53" w14:textId="77777777" w:rsidTr="00B2012B">
        <w:trPr>
          <w:trHeight w:val="820"/>
        </w:trPr>
        <w:tc>
          <w:tcPr>
            <w:tcW w:w="2268" w:type="dxa"/>
            <w:vAlign w:val="center"/>
          </w:tcPr>
          <w:p w14:paraId="7E5C370C"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32B8C53D"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757394FE" w14:textId="77777777" w:rsidR="00334A77" w:rsidRPr="00801BF7" w:rsidRDefault="00334A77" w:rsidP="00B2012B">
            <w:pPr>
              <w:spacing w:after="0"/>
              <w:jc w:val="center"/>
              <w:rPr>
                <w:rFonts w:eastAsia="Cambria" w:cs="Cambria"/>
              </w:rPr>
            </w:pPr>
          </w:p>
        </w:tc>
      </w:tr>
      <w:tr w:rsidR="00334A77" w14:paraId="3D2F4AD1" w14:textId="77777777" w:rsidTr="00B2012B">
        <w:trPr>
          <w:trHeight w:val="820"/>
        </w:trPr>
        <w:tc>
          <w:tcPr>
            <w:tcW w:w="2268" w:type="dxa"/>
            <w:vAlign w:val="center"/>
          </w:tcPr>
          <w:p w14:paraId="0523EB48"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4E05D6A3"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51080EDE" w14:textId="77777777" w:rsidR="00334A77" w:rsidRPr="00801BF7" w:rsidRDefault="00334A77" w:rsidP="00B2012B">
            <w:pPr>
              <w:spacing w:after="0"/>
              <w:jc w:val="center"/>
              <w:rPr>
                <w:rFonts w:eastAsia="Cambria" w:cs="Cambria"/>
              </w:rPr>
            </w:pPr>
          </w:p>
        </w:tc>
      </w:tr>
      <w:tr w:rsidR="00334A77" w14:paraId="4F5727B5" w14:textId="77777777" w:rsidTr="00B2012B">
        <w:trPr>
          <w:trHeight w:val="820"/>
        </w:trPr>
        <w:tc>
          <w:tcPr>
            <w:tcW w:w="2268" w:type="dxa"/>
            <w:vAlign w:val="center"/>
          </w:tcPr>
          <w:p w14:paraId="5A560A8B"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31DF4F70"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5EF74677" w14:textId="77777777" w:rsidR="00334A77" w:rsidRPr="00801BF7" w:rsidRDefault="00334A77" w:rsidP="00B2012B">
            <w:pPr>
              <w:spacing w:after="0"/>
              <w:jc w:val="center"/>
              <w:rPr>
                <w:rFonts w:eastAsia="Cambria" w:cs="Cambria"/>
              </w:rPr>
            </w:pPr>
          </w:p>
        </w:tc>
      </w:tr>
      <w:tr w:rsidR="00334A77" w14:paraId="7B9CBECA" w14:textId="77777777" w:rsidTr="00E1441B">
        <w:trPr>
          <w:trHeight w:val="175"/>
        </w:trPr>
        <w:tc>
          <w:tcPr>
            <w:tcW w:w="2268" w:type="dxa"/>
            <w:tcBorders>
              <w:bottom w:val="nil"/>
            </w:tcBorders>
            <w:vAlign w:val="center"/>
          </w:tcPr>
          <w:p w14:paraId="5D9B3AD8"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272D667C" w14:textId="77777777" w:rsidR="00334A77" w:rsidRPr="00801BF7" w:rsidRDefault="00334A77" w:rsidP="00B2012B">
            <w:pPr>
              <w:spacing w:after="0"/>
              <w:rPr>
                <w:rFonts w:eastAsia="Cambria" w:cs="Cambria"/>
              </w:rPr>
            </w:pPr>
          </w:p>
        </w:tc>
        <w:tc>
          <w:tcPr>
            <w:tcW w:w="3671" w:type="dxa"/>
            <w:tcBorders>
              <w:bottom w:val="nil"/>
            </w:tcBorders>
            <w:shd w:val="clear" w:color="auto" w:fill="D9D9D9"/>
            <w:vAlign w:val="center"/>
          </w:tcPr>
          <w:p w14:paraId="13C159BF" w14:textId="77777777" w:rsidR="00334A77" w:rsidRPr="00801BF7" w:rsidRDefault="00334A77" w:rsidP="00B2012B">
            <w:pPr>
              <w:spacing w:after="0"/>
              <w:rPr>
                <w:rFonts w:eastAsia="Cambria" w:cs="Cambria"/>
              </w:rPr>
            </w:pPr>
          </w:p>
        </w:tc>
      </w:tr>
      <w:tr w:rsidR="00334A77" w14:paraId="4BC008F6" w14:textId="77777777" w:rsidTr="00B2012B">
        <w:trPr>
          <w:trHeight w:val="516"/>
        </w:trPr>
        <w:tc>
          <w:tcPr>
            <w:tcW w:w="2268" w:type="dxa"/>
            <w:tcBorders>
              <w:bottom w:val="nil"/>
            </w:tcBorders>
            <w:vAlign w:val="center"/>
          </w:tcPr>
          <w:p w14:paraId="47503362" w14:textId="77777777" w:rsidR="00334A77" w:rsidRPr="00801BF7"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14:paraId="6AD014EF" w14:textId="77777777" w:rsidR="00334A77" w:rsidRPr="00801BF7" w:rsidRDefault="00334A77" w:rsidP="00B2012B">
            <w:pPr>
              <w:spacing w:after="0"/>
              <w:rPr>
                <w:rFonts w:eastAsia="Cambria" w:cs="Cambria"/>
              </w:rPr>
            </w:pPr>
          </w:p>
        </w:tc>
      </w:tr>
    </w:tbl>
    <w:p w14:paraId="2124B430" w14:textId="77777777" w:rsidR="00334A77" w:rsidRDefault="00334A77" w:rsidP="00B2012B">
      <w:pPr>
        <w:sectPr w:rsidR="00334A77" w:rsidSect="00EE3A3A">
          <w:footerReference w:type="first" r:id="rId15"/>
          <w:type w:val="oddPage"/>
          <w:pgSz w:w="11906" w:h="16838" w:code="9"/>
          <w:pgMar w:top="794" w:right="737" w:bottom="567" w:left="851" w:header="709" w:footer="709" w:gutter="567"/>
          <w:pgNumType w:start="0"/>
          <w:cols w:space="720"/>
          <w:titlePg/>
          <w:docGrid w:linePitch="300"/>
        </w:sectPr>
      </w:pPr>
    </w:p>
    <w:p w14:paraId="540C213D" w14:textId="4F4BA840" w:rsidR="00670E43" w:rsidRDefault="00670E43"/>
    <w:p w14:paraId="24828382" w14:textId="66C99459" w:rsidR="00670E43" w:rsidRDefault="00670E43"/>
    <w:p w14:paraId="5E4CF84B" w14:textId="0CF924C6" w:rsidR="00670E43" w:rsidRDefault="00670E43"/>
    <w:p w14:paraId="017BB538" w14:textId="4D047CFF" w:rsidR="00670E43" w:rsidRDefault="00670E43">
      <w:pPr>
        <w:sectPr w:rsidR="00670E43" w:rsidSect="00EE3A3A">
          <w:footerReference w:type="even" r:id="rId16"/>
          <w:headerReference w:type="first" r:id="rId17"/>
          <w:footerReference w:type="first" r:id="rId18"/>
          <w:pgSz w:w="11906" w:h="16838" w:code="9"/>
          <w:pgMar w:top="794" w:right="737" w:bottom="567" w:left="851" w:header="709" w:footer="709" w:gutter="567"/>
          <w:pgNumType w:fmt="lowerRoman"/>
          <w:cols w:space="720"/>
          <w:titlePg/>
          <w:docGrid w:linePitch="300"/>
        </w:sectPr>
      </w:pPr>
      <w:r>
        <w:rPr>
          <w:noProof/>
          <w:szCs w:val="26"/>
          <w:lang w:eastAsia="tr-TR"/>
        </w:rPr>
        <mc:AlternateContent>
          <mc:Choice Requires="wps">
            <w:drawing>
              <wp:anchor distT="45720" distB="45720" distL="114300" distR="114300" simplePos="0" relativeHeight="251659264" behindDoc="0" locked="0" layoutInCell="1" allowOverlap="1" wp14:anchorId="6BC6CCEB" wp14:editId="172C37C3">
                <wp:simplePos x="0" y="0"/>
                <wp:positionH relativeFrom="margin">
                  <wp:posOffset>95001</wp:posOffset>
                </wp:positionH>
                <wp:positionV relativeFrom="margin">
                  <wp:posOffset>5573671</wp:posOffset>
                </wp:positionV>
                <wp:extent cx="6191885" cy="3147695"/>
                <wp:effectExtent l="0" t="0" r="18415" b="14605"/>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54A110EB" w14:textId="77777777" w:rsidR="00AE214C" w:rsidRPr="008D5FEC" w:rsidRDefault="00AE214C" w:rsidP="00670E43">
                            <w:pPr>
                              <w:pStyle w:val="AltBilgi"/>
                              <w:tabs>
                                <w:tab w:val="left" w:pos="1134"/>
                              </w:tabs>
                              <w:spacing w:after="0" w:line="720" w:lineRule="auto"/>
                              <w:rPr>
                                <w:b/>
                                <w:sz w:val="28"/>
                              </w:rPr>
                            </w:pPr>
                            <w:r w:rsidRPr="00D415E7">
                              <w:rPr>
                                <w:noProof/>
                                <w:lang w:eastAsia="tr-TR"/>
                              </w:rPr>
                              <w:drawing>
                                <wp:inline distT="0" distB="0" distL="0" distR="0" wp14:anchorId="77CA285F" wp14:editId="217BB8BA">
                                  <wp:extent cx="476250" cy="400050"/>
                                  <wp:effectExtent l="0" t="0" r="0" b="0"/>
                                  <wp:docPr id="22" name="Resim 22"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4212E136" w14:textId="5856A5A2" w:rsidR="00AE214C" w:rsidRDefault="00AE214C" w:rsidP="00670E43">
                            <w:pPr>
                              <w:pStyle w:val="AltBilgi"/>
                            </w:pPr>
                            <w:r>
                              <w:t>© TSE 2026</w:t>
                            </w:r>
                          </w:p>
                          <w:p w14:paraId="6956A649" w14:textId="77777777" w:rsidR="00AE214C" w:rsidRDefault="00AE214C" w:rsidP="00670E43">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C363E46" w14:textId="77777777" w:rsidR="00AE214C" w:rsidRPr="00673D90" w:rsidRDefault="00AE214C" w:rsidP="00670E43">
                            <w:pPr>
                              <w:pStyle w:val="Normal9"/>
                            </w:pPr>
                          </w:p>
                          <w:p w14:paraId="07FFD1A9" w14:textId="77777777" w:rsidR="00AE214C" w:rsidRPr="0033018B" w:rsidRDefault="00AE214C" w:rsidP="00670E43">
                            <w:pPr>
                              <w:pStyle w:val="Normal9"/>
                              <w:rPr>
                                <w:b/>
                              </w:rPr>
                            </w:pPr>
                            <w:r w:rsidRPr="0033018B">
                              <w:rPr>
                                <w:b/>
                              </w:rPr>
                              <w:t>TSE Standard Hazırlama Merkezi Başkanlığı</w:t>
                            </w:r>
                          </w:p>
                          <w:p w14:paraId="7C1AE5C8" w14:textId="77777777" w:rsidR="00AE214C" w:rsidRDefault="00AE214C" w:rsidP="00670E43">
                            <w:pPr>
                              <w:pStyle w:val="Normal9"/>
                            </w:pPr>
                            <w:r>
                              <w:t>Necatibey Caddesi No: 112</w:t>
                            </w:r>
                          </w:p>
                          <w:p w14:paraId="2EEE1C00" w14:textId="77777777" w:rsidR="00AE214C" w:rsidRDefault="00AE214C" w:rsidP="00670E43">
                            <w:pPr>
                              <w:pStyle w:val="Normal9"/>
                            </w:pPr>
                            <w:r>
                              <w:t>06100 Bakanlıklar * ANKARA</w:t>
                            </w:r>
                          </w:p>
                          <w:p w14:paraId="7FB4E6AA" w14:textId="77777777" w:rsidR="00AE214C" w:rsidRPr="00673D90" w:rsidRDefault="00AE214C" w:rsidP="00670E43">
                            <w:pPr>
                              <w:pStyle w:val="Normal9"/>
                            </w:pPr>
                          </w:p>
                          <w:p w14:paraId="5A021093" w14:textId="77777777" w:rsidR="00AE214C" w:rsidRPr="00673D90" w:rsidRDefault="00AE214C" w:rsidP="00670E43">
                            <w:pPr>
                              <w:pStyle w:val="Normal9"/>
                            </w:pPr>
                            <w:r w:rsidRPr="0033018B">
                              <w:rPr>
                                <w:b/>
                              </w:rPr>
                              <w:t>Tel:</w:t>
                            </w:r>
                            <w:r w:rsidRPr="00673D90">
                              <w:t xml:space="preserve"> + </w:t>
                            </w:r>
                            <w:r>
                              <w:t>90</w:t>
                            </w:r>
                            <w:r w:rsidRPr="00673D90">
                              <w:t xml:space="preserve"> </w:t>
                            </w:r>
                            <w:r>
                              <w:t>312</w:t>
                            </w:r>
                            <w:r w:rsidRPr="00673D90">
                              <w:t xml:space="preserve"> </w:t>
                            </w:r>
                            <w:r>
                              <w:t>416 68 30</w:t>
                            </w:r>
                          </w:p>
                          <w:p w14:paraId="1C42CB52" w14:textId="77777777" w:rsidR="00AE214C" w:rsidRPr="00673D90" w:rsidRDefault="00AE214C" w:rsidP="00670E43">
                            <w:pPr>
                              <w:pStyle w:val="Normal9"/>
                            </w:pPr>
                            <w:r w:rsidRPr="0033018B">
                              <w:rPr>
                                <w:b/>
                              </w:rPr>
                              <w:t>Faks:</w:t>
                            </w:r>
                            <w:r w:rsidRPr="00673D90">
                              <w:t xml:space="preserve"> + </w:t>
                            </w:r>
                            <w:r>
                              <w:t>90 312</w:t>
                            </w:r>
                            <w:r w:rsidRPr="00673D90">
                              <w:t xml:space="preserve"> </w:t>
                            </w:r>
                            <w:r>
                              <w:t>416 64 39</w:t>
                            </w:r>
                          </w:p>
                          <w:p w14:paraId="497EBC31" w14:textId="77777777" w:rsidR="00AE214C" w:rsidRPr="00673D90" w:rsidRDefault="00AE214C" w:rsidP="00670E43">
                            <w:pPr>
                              <w:pStyle w:val="Normal9"/>
                            </w:pPr>
                            <w:r w:rsidRPr="0033018B">
                              <w:rPr>
                                <w:b/>
                              </w:rPr>
                              <w:t>E-posta:</w:t>
                            </w:r>
                            <w:r w:rsidRPr="00673D90">
                              <w:t xml:space="preserve"> </w:t>
                            </w:r>
                            <w:r>
                              <w:t>dokumansatis</w:t>
                            </w:r>
                            <w:r w:rsidRPr="00673D90">
                              <w:t>@</w:t>
                            </w:r>
                            <w:r>
                              <w:t>tse.</w:t>
                            </w:r>
                            <w:r w:rsidRPr="00673D90">
                              <w:t>org</w:t>
                            </w:r>
                            <w:r>
                              <w:t>.tr</w:t>
                            </w:r>
                          </w:p>
                          <w:p w14:paraId="1E066E82" w14:textId="77777777" w:rsidR="00AE214C" w:rsidRPr="00673D90" w:rsidRDefault="00AE214C" w:rsidP="00670E43">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C6CCEB" id="_x0000_t202" coordsize="21600,21600" o:spt="202" path="m,l,21600r21600,l21600,xe">
                <v:stroke joinstyle="miter"/>
                <v:path gradientshapeok="t" o:connecttype="rect"/>
              </v:shapetype>
              <v:shape id="Metin Kutusu 4" o:spid="_x0000_s1026" type="#_x0000_t202" style="position:absolute;left:0;text-align:left;margin-left:7.5pt;margin-top:438.85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">
                <v:textbox>
                  <w:txbxContent>
                    <w:p w14:paraId="54A110EB" w14:textId="77777777" w:rsidR="00AE214C" w:rsidRPr="008D5FEC" w:rsidRDefault="00AE214C" w:rsidP="00670E43">
                      <w:pPr>
                        <w:pStyle w:val="AltBilgi"/>
                        <w:tabs>
                          <w:tab w:val="left" w:pos="1134"/>
                        </w:tabs>
                        <w:spacing w:after="0" w:line="720" w:lineRule="auto"/>
                        <w:rPr>
                          <w:b/>
                          <w:sz w:val="28"/>
                        </w:rPr>
                      </w:pPr>
                      <w:r w:rsidRPr="00D415E7">
                        <w:rPr>
                          <w:noProof/>
                          <w:lang w:eastAsia="tr-TR"/>
                        </w:rPr>
                        <w:drawing>
                          <wp:inline distT="0" distB="0" distL="0" distR="0" wp14:anchorId="77CA285F" wp14:editId="217BB8BA">
                            <wp:extent cx="476250" cy="400050"/>
                            <wp:effectExtent l="0" t="0" r="0" b="0"/>
                            <wp:docPr id="22" name="Resim 22"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4212E136" w14:textId="5856A5A2" w:rsidR="00AE214C" w:rsidRDefault="00AE214C" w:rsidP="00670E43">
                      <w:pPr>
                        <w:pStyle w:val="AltBilgi"/>
                      </w:pPr>
                      <w:r>
                        <w:t>© TSE 2026</w:t>
                      </w:r>
                    </w:p>
                    <w:p w14:paraId="6956A649" w14:textId="77777777" w:rsidR="00AE214C" w:rsidRDefault="00AE214C" w:rsidP="00670E43">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C363E46" w14:textId="77777777" w:rsidR="00AE214C" w:rsidRPr="00673D90" w:rsidRDefault="00AE214C" w:rsidP="00670E43">
                      <w:pPr>
                        <w:pStyle w:val="Normal9"/>
                      </w:pPr>
                    </w:p>
                    <w:p w14:paraId="07FFD1A9" w14:textId="77777777" w:rsidR="00AE214C" w:rsidRPr="0033018B" w:rsidRDefault="00AE214C" w:rsidP="00670E43">
                      <w:pPr>
                        <w:pStyle w:val="Normal9"/>
                        <w:rPr>
                          <w:b/>
                        </w:rPr>
                      </w:pPr>
                      <w:r w:rsidRPr="0033018B">
                        <w:rPr>
                          <w:b/>
                        </w:rPr>
                        <w:t>TSE Standard Hazırlama Merkezi Başkanlığı</w:t>
                      </w:r>
                    </w:p>
                    <w:p w14:paraId="7C1AE5C8" w14:textId="77777777" w:rsidR="00AE214C" w:rsidRDefault="00AE214C" w:rsidP="00670E43">
                      <w:pPr>
                        <w:pStyle w:val="Normal9"/>
                      </w:pPr>
                      <w:proofErr w:type="spellStart"/>
                      <w:r>
                        <w:t>Necatibey</w:t>
                      </w:r>
                      <w:proofErr w:type="spellEnd"/>
                      <w:r>
                        <w:t xml:space="preserve"> Caddesi No: 112</w:t>
                      </w:r>
                    </w:p>
                    <w:p w14:paraId="2EEE1C00" w14:textId="77777777" w:rsidR="00AE214C" w:rsidRDefault="00AE214C" w:rsidP="00670E43">
                      <w:pPr>
                        <w:pStyle w:val="Normal9"/>
                      </w:pPr>
                      <w:r>
                        <w:t>06100 Bakanlıklar * ANKARA</w:t>
                      </w:r>
                    </w:p>
                    <w:p w14:paraId="7FB4E6AA" w14:textId="77777777" w:rsidR="00AE214C" w:rsidRPr="00673D90" w:rsidRDefault="00AE214C" w:rsidP="00670E43">
                      <w:pPr>
                        <w:pStyle w:val="Normal9"/>
                      </w:pPr>
                    </w:p>
                    <w:p w14:paraId="5A021093" w14:textId="77777777" w:rsidR="00AE214C" w:rsidRPr="00673D90" w:rsidRDefault="00AE214C" w:rsidP="00670E43">
                      <w:pPr>
                        <w:pStyle w:val="Normal9"/>
                      </w:pPr>
                      <w:r w:rsidRPr="0033018B">
                        <w:rPr>
                          <w:b/>
                        </w:rPr>
                        <w:t>Tel:</w:t>
                      </w:r>
                      <w:r w:rsidRPr="00673D90">
                        <w:t xml:space="preserve"> + </w:t>
                      </w:r>
                      <w:r>
                        <w:t>90</w:t>
                      </w:r>
                      <w:r w:rsidRPr="00673D90">
                        <w:t xml:space="preserve"> </w:t>
                      </w:r>
                      <w:r>
                        <w:t>312</w:t>
                      </w:r>
                      <w:r w:rsidRPr="00673D90">
                        <w:t xml:space="preserve"> </w:t>
                      </w:r>
                      <w:r>
                        <w:t>416 68 30</w:t>
                      </w:r>
                    </w:p>
                    <w:p w14:paraId="1C42CB52" w14:textId="77777777" w:rsidR="00AE214C" w:rsidRPr="00673D90" w:rsidRDefault="00AE214C" w:rsidP="00670E43">
                      <w:pPr>
                        <w:pStyle w:val="Normal9"/>
                      </w:pPr>
                      <w:r w:rsidRPr="0033018B">
                        <w:rPr>
                          <w:b/>
                        </w:rPr>
                        <w:t>Faks:</w:t>
                      </w:r>
                      <w:r w:rsidRPr="00673D90">
                        <w:t xml:space="preserve"> + </w:t>
                      </w:r>
                      <w:r>
                        <w:t>90 312</w:t>
                      </w:r>
                      <w:r w:rsidRPr="00673D90">
                        <w:t xml:space="preserve"> </w:t>
                      </w:r>
                      <w:r>
                        <w:t>416 64 39</w:t>
                      </w:r>
                    </w:p>
                    <w:p w14:paraId="497EBC31" w14:textId="77777777" w:rsidR="00AE214C" w:rsidRPr="00673D90" w:rsidRDefault="00AE214C" w:rsidP="00670E43">
                      <w:pPr>
                        <w:pStyle w:val="Normal9"/>
                      </w:pPr>
                      <w:r w:rsidRPr="0033018B">
                        <w:rPr>
                          <w:b/>
                        </w:rPr>
                        <w:t>E-posta:</w:t>
                      </w:r>
                      <w:r w:rsidRPr="00673D90">
                        <w:t xml:space="preserve"> </w:t>
                      </w:r>
                      <w:r>
                        <w:t>dokumansatis</w:t>
                      </w:r>
                      <w:r w:rsidRPr="00673D90">
                        <w:t>@</w:t>
                      </w:r>
                      <w:r>
                        <w:t>tse.</w:t>
                      </w:r>
                      <w:r w:rsidRPr="00673D90">
                        <w:t>org</w:t>
                      </w:r>
                      <w:r>
                        <w:t>.tr</w:t>
                      </w:r>
                    </w:p>
                    <w:p w14:paraId="1E066E82" w14:textId="77777777" w:rsidR="00AE214C" w:rsidRPr="00673D90" w:rsidRDefault="00AE214C" w:rsidP="00670E43">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686C7868" w14:textId="0F1D1C1C" w:rsidR="00334A77" w:rsidRDefault="00EE3A3A" w:rsidP="00E72C24">
      <w:pPr>
        <w:pStyle w:val="tseMillinsz"/>
        <w:jc w:val="both"/>
        <w:outlineLvl w:val="0"/>
      </w:pPr>
      <w:bookmarkStart w:id="3" w:name="_Toc236987749"/>
      <w:r>
        <w:lastRenderedPageBreak/>
        <w:t>Ö</w:t>
      </w:r>
      <w:r w:rsidR="00334A77">
        <w:t>n</w:t>
      </w:r>
      <w:r w:rsidR="00FF4F07">
        <w:t xml:space="preserve"> </w:t>
      </w:r>
      <w:r w:rsidR="00334A77">
        <w:t>söz</w:t>
      </w:r>
      <w:bookmarkEnd w:id="3"/>
    </w:p>
    <w:p w14:paraId="45AE420D" w14:textId="54E87449" w:rsidR="00670E43" w:rsidRDefault="007364D9">
      <w:r w:rsidRPr="000960A6">
        <w:t xml:space="preserve">Bu </w:t>
      </w:r>
      <w:r>
        <w:t>standart</w:t>
      </w:r>
      <w:r w:rsidRPr="000960A6">
        <w:t xml:space="preserve">, Türk </w:t>
      </w:r>
      <w:proofErr w:type="spellStart"/>
      <w:r w:rsidRPr="000960A6">
        <w:t>Standardları</w:t>
      </w:r>
      <w:proofErr w:type="spellEnd"/>
      <w:r w:rsidRPr="000960A6">
        <w:t xml:space="preserve"> Enstitüsü </w:t>
      </w:r>
      <w:fldSimple w:instr=" DOCPROPERTY IHTISAS_KURULU_ADI \* MERGEFORMAT ">
        <w:r w:rsidR="00FF4F07">
          <w:t>Gıda, Tarım ve Hayvancılık</w:t>
        </w:r>
      </w:fldSimple>
      <w:r w:rsidRPr="000960A6">
        <w:t xml:space="preserve"> İhtisas Kurulu’na bağlı</w:t>
      </w:r>
      <w:r>
        <w:t xml:space="preserve"> </w:t>
      </w:r>
      <w:r w:rsidR="00A20C37">
        <w:t>TK</w:t>
      </w:r>
      <w:r w:rsidR="00FF4F07">
        <w:t>-</w:t>
      </w:r>
      <w:r w:rsidR="00A20C37">
        <w:t>15</w:t>
      </w:r>
      <w:r w:rsidR="00FF4F07">
        <w:t>:</w:t>
      </w:r>
      <w:r w:rsidR="00A20C37">
        <w:t xml:space="preserve"> Gıda ve Ziraat Teknik Komitesince </w:t>
      </w:r>
      <w:hyperlink r:id="rId21" w:history="1">
        <w:r w:rsidRPr="000960A6">
          <w:t>TS</w:t>
        </w:r>
        <w:r>
          <w:t xml:space="preserve"> </w:t>
        </w:r>
        <w:r w:rsidR="00457B1E">
          <w:t>3</w:t>
        </w:r>
        <w:r w:rsidR="00282BA6">
          <w:t>1</w:t>
        </w:r>
        <w:r w:rsidR="001809AE">
          <w:t>8</w:t>
        </w:r>
        <w:r w:rsidR="00286DE8">
          <w:t xml:space="preserve"> </w:t>
        </w:r>
        <w:r w:rsidR="00457B1E">
          <w:t>(20</w:t>
        </w:r>
        <w:r w:rsidR="00286DE8">
          <w:t>03</w:t>
        </w:r>
        <w:r w:rsidR="00BC2C90">
          <w:t>)</w:t>
        </w:r>
        <w:r>
          <w:t>’</w:t>
        </w:r>
        <w:r w:rsidR="00D15187">
          <w:t>i</w:t>
        </w:r>
        <w:r>
          <w:t xml:space="preserve">n revizyonu </w:t>
        </w:r>
        <w:r w:rsidRPr="000960A6">
          <w:t>olarak</w:t>
        </w:r>
      </w:hyperlink>
      <w:r>
        <w:rPr>
          <w:rFonts w:ascii="Verdana" w:hAnsi="Verdana"/>
          <w:color w:val="000080"/>
          <w:sz w:val="17"/>
          <w:szCs w:val="17"/>
        </w:rPr>
        <w:t xml:space="preserve"> </w:t>
      </w:r>
      <w:r w:rsidRPr="000960A6">
        <w:rPr>
          <w:rFonts w:eastAsia="Calibri"/>
        </w:rPr>
        <w:t xml:space="preserve">hazırlanmış ve TSE Teknik Kurulu’nun </w:t>
      </w:r>
      <w:proofErr w:type="gramStart"/>
      <w:r>
        <w:rPr>
          <w:rFonts w:asciiTheme="majorHAnsi" w:hAnsiTheme="majorHAnsi"/>
        </w:rPr>
        <w:t>…….</w:t>
      </w:r>
      <w:proofErr w:type="gramEnd"/>
      <w:r>
        <w:rPr>
          <w:rFonts w:asciiTheme="majorHAnsi" w:hAnsiTheme="majorHAnsi"/>
        </w:rPr>
        <w:t>.</w:t>
      </w:r>
      <w:r w:rsidR="00CB2211">
        <w:rPr>
          <w:rFonts w:asciiTheme="majorHAnsi" w:hAnsiTheme="majorHAnsi"/>
        </w:rPr>
        <w:t xml:space="preserve"> </w:t>
      </w:r>
      <w:proofErr w:type="gramStart"/>
      <w:r w:rsidRPr="000960A6">
        <w:rPr>
          <w:rFonts w:eastAsia="Calibri"/>
        </w:rPr>
        <w:t>tarihli</w:t>
      </w:r>
      <w:proofErr w:type="gramEnd"/>
      <w:r w:rsidRPr="000960A6">
        <w:rPr>
          <w:rFonts w:eastAsia="Calibri"/>
        </w:rPr>
        <w:t xml:space="preserve"> toplantısında kabul edilerek yayımına karar verilmiştir</w:t>
      </w:r>
      <w:r w:rsidR="00597FDA">
        <w:rPr>
          <w:rFonts w:eastAsia="Calibri"/>
        </w:rPr>
        <w:t>.</w:t>
      </w:r>
    </w:p>
    <w:p w14:paraId="50364D5F" w14:textId="62A95A65" w:rsidR="00F542FC" w:rsidRDefault="00F542FC">
      <w:pPr>
        <w:spacing w:after="200" w:line="276" w:lineRule="auto"/>
      </w:pPr>
    </w:p>
    <w:p w14:paraId="4498560F" w14:textId="52055414" w:rsidR="009D7A96" w:rsidRDefault="009D7A96">
      <w:pPr>
        <w:spacing w:after="200" w:line="276" w:lineRule="auto"/>
      </w:pPr>
      <w:r>
        <w:br w:type="page"/>
      </w:r>
    </w:p>
    <w:p w14:paraId="31775743" w14:textId="77777777" w:rsidR="00670E43" w:rsidRDefault="00670E43">
      <w:pPr>
        <w:sectPr w:rsidR="00670E43" w:rsidSect="00670E43">
          <w:headerReference w:type="even" r:id="rId22"/>
          <w:footerReference w:type="even" r:id="rId23"/>
          <w:headerReference w:type="first" r:id="rId24"/>
          <w:footerReference w:type="first" r:id="rId25"/>
          <w:pgSz w:w="11906" w:h="16838" w:code="9"/>
          <w:pgMar w:top="794" w:right="737" w:bottom="567" w:left="851" w:header="709" w:footer="709" w:gutter="567"/>
          <w:pgNumType w:fmt="lowerRoman" w:start="3"/>
          <w:cols w:space="720"/>
          <w:titlePg/>
          <w:docGrid w:linePitch="300"/>
        </w:sectPr>
      </w:pPr>
    </w:p>
    <w:p w14:paraId="3AFCCFAC" w14:textId="64B1689C" w:rsidR="00EE3A3A" w:rsidRDefault="00EE3A3A" w:rsidP="00EE3A3A">
      <w:pPr>
        <w:pStyle w:val="zzContents"/>
        <w:outlineLvl w:val="9"/>
      </w:pPr>
      <w:r>
        <w:lastRenderedPageBreak/>
        <w:t>İçindekiler</w:t>
      </w:r>
    </w:p>
    <w:p w14:paraId="05072103" w14:textId="6C3AAAFA" w:rsidR="00670E43" w:rsidRPr="00670E43" w:rsidRDefault="00670E43" w:rsidP="00670E43">
      <w:pPr>
        <w:pStyle w:val="T1"/>
        <w:jc w:val="right"/>
      </w:pPr>
      <w:r>
        <w:t>Sayfa</w:t>
      </w:r>
    </w:p>
    <w:p w14:paraId="11B32C43" w14:textId="504AE86D" w:rsidR="00FF4F07" w:rsidRDefault="001A2285">
      <w:pPr>
        <w:pStyle w:val="T1"/>
        <w:rPr>
          <w:rFonts w:asciiTheme="minorHAnsi" w:eastAsiaTheme="minorEastAsia" w:hAnsiTheme="minorHAnsi"/>
          <w:b w:val="0"/>
          <w:noProof/>
          <w:lang w:eastAsia="tr-TR"/>
        </w:rPr>
      </w:pPr>
      <w:r>
        <w:rPr>
          <w:b w:val="0"/>
        </w:rPr>
        <w:fldChar w:fldCharType="begin"/>
      </w:r>
      <w:r>
        <w:rPr>
          <w:b w:val="0"/>
        </w:rPr>
        <w:instrText xml:space="preserve"> TOC \o "1-2" \u </w:instrText>
      </w:r>
      <w:r>
        <w:rPr>
          <w:b w:val="0"/>
        </w:rPr>
        <w:fldChar w:fldCharType="separate"/>
      </w:r>
      <w:r w:rsidR="00FF4F07">
        <w:rPr>
          <w:noProof/>
        </w:rPr>
        <w:t>Ön söz</w:t>
      </w:r>
      <w:r w:rsidR="00FF4F07">
        <w:rPr>
          <w:noProof/>
        </w:rPr>
        <w:tab/>
      </w:r>
      <w:r w:rsidR="00FF4F07">
        <w:rPr>
          <w:noProof/>
        </w:rPr>
        <w:tab/>
      </w:r>
      <w:r w:rsidR="00FF4F07">
        <w:rPr>
          <w:noProof/>
        </w:rPr>
        <w:fldChar w:fldCharType="begin"/>
      </w:r>
      <w:r w:rsidR="00FF4F07">
        <w:rPr>
          <w:noProof/>
        </w:rPr>
        <w:instrText xml:space="preserve"> PAGEREF _Toc236987749 \h </w:instrText>
      </w:r>
      <w:r w:rsidR="00FF4F07">
        <w:rPr>
          <w:noProof/>
        </w:rPr>
      </w:r>
      <w:r w:rsidR="00FF4F07">
        <w:rPr>
          <w:noProof/>
        </w:rPr>
        <w:fldChar w:fldCharType="separate"/>
      </w:r>
      <w:r w:rsidR="00AE214C">
        <w:rPr>
          <w:noProof/>
        </w:rPr>
        <w:t>iii</w:t>
      </w:r>
      <w:r w:rsidR="00FF4F07">
        <w:rPr>
          <w:noProof/>
        </w:rPr>
        <w:fldChar w:fldCharType="end"/>
      </w:r>
    </w:p>
    <w:p w14:paraId="21B5CBCD" w14:textId="3BB83F1E" w:rsidR="00FF4F07" w:rsidRDefault="00FF4F07">
      <w:pPr>
        <w:pStyle w:val="T1"/>
        <w:rPr>
          <w:rFonts w:asciiTheme="minorHAnsi" w:eastAsiaTheme="minorEastAsia" w:hAnsiTheme="minorHAnsi"/>
          <w:b w:val="0"/>
          <w:noProof/>
          <w:lang w:eastAsia="tr-TR"/>
        </w:rPr>
      </w:pPr>
      <w:r>
        <w:rPr>
          <w:noProof/>
        </w:rPr>
        <w:t>1</w:t>
      </w:r>
      <w:r>
        <w:rPr>
          <w:rFonts w:asciiTheme="minorHAnsi" w:eastAsiaTheme="minorEastAsia" w:hAnsiTheme="minorHAnsi"/>
          <w:b w:val="0"/>
          <w:noProof/>
          <w:lang w:eastAsia="tr-TR"/>
        </w:rPr>
        <w:tab/>
      </w:r>
      <w:r>
        <w:rPr>
          <w:noProof/>
        </w:rPr>
        <w:t>Kapsam</w:t>
      </w:r>
      <w:r>
        <w:rPr>
          <w:noProof/>
        </w:rPr>
        <w:tab/>
      </w:r>
      <w:r>
        <w:rPr>
          <w:noProof/>
        </w:rPr>
        <w:fldChar w:fldCharType="begin"/>
      </w:r>
      <w:r>
        <w:rPr>
          <w:noProof/>
        </w:rPr>
        <w:instrText xml:space="preserve"> PAGEREF _Toc236987750 \h </w:instrText>
      </w:r>
      <w:r>
        <w:rPr>
          <w:noProof/>
        </w:rPr>
      </w:r>
      <w:r>
        <w:rPr>
          <w:noProof/>
        </w:rPr>
        <w:fldChar w:fldCharType="separate"/>
      </w:r>
      <w:r w:rsidR="00AE214C">
        <w:rPr>
          <w:noProof/>
        </w:rPr>
        <w:t>1</w:t>
      </w:r>
      <w:r>
        <w:rPr>
          <w:noProof/>
        </w:rPr>
        <w:fldChar w:fldCharType="end"/>
      </w:r>
    </w:p>
    <w:p w14:paraId="5658398F" w14:textId="6BE3F3A9" w:rsidR="00FF4F07" w:rsidRDefault="00FF4F07">
      <w:pPr>
        <w:pStyle w:val="T1"/>
        <w:rPr>
          <w:rFonts w:asciiTheme="minorHAnsi" w:eastAsiaTheme="minorEastAsia" w:hAnsiTheme="minorHAnsi"/>
          <w:b w:val="0"/>
          <w:noProof/>
          <w:lang w:eastAsia="tr-TR"/>
        </w:rPr>
      </w:pPr>
      <w:r>
        <w:rPr>
          <w:noProof/>
        </w:rPr>
        <w:t>2</w:t>
      </w:r>
      <w:r>
        <w:rPr>
          <w:rFonts w:asciiTheme="minorHAnsi" w:eastAsiaTheme="minorEastAsia" w:hAnsiTheme="minorHAnsi"/>
          <w:b w:val="0"/>
          <w:noProof/>
          <w:lang w:eastAsia="tr-TR"/>
        </w:rPr>
        <w:tab/>
      </w:r>
      <w:r>
        <w:rPr>
          <w:noProof/>
        </w:rPr>
        <w:t>Bağlayıcı atıflar</w:t>
      </w:r>
      <w:r>
        <w:rPr>
          <w:noProof/>
        </w:rPr>
        <w:tab/>
      </w:r>
      <w:r>
        <w:rPr>
          <w:noProof/>
        </w:rPr>
        <w:fldChar w:fldCharType="begin"/>
      </w:r>
      <w:r>
        <w:rPr>
          <w:noProof/>
        </w:rPr>
        <w:instrText xml:space="preserve"> PAGEREF _Toc236987751 \h </w:instrText>
      </w:r>
      <w:r>
        <w:rPr>
          <w:noProof/>
        </w:rPr>
      </w:r>
      <w:r>
        <w:rPr>
          <w:noProof/>
        </w:rPr>
        <w:fldChar w:fldCharType="separate"/>
      </w:r>
      <w:r w:rsidR="00AE214C">
        <w:rPr>
          <w:noProof/>
        </w:rPr>
        <w:t>1</w:t>
      </w:r>
      <w:r>
        <w:rPr>
          <w:noProof/>
        </w:rPr>
        <w:fldChar w:fldCharType="end"/>
      </w:r>
    </w:p>
    <w:p w14:paraId="11A504BC" w14:textId="74DCBBAC" w:rsidR="00FF4F07" w:rsidRDefault="00FF4F07">
      <w:pPr>
        <w:pStyle w:val="T1"/>
        <w:rPr>
          <w:rFonts w:asciiTheme="minorHAnsi" w:eastAsiaTheme="minorEastAsia" w:hAnsiTheme="minorHAnsi"/>
          <w:b w:val="0"/>
          <w:noProof/>
          <w:lang w:eastAsia="tr-TR"/>
        </w:rPr>
      </w:pPr>
      <w:r w:rsidRPr="00E36922">
        <w:rPr>
          <w:noProof/>
          <w:lang w:val="es-ES"/>
        </w:rPr>
        <w:t>3</w:t>
      </w:r>
      <w:r>
        <w:rPr>
          <w:rFonts w:asciiTheme="minorHAnsi" w:eastAsiaTheme="minorEastAsia" w:hAnsiTheme="minorHAnsi"/>
          <w:b w:val="0"/>
          <w:noProof/>
          <w:lang w:eastAsia="tr-TR"/>
        </w:rPr>
        <w:tab/>
      </w:r>
      <w:r w:rsidRPr="00E36922">
        <w:rPr>
          <w:noProof/>
          <w:lang w:val="es-ES"/>
        </w:rPr>
        <w:t>Terimler ve tanımlar</w:t>
      </w:r>
      <w:r>
        <w:rPr>
          <w:noProof/>
        </w:rPr>
        <w:tab/>
      </w:r>
      <w:r>
        <w:rPr>
          <w:noProof/>
        </w:rPr>
        <w:fldChar w:fldCharType="begin"/>
      </w:r>
      <w:r>
        <w:rPr>
          <w:noProof/>
        </w:rPr>
        <w:instrText xml:space="preserve"> PAGEREF _Toc236987752 \h </w:instrText>
      </w:r>
      <w:r>
        <w:rPr>
          <w:noProof/>
        </w:rPr>
      </w:r>
      <w:r>
        <w:rPr>
          <w:noProof/>
        </w:rPr>
        <w:fldChar w:fldCharType="separate"/>
      </w:r>
      <w:r w:rsidR="00AE214C">
        <w:rPr>
          <w:noProof/>
        </w:rPr>
        <w:t>2</w:t>
      </w:r>
      <w:r>
        <w:rPr>
          <w:noProof/>
        </w:rPr>
        <w:fldChar w:fldCharType="end"/>
      </w:r>
    </w:p>
    <w:p w14:paraId="02B3555A" w14:textId="74A32268" w:rsidR="00FF4F07" w:rsidRDefault="00FF4F07">
      <w:pPr>
        <w:pStyle w:val="T1"/>
        <w:rPr>
          <w:rFonts w:asciiTheme="minorHAnsi" w:eastAsiaTheme="minorEastAsia" w:hAnsiTheme="minorHAnsi"/>
          <w:b w:val="0"/>
          <w:noProof/>
          <w:lang w:eastAsia="tr-TR"/>
        </w:rPr>
      </w:pPr>
      <w:r w:rsidRPr="00E36922">
        <w:rPr>
          <w:noProof/>
          <w:snapToGrid w:val="0"/>
        </w:rPr>
        <w:t>4</w:t>
      </w:r>
      <w:r>
        <w:rPr>
          <w:rFonts w:asciiTheme="minorHAnsi" w:eastAsiaTheme="minorEastAsia" w:hAnsiTheme="minorHAnsi"/>
          <w:b w:val="0"/>
          <w:noProof/>
          <w:lang w:eastAsia="tr-TR"/>
        </w:rPr>
        <w:tab/>
      </w:r>
      <w:r w:rsidRPr="00E36922">
        <w:rPr>
          <w:noProof/>
          <w:snapToGrid w:val="0"/>
        </w:rPr>
        <w:t>Sınıflandırma ve özellikler</w:t>
      </w:r>
      <w:r>
        <w:rPr>
          <w:noProof/>
        </w:rPr>
        <w:tab/>
      </w:r>
      <w:r>
        <w:rPr>
          <w:noProof/>
        </w:rPr>
        <w:fldChar w:fldCharType="begin"/>
      </w:r>
      <w:r>
        <w:rPr>
          <w:noProof/>
        </w:rPr>
        <w:instrText xml:space="preserve"> PAGEREF _Toc236987753 \h </w:instrText>
      </w:r>
      <w:r>
        <w:rPr>
          <w:noProof/>
        </w:rPr>
      </w:r>
      <w:r>
        <w:rPr>
          <w:noProof/>
        </w:rPr>
        <w:fldChar w:fldCharType="separate"/>
      </w:r>
      <w:r w:rsidR="00AE214C">
        <w:rPr>
          <w:noProof/>
        </w:rPr>
        <w:t>2</w:t>
      </w:r>
      <w:r>
        <w:rPr>
          <w:noProof/>
        </w:rPr>
        <w:fldChar w:fldCharType="end"/>
      </w:r>
    </w:p>
    <w:p w14:paraId="34DE01E3" w14:textId="11253370" w:rsidR="00FF4F07" w:rsidRDefault="00FF4F07">
      <w:pPr>
        <w:pStyle w:val="T2"/>
        <w:rPr>
          <w:rFonts w:asciiTheme="minorHAnsi" w:eastAsiaTheme="minorEastAsia" w:hAnsiTheme="minorHAnsi"/>
          <w:b w:val="0"/>
          <w:noProof/>
          <w:lang w:eastAsia="tr-TR"/>
        </w:rPr>
      </w:pPr>
      <w:r>
        <w:rPr>
          <w:noProof/>
        </w:rPr>
        <w:t>4.1</w:t>
      </w:r>
      <w:r>
        <w:rPr>
          <w:rFonts w:asciiTheme="minorHAnsi" w:eastAsiaTheme="minorEastAsia" w:hAnsiTheme="minorHAnsi"/>
          <w:b w:val="0"/>
          <w:noProof/>
          <w:lang w:eastAsia="tr-TR"/>
        </w:rPr>
        <w:tab/>
      </w:r>
      <w:r>
        <w:rPr>
          <w:noProof/>
        </w:rPr>
        <w:t>Sınıflandırma</w:t>
      </w:r>
      <w:r>
        <w:rPr>
          <w:noProof/>
        </w:rPr>
        <w:tab/>
      </w:r>
      <w:r>
        <w:rPr>
          <w:noProof/>
        </w:rPr>
        <w:fldChar w:fldCharType="begin"/>
      </w:r>
      <w:r>
        <w:rPr>
          <w:noProof/>
        </w:rPr>
        <w:instrText xml:space="preserve"> PAGEREF _Toc236987754 \h </w:instrText>
      </w:r>
      <w:r>
        <w:rPr>
          <w:noProof/>
        </w:rPr>
      </w:r>
      <w:r>
        <w:rPr>
          <w:noProof/>
        </w:rPr>
        <w:fldChar w:fldCharType="separate"/>
      </w:r>
      <w:r w:rsidR="00AE214C">
        <w:rPr>
          <w:noProof/>
        </w:rPr>
        <w:t>2</w:t>
      </w:r>
      <w:r>
        <w:rPr>
          <w:noProof/>
        </w:rPr>
        <w:fldChar w:fldCharType="end"/>
      </w:r>
    </w:p>
    <w:p w14:paraId="43FB310B" w14:textId="4FC24BC8" w:rsidR="00FF4F07" w:rsidRDefault="00FF4F07">
      <w:pPr>
        <w:pStyle w:val="T2"/>
        <w:rPr>
          <w:rFonts w:asciiTheme="minorHAnsi" w:eastAsiaTheme="minorEastAsia" w:hAnsiTheme="minorHAnsi"/>
          <w:b w:val="0"/>
          <w:noProof/>
          <w:lang w:eastAsia="tr-TR"/>
        </w:rPr>
      </w:pPr>
      <w:r>
        <w:rPr>
          <w:noProof/>
        </w:rPr>
        <w:t>4.2</w:t>
      </w:r>
      <w:r>
        <w:rPr>
          <w:rFonts w:asciiTheme="minorHAnsi" w:eastAsiaTheme="minorEastAsia" w:hAnsiTheme="minorHAnsi"/>
          <w:b w:val="0"/>
          <w:noProof/>
          <w:lang w:eastAsia="tr-TR"/>
        </w:rPr>
        <w:tab/>
      </w:r>
      <w:r>
        <w:rPr>
          <w:noProof/>
        </w:rPr>
        <w:t>Özellikler</w:t>
      </w:r>
      <w:r>
        <w:rPr>
          <w:noProof/>
        </w:rPr>
        <w:tab/>
      </w:r>
      <w:r>
        <w:rPr>
          <w:noProof/>
        </w:rPr>
        <w:fldChar w:fldCharType="begin"/>
      </w:r>
      <w:r>
        <w:rPr>
          <w:noProof/>
        </w:rPr>
        <w:instrText xml:space="preserve"> PAGEREF _Toc236987755 \h </w:instrText>
      </w:r>
      <w:r>
        <w:rPr>
          <w:noProof/>
        </w:rPr>
      </w:r>
      <w:r>
        <w:rPr>
          <w:noProof/>
        </w:rPr>
        <w:fldChar w:fldCharType="separate"/>
      </w:r>
      <w:r w:rsidR="00AE214C">
        <w:rPr>
          <w:noProof/>
        </w:rPr>
        <w:t>2</w:t>
      </w:r>
      <w:r>
        <w:rPr>
          <w:noProof/>
        </w:rPr>
        <w:fldChar w:fldCharType="end"/>
      </w:r>
    </w:p>
    <w:p w14:paraId="169539BB" w14:textId="5C0AD831" w:rsidR="00FF4F07" w:rsidRDefault="00FF4F07">
      <w:pPr>
        <w:pStyle w:val="T2"/>
        <w:rPr>
          <w:rFonts w:asciiTheme="minorHAnsi" w:eastAsiaTheme="minorEastAsia" w:hAnsiTheme="minorHAnsi"/>
          <w:b w:val="0"/>
          <w:noProof/>
          <w:lang w:eastAsia="tr-TR"/>
        </w:rPr>
      </w:pPr>
      <w:r>
        <w:rPr>
          <w:noProof/>
        </w:rPr>
        <w:t>4.3</w:t>
      </w:r>
      <w:r>
        <w:rPr>
          <w:rFonts w:asciiTheme="minorHAnsi" w:eastAsiaTheme="minorEastAsia" w:hAnsiTheme="minorHAnsi"/>
          <w:b w:val="0"/>
          <w:noProof/>
          <w:lang w:eastAsia="tr-TR"/>
        </w:rPr>
        <w:tab/>
      </w:r>
      <w:r>
        <w:rPr>
          <w:noProof/>
        </w:rPr>
        <w:t>Özellik, muayene ve deney madde numaraları</w:t>
      </w:r>
      <w:r>
        <w:rPr>
          <w:noProof/>
        </w:rPr>
        <w:tab/>
      </w:r>
      <w:r>
        <w:rPr>
          <w:noProof/>
        </w:rPr>
        <w:fldChar w:fldCharType="begin"/>
      </w:r>
      <w:r>
        <w:rPr>
          <w:noProof/>
        </w:rPr>
        <w:instrText xml:space="preserve"> PAGEREF _Toc236987756 \h </w:instrText>
      </w:r>
      <w:r>
        <w:rPr>
          <w:noProof/>
        </w:rPr>
      </w:r>
      <w:r>
        <w:rPr>
          <w:noProof/>
        </w:rPr>
        <w:fldChar w:fldCharType="separate"/>
      </w:r>
      <w:r w:rsidR="00AE214C">
        <w:rPr>
          <w:noProof/>
        </w:rPr>
        <w:t>3</w:t>
      </w:r>
      <w:r>
        <w:rPr>
          <w:noProof/>
        </w:rPr>
        <w:fldChar w:fldCharType="end"/>
      </w:r>
    </w:p>
    <w:p w14:paraId="75D48064" w14:textId="63A211DD" w:rsidR="00FF4F07" w:rsidRDefault="00FF4F07">
      <w:pPr>
        <w:pStyle w:val="T1"/>
        <w:rPr>
          <w:rFonts w:asciiTheme="minorHAnsi" w:eastAsiaTheme="minorEastAsia" w:hAnsiTheme="minorHAnsi"/>
          <w:b w:val="0"/>
          <w:noProof/>
          <w:lang w:eastAsia="tr-TR"/>
        </w:rPr>
      </w:pPr>
      <w:r>
        <w:rPr>
          <w:noProof/>
        </w:rPr>
        <w:t>5</w:t>
      </w:r>
      <w:r>
        <w:rPr>
          <w:rFonts w:asciiTheme="minorHAnsi" w:eastAsiaTheme="minorEastAsia" w:hAnsiTheme="minorHAnsi"/>
          <w:b w:val="0"/>
          <w:noProof/>
          <w:lang w:eastAsia="tr-TR"/>
        </w:rPr>
        <w:tab/>
      </w:r>
      <w:r>
        <w:rPr>
          <w:noProof/>
        </w:rPr>
        <w:t>Numune alma, muayene ve deneyler</w:t>
      </w:r>
      <w:r>
        <w:rPr>
          <w:noProof/>
        </w:rPr>
        <w:tab/>
      </w:r>
      <w:r>
        <w:rPr>
          <w:noProof/>
        </w:rPr>
        <w:fldChar w:fldCharType="begin"/>
      </w:r>
      <w:r>
        <w:rPr>
          <w:noProof/>
        </w:rPr>
        <w:instrText xml:space="preserve"> PAGEREF _Toc236987757 \h </w:instrText>
      </w:r>
      <w:r>
        <w:rPr>
          <w:noProof/>
        </w:rPr>
      </w:r>
      <w:r>
        <w:rPr>
          <w:noProof/>
        </w:rPr>
        <w:fldChar w:fldCharType="separate"/>
      </w:r>
      <w:r w:rsidR="00AE214C">
        <w:rPr>
          <w:noProof/>
        </w:rPr>
        <w:t>3</w:t>
      </w:r>
      <w:r>
        <w:rPr>
          <w:noProof/>
        </w:rPr>
        <w:fldChar w:fldCharType="end"/>
      </w:r>
    </w:p>
    <w:p w14:paraId="744E64C6" w14:textId="5E414435" w:rsidR="00FF4F07" w:rsidRDefault="00FF4F07">
      <w:pPr>
        <w:pStyle w:val="T2"/>
        <w:rPr>
          <w:rFonts w:asciiTheme="minorHAnsi" w:eastAsiaTheme="minorEastAsia" w:hAnsiTheme="minorHAnsi"/>
          <w:b w:val="0"/>
          <w:noProof/>
          <w:lang w:eastAsia="tr-TR"/>
        </w:rPr>
      </w:pPr>
      <w:r>
        <w:rPr>
          <w:noProof/>
        </w:rPr>
        <w:t>5.2</w:t>
      </w:r>
      <w:r>
        <w:rPr>
          <w:rFonts w:asciiTheme="minorHAnsi" w:eastAsiaTheme="minorEastAsia" w:hAnsiTheme="minorHAnsi"/>
          <w:b w:val="0"/>
          <w:noProof/>
          <w:lang w:eastAsia="tr-TR"/>
        </w:rPr>
        <w:tab/>
      </w:r>
      <w:r>
        <w:rPr>
          <w:noProof/>
        </w:rPr>
        <w:t>Muayeneler</w:t>
      </w:r>
      <w:r>
        <w:rPr>
          <w:noProof/>
        </w:rPr>
        <w:tab/>
      </w:r>
      <w:r>
        <w:rPr>
          <w:noProof/>
        </w:rPr>
        <w:fldChar w:fldCharType="begin"/>
      </w:r>
      <w:r>
        <w:rPr>
          <w:noProof/>
        </w:rPr>
        <w:instrText xml:space="preserve"> PAGEREF _Toc236987758 \h </w:instrText>
      </w:r>
      <w:r>
        <w:rPr>
          <w:noProof/>
        </w:rPr>
      </w:r>
      <w:r>
        <w:rPr>
          <w:noProof/>
        </w:rPr>
        <w:fldChar w:fldCharType="separate"/>
      </w:r>
      <w:r w:rsidR="00AE214C">
        <w:rPr>
          <w:noProof/>
        </w:rPr>
        <w:t>3</w:t>
      </w:r>
      <w:r>
        <w:rPr>
          <w:noProof/>
        </w:rPr>
        <w:fldChar w:fldCharType="end"/>
      </w:r>
    </w:p>
    <w:p w14:paraId="7E7D0839" w14:textId="77B3650A" w:rsidR="00FF4F07" w:rsidRDefault="00FF4F07">
      <w:pPr>
        <w:pStyle w:val="T2"/>
        <w:rPr>
          <w:rFonts w:asciiTheme="minorHAnsi" w:eastAsiaTheme="minorEastAsia" w:hAnsiTheme="minorHAnsi"/>
          <w:b w:val="0"/>
          <w:noProof/>
          <w:lang w:eastAsia="tr-TR"/>
        </w:rPr>
      </w:pPr>
      <w:r>
        <w:rPr>
          <w:noProof/>
        </w:rPr>
        <w:t>5.3</w:t>
      </w:r>
      <w:r>
        <w:rPr>
          <w:rFonts w:asciiTheme="minorHAnsi" w:eastAsiaTheme="minorEastAsia" w:hAnsiTheme="minorHAnsi"/>
          <w:b w:val="0"/>
          <w:noProof/>
          <w:lang w:eastAsia="tr-TR"/>
        </w:rPr>
        <w:tab/>
      </w:r>
      <w:r>
        <w:rPr>
          <w:noProof/>
        </w:rPr>
        <w:t>Deneyler</w:t>
      </w:r>
      <w:r>
        <w:rPr>
          <w:noProof/>
        </w:rPr>
        <w:tab/>
      </w:r>
      <w:r>
        <w:rPr>
          <w:noProof/>
        </w:rPr>
        <w:fldChar w:fldCharType="begin"/>
      </w:r>
      <w:r>
        <w:rPr>
          <w:noProof/>
        </w:rPr>
        <w:instrText xml:space="preserve"> PAGEREF _Toc236987759 \h </w:instrText>
      </w:r>
      <w:r>
        <w:rPr>
          <w:noProof/>
        </w:rPr>
      </w:r>
      <w:r>
        <w:rPr>
          <w:noProof/>
        </w:rPr>
        <w:fldChar w:fldCharType="separate"/>
      </w:r>
      <w:r w:rsidR="00AE214C">
        <w:rPr>
          <w:noProof/>
        </w:rPr>
        <w:t>3</w:t>
      </w:r>
      <w:r>
        <w:rPr>
          <w:noProof/>
        </w:rPr>
        <w:fldChar w:fldCharType="end"/>
      </w:r>
    </w:p>
    <w:p w14:paraId="1DB15C22" w14:textId="5BAE3668" w:rsidR="00FF4F07" w:rsidRDefault="00FF4F07">
      <w:pPr>
        <w:pStyle w:val="T2"/>
        <w:rPr>
          <w:rFonts w:asciiTheme="minorHAnsi" w:eastAsiaTheme="minorEastAsia" w:hAnsiTheme="minorHAnsi"/>
          <w:b w:val="0"/>
          <w:noProof/>
          <w:lang w:eastAsia="tr-TR"/>
        </w:rPr>
      </w:pPr>
      <w:r>
        <w:rPr>
          <w:noProof/>
        </w:rPr>
        <w:t>5.4</w:t>
      </w:r>
      <w:r>
        <w:rPr>
          <w:rFonts w:asciiTheme="minorHAnsi" w:eastAsiaTheme="minorEastAsia" w:hAnsiTheme="minorHAnsi"/>
          <w:b w:val="0"/>
          <w:noProof/>
          <w:lang w:eastAsia="tr-TR"/>
        </w:rPr>
        <w:tab/>
      </w:r>
      <w:r>
        <w:rPr>
          <w:noProof/>
        </w:rPr>
        <w:t>Değerlendirme</w:t>
      </w:r>
      <w:r>
        <w:rPr>
          <w:noProof/>
        </w:rPr>
        <w:tab/>
      </w:r>
      <w:r>
        <w:rPr>
          <w:noProof/>
        </w:rPr>
        <w:fldChar w:fldCharType="begin"/>
      </w:r>
      <w:r>
        <w:rPr>
          <w:noProof/>
        </w:rPr>
        <w:instrText xml:space="preserve"> PAGEREF _Toc236987760 \h </w:instrText>
      </w:r>
      <w:r>
        <w:rPr>
          <w:noProof/>
        </w:rPr>
      </w:r>
      <w:r>
        <w:rPr>
          <w:noProof/>
        </w:rPr>
        <w:fldChar w:fldCharType="separate"/>
      </w:r>
      <w:r w:rsidR="00AE214C">
        <w:rPr>
          <w:noProof/>
        </w:rPr>
        <w:t>4</w:t>
      </w:r>
      <w:r>
        <w:rPr>
          <w:noProof/>
        </w:rPr>
        <w:fldChar w:fldCharType="end"/>
      </w:r>
    </w:p>
    <w:p w14:paraId="38284DB5" w14:textId="119932ED" w:rsidR="00FF4F07" w:rsidRDefault="00FF4F07">
      <w:pPr>
        <w:pStyle w:val="T2"/>
        <w:rPr>
          <w:rFonts w:asciiTheme="minorHAnsi" w:eastAsiaTheme="minorEastAsia" w:hAnsiTheme="minorHAnsi"/>
          <w:b w:val="0"/>
          <w:noProof/>
          <w:lang w:eastAsia="tr-TR"/>
        </w:rPr>
      </w:pPr>
      <w:r>
        <w:rPr>
          <w:noProof/>
        </w:rPr>
        <w:t>5.5</w:t>
      </w:r>
      <w:r>
        <w:rPr>
          <w:rFonts w:asciiTheme="minorHAnsi" w:eastAsiaTheme="minorEastAsia" w:hAnsiTheme="minorHAnsi"/>
          <w:b w:val="0"/>
          <w:noProof/>
          <w:lang w:eastAsia="tr-TR"/>
        </w:rPr>
        <w:tab/>
      </w:r>
      <w:r>
        <w:rPr>
          <w:noProof/>
        </w:rPr>
        <w:t>Muayene ve deney raporu</w:t>
      </w:r>
      <w:r>
        <w:rPr>
          <w:noProof/>
        </w:rPr>
        <w:tab/>
      </w:r>
      <w:r>
        <w:rPr>
          <w:noProof/>
        </w:rPr>
        <w:fldChar w:fldCharType="begin"/>
      </w:r>
      <w:r>
        <w:rPr>
          <w:noProof/>
        </w:rPr>
        <w:instrText xml:space="preserve"> PAGEREF _Toc236987761 \h </w:instrText>
      </w:r>
      <w:r>
        <w:rPr>
          <w:noProof/>
        </w:rPr>
      </w:r>
      <w:r>
        <w:rPr>
          <w:noProof/>
        </w:rPr>
        <w:fldChar w:fldCharType="separate"/>
      </w:r>
      <w:r w:rsidR="00AE214C">
        <w:rPr>
          <w:noProof/>
        </w:rPr>
        <w:t>4</w:t>
      </w:r>
      <w:r>
        <w:rPr>
          <w:noProof/>
        </w:rPr>
        <w:fldChar w:fldCharType="end"/>
      </w:r>
    </w:p>
    <w:p w14:paraId="7D39EBEC" w14:textId="5F7899C0" w:rsidR="00FF4F07" w:rsidRDefault="00FF4F07">
      <w:pPr>
        <w:pStyle w:val="T1"/>
        <w:rPr>
          <w:rFonts w:asciiTheme="minorHAnsi" w:eastAsiaTheme="minorEastAsia" w:hAnsiTheme="minorHAnsi"/>
          <w:b w:val="0"/>
          <w:noProof/>
          <w:lang w:eastAsia="tr-TR"/>
        </w:rPr>
      </w:pPr>
      <w:r>
        <w:rPr>
          <w:noProof/>
        </w:rPr>
        <w:t>6</w:t>
      </w:r>
      <w:r>
        <w:rPr>
          <w:rFonts w:asciiTheme="minorHAnsi" w:eastAsiaTheme="minorEastAsia" w:hAnsiTheme="minorHAnsi"/>
          <w:b w:val="0"/>
          <w:noProof/>
          <w:lang w:eastAsia="tr-TR"/>
        </w:rPr>
        <w:tab/>
      </w:r>
      <w:r>
        <w:rPr>
          <w:noProof/>
        </w:rPr>
        <w:t>Piyasaya arz</w:t>
      </w:r>
      <w:r>
        <w:rPr>
          <w:noProof/>
        </w:rPr>
        <w:tab/>
      </w:r>
      <w:r>
        <w:rPr>
          <w:noProof/>
        </w:rPr>
        <w:fldChar w:fldCharType="begin"/>
      </w:r>
      <w:r>
        <w:rPr>
          <w:noProof/>
        </w:rPr>
        <w:instrText xml:space="preserve"> PAGEREF _Toc236987762 \h </w:instrText>
      </w:r>
      <w:r>
        <w:rPr>
          <w:noProof/>
        </w:rPr>
      </w:r>
      <w:r>
        <w:rPr>
          <w:noProof/>
        </w:rPr>
        <w:fldChar w:fldCharType="separate"/>
      </w:r>
      <w:r w:rsidR="00AE214C">
        <w:rPr>
          <w:noProof/>
        </w:rPr>
        <w:t>4</w:t>
      </w:r>
      <w:r>
        <w:rPr>
          <w:noProof/>
        </w:rPr>
        <w:fldChar w:fldCharType="end"/>
      </w:r>
    </w:p>
    <w:p w14:paraId="321CAE67" w14:textId="4F2A97E0" w:rsidR="00FF4F07" w:rsidRDefault="00FF4F07">
      <w:pPr>
        <w:pStyle w:val="T2"/>
        <w:rPr>
          <w:rFonts w:asciiTheme="minorHAnsi" w:eastAsiaTheme="minorEastAsia" w:hAnsiTheme="minorHAnsi"/>
          <w:b w:val="0"/>
          <w:noProof/>
          <w:lang w:eastAsia="tr-TR"/>
        </w:rPr>
      </w:pPr>
      <w:r>
        <w:rPr>
          <w:noProof/>
        </w:rPr>
        <w:t>6.1</w:t>
      </w:r>
      <w:r>
        <w:rPr>
          <w:rFonts w:asciiTheme="minorHAnsi" w:eastAsiaTheme="minorEastAsia" w:hAnsiTheme="minorHAnsi"/>
          <w:b w:val="0"/>
          <w:noProof/>
          <w:lang w:eastAsia="tr-TR"/>
        </w:rPr>
        <w:tab/>
      </w:r>
      <w:r>
        <w:rPr>
          <w:noProof/>
        </w:rPr>
        <w:t>Ambalajlama</w:t>
      </w:r>
      <w:r>
        <w:rPr>
          <w:noProof/>
        </w:rPr>
        <w:tab/>
      </w:r>
      <w:r>
        <w:rPr>
          <w:noProof/>
        </w:rPr>
        <w:fldChar w:fldCharType="begin"/>
      </w:r>
      <w:r>
        <w:rPr>
          <w:noProof/>
        </w:rPr>
        <w:instrText xml:space="preserve"> PAGEREF _Toc236987763 \h </w:instrText>
      </w:r>
      <w:r>
        <w:rPr>
          <w:noProof/>
        </w:rPr>
      </w:r>
      <w:r>
        <w:rPr>
          <w:noProof/>
        </w:rPr>
        <w:fldChar w:fldCharType="separate"/>
      </w:r>
      <w:r w:rsidR="00AE214C">
        <w:rPr>
          <w:noProof/>
        </w:rPr>
        <w:t>4</w:t>
      </w:r>
      <w:r>
        <w:rPr>
          <w:noProof/>
        </w:rPr>
        <w:fldChar w:fldCharType="end"/>
      </w:r>
    </w:p>
    <w:p w14:paraId="115B6E07" w14:textId="24CA7A9B" w:rsidR="00FF4F07" w:rsidRDefault="00FF4F07">
      <w:pPr>
        <w:pStyle w:val="T2"/>
        <w:rPr>
          <w:rFonts w:asciiTheme="minorHAnsi" w:eastAsiaTheme="minorEastAsia" w:hAnsiTheme="minorHAnsi"/>
          <w:b w:val="0"/>
          <w:noProof/>
          <w:lang w:eastAsia="tr-TR"/>
        </w:rPr>
      </w:pPr>
      <w:r>
        <w:rPr>
          <w:noProof/>
        </w:rPr>
        <w:t>6.2</w:t>
      </w:r>
      <w:r>
        <w:rPr>
          <w:rFonts w:asciiTheme="minorHAnsi" w:eastAsiaTheme="minorEastAsia" w:hAnsiTheme="minorHAnsi"/>
          <w:b w:val="0"/>
          <w:noProof/>
          <w:lang w:eastAsia="tr-TR"/>
        </w:rPr>
        <w:tab/>
      </w:r>
      <w:r>
        <w:rPr>
          <w:noProof/>
        </w:rPr>
        <w:t>İşaretleme</w:t>
      </w:r>
      <w:r>
        <w:rPr>
          <w:noProof/>
        </w:rPr>
        <w:tab/>
      </w:r>
      <w:r>
        <w:rPr>
          <w:noProof/>
        </w:rPr>
        <w:fldChar w:fldCharType="begin"/>
      </w:r>
      <w:r>
        <w:rPr>
          <w:noProof/>
        </w:rPr>
        <w:instrText xml:space="preserve"> PAGEREF _Toc236987764 \h </w:instrText>
      </w:r>
      <w:r>
        <w:rPr>
          <w:noProof/>
        </w:rPr>
      </w:r>
      <w:r>
        <w:rPr>
          <w:noProof/>
        </w:rPr>
        <w:fldChar w:fldCharType="separate"/>
      </w:r>
      <w:r w:rsidR="00AE214C">
        <w:rPr>
          <w:noProof/>
        </w:rPr>
        <w:t>5</w:t>
      </w:r>
      <w:r>
        <w:rPr>
          <w:noProof/>
        </w:rPr>
        <w:fldChar w:fldCharType="end"/>
      </w:r>
    </w:p>
    <w:p w14:paraId="7B98B664" w14:textId="367C79A0" w:rsidR="00FF4F07" w:rsidRDefault="00FF4F07">
      <w:pPr>
        <w:pStyle w:val="T2"/>
        <w:rPr>
          <w:rFonts w:asciiTheme="minorHAnsi" w:eastAsiaTheme="minorEastAsia" w:hAnsiTheme="minorHAnsi"/>
          <w:b w:val="0"/>
          <w:noProof/>
          <w:lang w:eastAsia="tr-TR"/>
        </w:rPr>
      </w:pPr>
      <w:r>
        <w:rPr>
          <w:noProof/>
        </w:rPr>
        <w:t>6.3</w:t>
      </w:r>
      <w:r>
        <w:rPr>
          <w:rFonts w:asciiTheme="minorHAnsi" w:eastAsiaTheme="minorEastAsia" w:hAnsiTheme="minorHAnsi"/>
          <w:b w:val="0"/>
          <w:noProof/>
          <w:lang w:eastAsia="tr-TR"/>
        </w:rPr>
        <w:tab/>
      </w:r>
      <w:r>
        <w:rPr>
          <w:noProof/>
        </w:rPr>
        <w:t>Taşıma ve muhafaza</w:t>
      </w:r>
      <w:r>
        <w:rPr>
          <w:noProof/>
        </w:rPr>
        <w:tab/>
      </w:r>
      <w:r>
        <w:rPr>
          <w:noProof/>
        </w:rPr>
        <w:fldChar w:fldCharType="begin"/>
      </w:r>
      <w:r>
        <w:rPr>
          <w:noProof/>
        </w:rPr>
        <w:instrText xml:space="preserve"> PAGEREF _Toc236987765 \h </w:instrText>
      </w:r>
      <w:r>
        <w:rPr>
          <w:noProof/>
        </w:rPr>
      </w:r>
      <w:r>
        <w:rPr>
          <w:noProof/>
        </w:rPr>
        <w:fldChar w:fldCharType="separate"/>
      </w:r>
      <w:r w:rsidR="00AE214C">
        <w:rPr>
          <w:noProof/>
        </w:rPr>
        <w:t>5</w:t>
      </w:r>
      <w:r>
        <w:rPr>
          <w:noProof/>
        </w:rPr>
        <w:fldChar w:fldCharType="end"/>
      </w:r>
    </w:p>
    <w:p w14:paraId="2C9A0ED8" w14:textId="618D2D91" w:rsidR="00FF4F07" w:rsidRDefault="00FF4F07">
      <w:pPr>
        <w:pStyle w:val="T1"/>
        <w:rPr>
          <w:rFonts w:asciiTheme="minorHAnsi" w:eastAsiaTheme="minorEastAsia" w:hAnsiTheme="minorHAnsi"/>
          <w:b w:val="0"/>
          <w:noProof/>
          <w:lang w:eastAsia="tr-TR"/>
        </w:rPr>
      </w:pPr>
      <w:r>
        <w:rPr>
          <w:noProof/>
        </w:rPr>
        <w:t>7</w:t>
      </w:r>
      <w:r>
        <w:rPr>
          <w:rFonts w:asciiTheme="minorHAnsi" w:eastAsiaTheme="minorEastAsia" w:hAnsiTheme="minorHAnsi"/>
          <w:b w:val="0"/>
          <w:noProof/>
          <w:lang w:eastAsia="tr-TR"/>
        </w:rPr>
        <w:tab/>
      </w:r>
      <w:r>
        <w:rPr>
          <w:noProof/>
        </w:rPr>
        <w:t>Çeşitli hükümler</w:t>
      </w:r>
      <w:r>
        <w:rPr>
          <w:noProof/>
        </w:rPr>
        <w:tab/>
      </w:r>
      <w:r>
        <w:rPr>
          <w:noProof/>
        </w:rPr>
        <w:fldChar w:fldCharType="begin"/>
      </w:r>
      <w:r>
        <w:rPr>
          <w:noProof/>
        </w:rPr>
        <w:instrText xml:space="preserve"> PAGEREF _Toc236987766 \h </w:instrText>
      </w:r>
      <w:r>
        <w:rPr>
          <w:noProof/>
        </w:rPr>
      </w:r>
      <w:r>
        <w:rPr>
          <w:noProof/>
        </w:rPr>
        <w:fldChar w:fldCharType="separate"/>
      </w:r>
      <w:r w:rsidR="00AE214C">
        <w:rPr>
          <w:noProof/>
        </w:rPr>
        <w:t>5</w:t>
      </w:r>
      <w:r>
        <w:rPr>
          <w:noProof/>
        </w:rPr>
        <w:fldChar w:fldCharType="end"/>
      </w:r>
    </w:p>
    <w:p w14:paraId="2D383954" w14:textId="001DF715" w:rsidR="00FF4F07" w:rsidRDefault="00FF4F07">
      <w:pPr>
        <w:pStyle w:val="T1"/>
        <w:rPr>
          <w:rFonts w:asciiTheme="minorHAnsi" w:eastAsiaTheme="minorEastAsia" w:hAnsiTheme="minorHAnsi"/>
          <w:b w:val="0"/>
          <w:noProof/>
          <w:lang w:eastAsia="tr-TR"/>
        </w:rPr>
      </w:pPr>
      <w:r>
        <w:rPr>
          <w:noProof/>
        </w:rPr>
        <w:t>Kaynaklar</w:t>
      </w:r>
      <w:r>
        <w:rPr>
          <w:noProof/>
        </w:rPr>
        <w:tab/>
      </w:r>
      <w:r>
        <w:rPr>
          <w:noProof/>
        </w:rPr>
        <w:fldChar w:fldCharType="begin"/>
      </w:r>
      <w:r>
        <w:rPr>
          <w:noProof/>
        </w:rPr>
        <w:instrText xml:space="preserve"> PAGEREF _Toc236987767 \h </w:instrText>
      </w:r>
      <w:r>
        <w:rPr>
          <w:noProof/>
        </w:rPr>
      </w:r>
      <w:r>
        <w:rPr>
          <w:noProof/>
        </w:rPr>
        <w:fldChar w:fldCharType="separate"/>
      </w:r>
      <w:r w:rsidR="00AE214C">
        <w:rPr>
          <w:noProof/>
        </w:rPr>
        <w:t>6</w:t>
      </w:r>
      <w:r>
        <w:rPr>
          <w:noProof/>
        </w:rPr>
        <w:fldChar w:fldCharType="end"/>
      </w:r>
    </w:p>
    <w:p w14:paraId="662F9E33" w14:textId="6D37D354" w:rsidR="00F542FC" w:rsidRDefault="001A2285">
      <w:pPr>
        <w:spacing w:after="200" w:line="276" w:lineRule="auto"/>
      </w:pPr>
      <w:r>
        <w:rPr>
          <w:b/>
        </w:rPr>
        <w:fldChar w:fldCharType="end"/>
      </w:r>
    </w:p>
    <w:p w14:paraId="5FEE32E8" w14:textId="0E3FB551" w:rsidR="009D7A96" w:rsidRDefault="009D7A96">
      <w:pPr>
        <w:spacing w:after="200" w:line="276" w:lineRule="auto"/>
      </w:pPr>
      <w:r>
        <w:br w:type="page"/>
      </w:r>
    </w:p>
    <w:p w14:paraId="3D1B8FF6" w14:textId="77777777" w:rsidR="00670E43" w:rsidRDefault="00670E43" w:rsidP="00B2012B">
      <w:pPr>
        <w:sectPr w:rsidR="00670E43" w:rsidSect="00EE3A3A">
          <w:headerReference w:type="first" r:id="rId26"/>
          <w:footerReference w:type="first" r:id="rId27"/>
          <w:pgSz w:w="11906" w:h="16838" w:code="9"/>
          <w:pgMar w:top="794" w:right="737" w:bottom="567" w:left="851" w:header="709" w:footer="709" w:gutter="567"/>
          <w:pgNumType w:fmt="lowerRoman"/>
          <w:cols w:space="720"/>
          <w:titlePg/>
          <w:docGrid w:linePitch="300"/>
        </w:sectPr>
      </w:pPr>
    </w:p>
    <w:p w14:paraId="68CE30FA" w14:textId="77777777" w:rsidR="00596992" w:rsidRPr="00270B84" w:rsidRDefault="00596992" w:rsidP="00596992">
      <w:pPr>
        <w:pStyle w:val="Balk1"/>
        <w:rPr>
          <w:szCs w:val="24"/>
        </w:rPr>
      </w:pPr>
      <w:bookmarkStart w:id="4" w:name="_Toc526879417"/>
      <w:bookmarkStart w:id="5" w:name="_Toc236987750"/>
      <w:r w:rsidRPr="00270B84">
        <w:rPr>
          <w:szCs w:val="24"/>
        </w:rPr>
        <w:lastRenderedPageBreak/>
        <w:t>Kapsam</w:t>
      </w:r>
      <w:bookmarkEnd w:id="4"/>
      <w:bookmarkEnd w:id="5"/>
    </w:p>
    <w:p w14:paraId="5DA9BC3C" w14:textId="30AC7C7C" w:rsidR="004028CA" w:rsidRDefault="00FC6214" w:rsidP="00596992">
      <w:r>
        <w:t xml:space="preserve">Bu standart, </w:t>
      </w:r>
      <w:r w:rsidR="00640BE0">
        <w:t>susam tohumu</w:t>
      </w:r>
      <w:r>
        <w:t xml:space="preserve"> küspesini kapsar</w:t>
      </w:r>
      <w:r w:rsidDel="00047698">
        <w:t xml:space="preserve"> </w:t>
      </w:r>
    </w:p>
    <w:p w14:paraId="483C1E15" w14:textId="77777777" w:rsidR="00596992" w:rsidRPr="00270B84" w:rsidRDefault="00596992" w:rsidP="00AB2FBD">
      <w:pPr>
        <w:pStyle w:val="Balk1"/>
        <w:spacing w:before="0"/>
      </w:pPr>
      <w:bookmarkStart w:id="6" w:name="_Toc470717267"/>
      <w:bookmarkStart w:id="7" w:name="_Toc471557375"/>
      <w:bookmarkStart w:id="8" w:name="_Toc526879418"/>
      <w:bookmarkStart w:id="9" w:name="_Toc236987751"/>
      <w:r w:rsidRPr="00270B84">
        <w:t>Bağlayıcı atıflar</w:t>
      </w:r>
      <w:bookmarkEnd w:id="6"/>
      <w:bookmarkEnd w:id="7"/>
      <w:bookmarkEnd w:id="8"/>
      <w:bookmarkEnd w:id="9"/>
    </w:p>
    <w:p w14:paraId="6173A8C2" w14:textId="31BB0E45" w:rsidR="00745306" w:rsidRDefault="00596992" w:rsidP="00596992">
      <w:pPr>
        <w:rPr>
          <w:rFonts w:cs="Arial"/>
        </w:rPr>
      </w:pPr>
      <w:r w:rsidRPr="00270B84">
        <w:rPr>
          <w:rFonts w:cs="Arial"/>
        </w:rPr>
        <w:t>Bu standartta, diğer standart ve/veya dokümanlara atıf yapılmaktadır. Bu atıflar metin içerisinde uygun yerlerde belirtilmiş ve aşağıda liste hâlinde verilmiştir.</w:t>
      </w:r>
      <w:r w:rsidRPr="00270B84">
        <w:t xml:space="preserve"> Tarihli atıflarda, yalnızca alıntı yapılan baskı geçerlidir. Tarihli olmayan dokümanlar için, atıf yapılan dokümanın (tüm tadiller d</w:t>
      </w:r>
      <w:r w:rsidRPr="00270B84">
        <w:rPr>
          <w:rFonts w:cs="Arial"/>
          <w:noProof/>
        </w:rPr>
        <w:t>â</w:t>
      </w:r>
      <w:r w:rsidRPr="00270B84">
        <w:t xml:space="preserve">hil) son baskısı geçerlidir. </w:t>
      </w:r>
      <w:r w:rsidRPr="00270B84">
        <w:rPr>
          <w:rFonts w:cs="Arial"/>
        </w:rPr>
        <w:t>* İşaretli olanlar bu standardın basıldığı tarihte İngilizce metin olarak yayımlanmış olan Türk Standartları’dır</w:t>
      </w:r>
      <w:r w:rsidR="00A011A6">
        <w:rPr>
          <w:rFonts w:cs="Arial"/>
        </w:rPr>
        <w:t>.</w:t>
      </w:r>
    </w:p>
    <w:tbl>
      <w:tblPr>
        <w:tblW w:w="962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29"/>
        <w:gridCol w:w="4100"/>
        <w:gridCol w:w="4200"/>
      </w:tblGrid>
      <w:tr w:rsidR="004028CA" w:rsidRPr="00A75D44" w14:paraId="308497A1" w14:textId="77777777" w:rsidTr="004028CA">
        <w:trPr>
          <w:trHeight w:val="340"/>
        </w:trPr>
        <w:tc>
          <w:tcPr>
            <w:tcW w:w="1329" w:type="dxa"/>
            <w:vAlign w:val="center"/>
          </w:tcPr>
          <w:p w14:paraId="192312FC" w14:textId="77777777" w:rsidR="004028CA" w:rsidRPr="00A75D44" w:rsidRDefault="004028CA" w:rsidP="00AB2FBD">
            <w:pPr>
              <w:jc w:val="center"/>
              <w:rPr>
                <w:b/>
              </w:rPr>
            </w:pPr>
            <w:r w:rsidRPr="00A75D44">
              <w:rPr>
                <w:b/>
              </w:rPr>
              <w:t>TS No</w:t>
            </w:r>
          </w:p>
        </w:tc>
        <w:tc>
          <w:tcPr>
            <w:tcW w:w="4100" w:type="dxa"/>
            <w:vAlign w:val="center"/>
          </w:tcPr>
          <w:p w14:paraId="719C1A58" w14:textId="77777777" w:rsidR="004028CA" w:rsidRPr="00A75D44" w:rsidRDefault="004028CA" w:rsidP="00AB2FBD">
            <w:pPr>
              <w:jc w:val="center"/>
              <w:rPr>
                <w:b/>
              </w:rPr>
            </w:pPr>
            <w:r w:rsidRPr="00A75D44">
              <w:rPr>
                <w:b/>
              </w:rPr>
              <w:t>Türkçe Adı</w:t>
            </w:r>
          </w:p>
        </w:tc>
        <w:tc>
          <w:tcPr>
            <w:tcW w:w="4200" w:type="dxa"/>
            <w:vAlign w:val="center"/>
          </w:tcPr>
          <w:p w14:paraId="0CABA925" w14:textId="77777777" w:rsidR="004028CA" w:rsidRPr="00A75D44" w:rsidRDefault="004028CA" w:rsidP="00AB2FBD">
            <w:pPr>
              <w:jc w:val="center"/>
              <w:rPr>
                <w:b/>
              </w:rPr>
            </w:pPr>
            <w:r w:rsidRPr="00A75D44">
              <w:rPr>
                <w:b/>
              </w:rPr>
              <w:t>İngilizce Adı</w:t>
            </w:r>
          </w:p>
        </w:tc>
      </w:tr>
      <w:tr w:rsidR="0064624D" w:rsidRPr="00A75D44" w14:paraId="4212C725" w14:textId="77777777" w:rsidTr="004028CA">
        <w:trPr>
          <w:trHeight w:val="340"/>
        </w:trPr>
        <w:tc>
          <w:tcPr>
            <w:tcW w:w="1329" w:type="dxa"/>
            <w:vAlign w:val="center"/>
          </w:tcPr>
          <w:p w14:paraId="4B43D19E" w14:textId="4A1B0102" w:rsidR="0064624D" w:rsidRPr="00AB2FBD" w:rsidRDefault="0064624D" w:rsidP="00AB2FBD">
            <w:r w:rsidRPr="00AB2FBD">
              <w:t>TS ISO 771</w:t>
            </w:r>
            <w:r w:rsidR="00DF43FB" w:rsidRPr="00AB2FBD">
              <w:t>*</w:t>
            </w:r>
          </w:p>
        </w:tc>
        <w:tc>
          <w:tcPr>
            <w:tcW w:w="4100" w:type="dxa"/>
            <w:vAlign w:val="center"/>
          </w:tcPr>
          <w:p w14:paraId="03CD760A" w14:textId="5EDD563F" w:rsidR="0064624D" w:rsidRPr="00AB2FBD" w:rsidRDefault="0064624D" w:rsidP="00AB2FBD">
            <w:r w:rsidRPr="00AB2FBD">
              <w:t xml:space="preserve">Yağlı tohum </w:t>
            </w:r>
            <w:proofErr w:type="gramStart"/>
            <w:r w:rsidRPr="00AB2FBD">
              <w:t>kalıntıları -</w:t>
            </w:r>
            <w:proofErr w:type="gramEnd"/>
            <w:r w:rsidRPr="00AB2FBD">
              <w:t xml:space="preserve"> Rutubet ve uçucu madde içeriği tayini</w:t>
            </w:r>
          </w:p>
        </w:tc>
        <w:tc>
          <w:tcPr>
            <w:tcW w:w="4200" w:type="dxa"/>
            <w:vAlign w:val="center"/>
          </w:tcPr>
          <w:p w14:paraId="7C3616BA" w14:textId="3197513B" w:rsidR="0064624D" w:rsidRPr="00AB2FBD" w:rsidRDefault="0064624D" w:rsidP="00AB2FBD">
            <w:proofErr w:type="spellStart"/>
            <w:r w:rsidRPr="00AB2FBD">
              <w:t>Oilseed</w:t>
            </w:r>
            <w:proofErr w:type="spellEnd"/>
            <w:r w:rsidRPr="00AB2FBD">
              <w:t xml:space="preserve"> </w:t>
            </w:r>
            <w:proofErr w:type="spellStart"/>
            <w:proofErr w:type="gramStart"/>
            <w:r w:rsidRPr="00AB2FBD">
              <w:t>meals</w:t>
            </w:r>
            <w:proofErr w:type="spellEnd"/>
            <w:r w:rsidRPr="00AB2FBD">
              <w:t xml:space="preserve"> -</w:t>
            </w:r>
            <w:proofErr w:type="gramEnd"/>
            <w:r w:rsidRPr="00AB2FBD">
              <w:t xml:space="preserve"> </w:t>
            </w:r>
            <w:proofErr w:type="spellStart"/>
            <w:r w:rsidRPr="00AB2FBD">
              <w:t>Determination</w:t>
            </w:r>
            <w:proofErr w:type="spellEnd"/>
            <w:r w:rsidRPr="00AB2FBD">
              <w:t xml:space="preserve"> of </w:t>
            </w:r>
            <w:proofErr w:type="spellStart"/>
            <w:r w:rsidRPr="00AB2FBD">
              <w:t>moisture</w:t>
            </w:r>
            <w:proofErr w:type="spellEnd"/>
            <w:r w:rsidRPr="00AB2FBD">
              <w:t xml:space="preserve"> </w:t>
            </w:r>
            <w:proofErr w:type="spellStart"/>
            <w:r w:rsidRPr="00AB2FBD">
              <w:t>and</w:t>
            </w:r>
            <w:proofErr w:type="spellEnd"/>
            <w:r w:rsidRPr="00AB2FBD">
              <w:t xml:space="preserve"> </w:t>
            </w:r>
            <w:proofErr w:type="spellStart"/>
            <w:r w:rsidRPr="00AB2FBD">
              <w:t>volatile</w:t>
            </w:r>
            <w:proofErr w:type="spellEnd"/>
            <w:r w:rsidRPr="00AB2FBD">
              <w:t xml:space="preserve"> </w:t>
            </w:r>
            <w:proofErr w:type="spellStart"/>
            <w:r w:rsidRPr="00AB2FBD">
              <w:t>matter</w:t>
            </w:r>
            <w:proofErr w:type="spellEnd"/>
            <w:r w:rsidRPr="00AB2FBD">
              <w:t xml:space="preserve"> </w:t>
            </w:r>
            <w:proofErr w:type="spellStart"/>
            <w:r w:rsidRPr="00AB2FBD">
              <w:t>content</w:t>
            </w:r>
            <w:proofErr w:type="spellEnd"/>
          </w:p>
        </w:tc>
      </w:tr>
      <w:tr w:rsidR="002F0631" w:rsidRPr="00A75D44" w14:paraId="28F772F7" w14:textId="77777777" w:rsidTr="004028CA">
        <w:tc>
          <w:tcPr>
            <w:tcW w:w="1329" w:type="dxa"/>
          </w:tcPr>
          <w:p w14:paraId="751C8633" w14:textId="3706096A" w:rsidR="002F0631" w:rsidRPr="00A75D44" w:rsidRDefault="002F0631">
            <w:pPr>
              <w:rPr>
                <w:rFonts w:cs="Arial"/>
                <w:szCs w:val="20"/>
              </w:rPr>
            </w:pPr>
            <w:r w:rsidRPr="00A75D44">
              <w:rPr>
                <w:rFonts w:cs="Arial"/>
                <w:szCs w:val="20"/>
              </w:rPr>
              <w:t>TS 2947 EN ISO 658</w:t>
            </w:r>
          </w:p>
        </w:tc>
        <w:tc>
          <w:tcPr>
            <w:tcW w:w="4100" w:type="dxa"/>
          </w:tcPr>
          <w:p w14:paraId="62553DE6" w14:textId="7D427EB6" w:rsidR="002F0631" w:rsidRPr="00A75D44" w:rsidRDefault="002F0631" w:rsidP="00394679">
            <w:pPr>
              <w:rPr>
                <w:rFonts w:cs="Arial"/>
                <w:bCs/>
                <w:szCs w:val="20"/>
              </w:rPr>
            </w:pPr>
            <w:r w:rsidRPr="00A75D44">
              <w:rPr>
                <w:rFonts w:cs="Arial"/>
                <w:bCs/>
                <w:szCs w:val="20"/>
              </w:rPr>
              <w:t xml:space="preserve">Yağlı </w:t>
            </w:r>
            <w:proofErr w:type="gramStart"/>
            <w:r w:rsidRPr="00A75D44">
              <w:rPr>
                <w:rFonts w:cs="Arial"/>
                <w:bCs/>
                <w:szCs w:val="20"/>
              </w:rPr>
              <w:t>tohumlar -</w:t>
            </w:r>
            <w:proofErr w:type="gramEnd"/>
            <w:r w:rsidRPr="00A75D44">
              <w:rPr>
                <w:rFonts w:cs="Arial"/>
                <w:bCs/>
                <w:szCs w:val="20"/>
              </w:rPr>
              <w:t xml:space="preserve"> Yabancı madde muhtevasının tayini</w:t>
            </w:r>
          </w:p>
        </w:tc>
        <w:tc>
          <w:tcPr>
            <w:tcW w:w="4200" w:type="dxa"/>
          </w:tcPr>
          <w:p w14:paraId="7B3485A1" w14:textId="215E2F65" w:rsidR="002F0631" w:rsidRPr="00A75D44" w:rsidRDefault="002F0631" w:rsidP="00394679">
            <w:pPr>
              <w:rPr>
                <w:rFonts w:cs="Arial"/>
                <w:bCs/>
                <w:szCs w:val="20"/>
              </w:rPr>
            </w:pPr>
            <w:proofErr w:type="spellStart"/>
            <w:r w:rsidRPr="00A75D44">
              <w:rPr>
                <w:rFonts w:cs="Arial"/>
                <w:bCs/>
                <w:szCs w:val="20"/>
              </w:rPr>
              <w:t>Oilseeds</w:t>
            </w:r>
            <w:proofErr w:type="spellEnd"/>
            <w:r w:rsidRPr="00A75D44">
              <w:rPr>
                <w:rFonts w:cs="Arial"/>
                <w:bCs/>
                <w:szCs w:val="20"/>
              </w:rPr>
              <w:t xml:space="preserve"> – </w:t>
            </w:r>
            <w:proofErr w:type="spellStart"/>
            <w:r w:rsidRPr="00A75D44">
              <w:rPr>
                <w:rFonts w:cs="Arial"/>
                <w:bCs/>
                <w:szCs w:val="20"/>
              </w:rPr>
              <w:t>Determination</w:t>
            </w:r>
            <w:proofErr w:type="spellEnd"/>
            <w:r w:rsidRPr="00A75D44">
              <w:rPr>
                <w:rFonts w:cs="Arial"/>
                <w:bCs/>
                <w:szCs w:val="20"/>
              </w:rPr>
              <w:t xml:space="preserve"> of </w:t>
            </w:r>
            <w:proofErr w:type="spellStart"/>
            <w:r w:rsidRPr="00A75D44">
              <w:rPr>
                <w:rFonts w:cs="Arial"/>
                <w:bCs/>
                <w:szCs w:val="20"/>
              </w:rPr>
              <w:t>impurities</w:t>
            </w:r>
            <w:proofErr w:type="spellEnd"/>
            <w:r w:rsidRPr="00A75D44">
              <w:rPr>
                <w:rFonts w:cs="Arial"/>
                <w:bCs/>
                <w:szCs w:val="20"/>
              </w:rPr>
              <w:t xml:space="preserve"> </w:t>
            </w:r>
            <w:proofErr w:type="spellStart"/>
            <w:r w:rsidRPr="00A75D44">
              <w:rPr>
                <w:rFonts w:cs="Arial"/>
                <w:bCs/>
                <w:szCs w:val="20"/>
              </w:rPr>
              <w:t>content</w:t>
            </w:r>
            <w:proofErr w:type="spellEnd"/>
          </w:p>
        </w:tc>
      </w:tr>
      <w:tr w:rsidR="006C7ECE" w:rsidRPr="00A75D44" w14:paraId="29A761A7" w14:textId="77777777" w:rsidTr="004028CA">
        <w:tc>
          <w:tcPr>
            <w:tcW w:w="1329" w:type="dxa"/>
          </w:tcPr>
          <w:p w14:paraId="576B58E1" w14:textId="1FD72E9D" w:rsidR="006C7ECE" w:rsidRPr="00AB2FBD" w:rsidRDefault="006C7ECE" w:rsidP="002F0631">
            <w:pPr>
              <w:rPr>
                <w:rFonts w:cs="Arial"/>
                <w:szCs w:val="20"/>
              </w:rPr>
            </w:pPr>
            <w:r w:rsidRPr="00AB2FBD">
              <w:rPr>
                <w:rFonts w:cs="Arial"/>
                <w:szCs w:val="20"/>
              </w:rPr>
              <w:t>TS 5889</w:t>
            </w:r>
          </w:p>
        </w:tc>
        <w:tc>
          <w:tcPr>
            <w:tcW w:w="4100" w:type="dxa"/>
          </w:tcPr>
          <w:p w14:paraId="4C3D9D0F" w14:textId="2D5DB0F7" w:rsidR="006C7ECE" w:rsidRPr="00AB2FBD" w:rsidRDefault="006C7ECE" w:rsidP="00394679">
            <w:pPr>
              <w:rPr>
                <w:rFonts w:cs="Arial"/>
                <w:bCs/>
                <w:szCs w:val="20"/>
              </w:rPr>
            </w:pPr>
            <w:r w:rsidRPr="00A75D44">
              <w:rPr>
                <w:rFonts w:cs="Arial"/>
                <w:bCs/>
                <w:szCs w:val="20"/>
              </w:rPr>
              <w:t xml:space="preserve">Hayvan yemleri-Serbest ve toplam </w:t>
            </w:r>
            <w:proofErr w:type="spellStart"/>
            <w:r w:rsidRPr="00A75D44">
              <w:rPr>
                <w:rFonts w:cs="Arial"/>
                <w:bCs/>
                <w:szCs w:val="20"/>
              </w:rPr>
              <w:t>gossipol</w:t>
            </w:r>
            <w:proofErr w:type="spellEnd"/>
            <w:r w:rsidRPr="00A75D44">
              <w:rPr>
                <w:rFonts w:cs="Arial"/>
                <w:bCs/>
                <w:szCs w:val="20"/>
              </w:rPr>
              <w:t xml:space="preserve"> tayini</w:t>
            </w:r>
          </w:p>
        </w:tc>
        <w:tc>
          <w:tcPr>
            <w:tcW w:w="4200" w:type="dxa"/>
          </w:tcPr>
          <w:p w14:paraId="72BF22CF" w14:textId="15D78378" w:rsidR="006C7ECE" w:rsidRPr="00AB2FBD" w:rsidRDefault="006C7ECE" w:rsidP="00394679">
            <w:pPr>
              <w:rPr>
                <w:rFonts w:cs="Arial"/>
                <w:bCs/>
                <w:szCs w:val="20"/>
              </w:rPr>
            </w:pPr>
            <w:proofErr w:type="spellStart"/>
            <w:r w:rsidRPr="00A75D44">
              <w:rPr>
                <w:rFonts w:cs="Arial"/>
                <w:bCs/>
                <w:szCs w:val="20"/>
              </w:rPr>
              <w:t>Animal</w:t>
            </w:r>
            <w:proofErr w:type="spellEnd"/>
            <w:r w:rsidRPr="00A75D44">
              <w:rPr>
                <w:rFonts w:cs="Arial"/>
                <w:bCs/>
                <w:szCs w:val="20"/>
              </w:rPr>
              <w:t xml:space="preserve"> </w:t>
            </w:r>
            <w:proofErr w:type="spellStart"/>
            <w:r w:rsidRPr="00A75D44">
              <w:rPr>
                <w:rFonts w:cs="Arial"/>
                <w:bCs/>
                <w:szCs w:val="20"/>
              </w:rPr>
              <w:t>Feedstuffs-Determination</w:t>
            </w:r>
            <w:proofErr w:type="spellEnd"/>
            <w:r w:rsidRPr="00A75D44">
              <w:rPr>
                <w:rFonts w:cs="Arial"/>
                <w:bCs/>
                <w:szCs w:val="20"/>
              </w:rPr>
              <w:t xml:space="preserve"> of </w:t>
            </w:r>
            <w:proofErr w:type="spellStart"/>
            <w:r w:rsidRPr="00A75D44">
              <w:rPr>
                <w:rFonts w:cs="Arial"/>
                <w:bCs/>
                <w:szCs w:val="20"/>
              </w:rPr>
              <w:t>Free</w:t>
            </w:r>
            <w:proofErr w:type="spellEnd"/>
            <w:r w:rsidRPr="00A75D44">
              <w:rPr>
                <w:rFonts w:cs="Arial"/>
                <w:bCs/>
                <w:szCs w:val="20"/>
              </w:rPr>
              <w:t xml:space="preserve"> </w:t>
            </w:r>
            <w:proofErr w:type="spellStart"/>
            <w:r w:rsidRPr="00A75D44">
              <w:rPr>
                <w:rFonts w:cs="Arial"/>
                <w:bCs/>
                <w:szCs w:val="20"/>
              </w:rPr>
              <w:t>and</w:t>
            </w:r>
            <w:proofErr w:type="spellEnd"/>
            <w:r w:rsidRPr="00A75D44">
              <w:rPr>
                <w:rFonts w:cs="Arial"/>
                <w:bCs/>
                <w:szCs w:val="20"/>
              </w:rPr>
              <w:t xml:space="preserve"> Total </w:t>
            </w:r>
            <w:proofErr w:type="spellStart"/>
            <w:r w:rsidRPr="00A75D44">
              <w:rPr>
                <w:rFonts w:cs="Arial"/>
                <w:bCs/>
                <w:szCs w:val="20"/>
              </w:rPr>
              <w:t>Gossypol</w:t>
            </w:r>
            <w:proofErr w:type="spellEnd"/>
          </w:p>
        </w:tc>
      </w:tr>
      <w:tr w:rsidR="009403DF" w:rsidRPr="00A75D44" w14:paraId="6CEBC7B6" w14:textId="77777777" w:rsidTr="004028CA">
        <w:tc>
          <w:tcPr>
            <w:tcW w:w="1329" w:type="dxa"/>
          </w:tcPr>
          <w:p w14:paraId="10303052" w14:textId="75ABEE6E" w:rsidR="009403DF" w:rsidRPr="00A75D44" w:rsidRDefault="009403DF" w:rsidP="00394679">
            <w:pPr>
              <w:rPr>
                <w:rFonts w:cs="Arial"/>
                <w:szCs w:val="20"/>
              </w:rPr>
            </w:pPr>
            <w:r w:rsidRPr="00A75D44">
              <w:rPr>
                <w:rFonts w:cs="Arial"/>
                <w:szCs w:val="20"/>
              </w:rPr>
              <w:t>TS ISO 5984*</w:t>
            </w:r>
          </w:p>
        </w:tc>
        <w:tc>
          <w:tcPr>
            <w:tcW w:w="4100" w:type="dxa"/>
          </w:tcPr>
          <w:p w14:paraId="23BA8026" w14:textId="5E12BA15" w:rsidR="009403DF" w:rsidRPr="00A75D44" w:rsidRDefault="002F0631" w:rsidP="00394679">
            <w:pPr>
              <w:rPr>
                <w:rFonts w:cs="Arial"/>
                <w:bCs/>
                <w:szCs w:val="20"/>
              </w:rPr>
            </w:pPr>
            <w:r w:rsidRPr="00A75D44">
              <w:rPr>
                <w:rFonts w:cs="Arial"/>
                <w:bCs/>
                <w:szCs w:val="20"/>
              </w:rPr>
              <w:t xml:space="preserve">Hayvan </w:t>
            </w:r>
            <w:proofErr w:type="gramStart"/>
            <w:r w:rsidRPr="00A75D44">
              <w:rPr>
                <w:rFonts w:cs="Arial"/>
                <w:bCs/>
                <w:szCs w:val="20"/>
              </w:rPr>
              <w:t>yemleri -</w:t>
            </w:r>
            <w:proofErr w:type="gramEnd"/>
            <w:r w:rsidRPr="00A75D44">
              <w:rPr>
                <w:rFonts w:cs="Arial"/>
                <w:bCs/>
                <w:szCs w:val="20"/>
              </w:rPr>
              <w:t xml:space="preserve"> Ham kül tayini</w:t>
            </w:r>
          </w:p>
        </w:tc>
        <w:tc>
          <w:tcPr>
            <w:tcW w:w="4200" w:type="dxa"/>
          </w:tcPr>
          <w:p w14:paraId="44D2FAC9" w14:textId="1F32C3E3" w:rsidR="009403DF" w:rsidRPr="00A75D44" w:rsidRDefault="002F0631" w:rsidP="00394679">
            <w:pPr>
              <w:rPr>
                <w:rFonts w:cs="Arial"/>
                <w:bCs/>
                <w:szCs w:val="20"/>
              </w:rPr>
            </w:pPr>
            <w:proofErr w:type="spellStart"/>
            <w:r w:rsidRPr="00A75D44">
              <w:rPr>
                <w:rFonts w:cs="Arial"/>
                <w:bCs/>
                <w:szCs w:val="20"/>
              </w:rPr>
              <w:t>Animal</w:t>
            </w:r>
            <w:proofErr w:type="spellEnd"/>
            <w:r w:rsidRPr="00A75D44">
              <w:rPr>
                <w:rFonts w:cs="Arial"/>
                <w:bCs/>
                <w:szCs w:val="20"/>
              </w:rPr>
              <w:t xml:space="preserve"> </w:t>
            </w:r>
            <w:proofErr w:type="spellStart"/>
            <w:r w:rsidRPr="00A75D44">
              <w:rPr>
                <w:rFonts w:cs="Arial"/>
                <w:bCs/>
                <w:szCs w:val="20"/>
              </w:rPr>
              <w:t>feeding</w:t>
            </w:r>
            <w:proofErr w:type="spellEnd"/>
            <w:r w:rsidRPr="00A75D44">
              <w:rPr>
                <w:rFonts w:cs="Arial"/>
                <w:bCs/>
                <w:szCs w:val="20"/>
              </w:rPr>
              <w:t xml:space="preserve"> </w:t>
            </w:r>
            <w:proofErr w:type="spellStart"/>
            <w:proofErr w:type="gramStart"/>
            <w:r w:rsidRPr="00A75D44">
              <w:rPr>
                <w:rFonts w:cs="Arial"/>
                <w:bCs/>
                <w:szCs w:val="20"/>
              </w:rPr>
              <w:t>stuffs</w:t>
            </w:r>
            <w:proofErr w:type="spellEnd"/>
            <w:r w:rsidRPr="00A75D44">
              <w:rPr>
                <w:rFonts w:cs="Arial"/>
                <w:bCs/>
                <w:szCs w:val="20"/>
              </w:rPr>
              <w:t xml:space="preserve"> -</w:t>
            </w:r>
            <w:proofErr w:type="gramEnd"/>
            <w:r w:rsidRPr="00A75D44">
              <w:rPr>
                <w:rFonts w:cs="Arial"/>
                <w:bCs/>
                <w:szCs w:val="20"/>
              </w:rPr>
              <w:t xml:space="preserve"> </w:t>
            </w:r>
            <w:proofErr w:type="spellStart"/>
            <w:r w:rsidRPr="00A75D44">
              <w:rPr>
                <w:rFonts w:cs="Arial"/>
                <w:bCs/>
                <w:szCs w:val="20"/>
              </w:rPr>
              <w:t>Determination</w:t>
            </w:r>
            <w:proofErr w:type="spellEnd"/>
            <w:r w:rsidRPr="00A75D44">
              <w:rPr>
                <w:rFonts w:cs="Arial"/>
                <w:bCs/>
                <w:szCs w:val="20"/>
              </w:rPr>
              <w:t xml:space="preserve"> of </w:t>
            </w:r>
            <w:proofErr w:type="spellStart"/>
            <w:r w:rsidRPr="00A75D44">
              <w:rPr>
                <w:rFonts w:cs="Arial"/>
                <w:bCs/>
                <w:szCs w:val="20"/>
              </w:rPr>
              <w:t>crude</w:t>
            </w:r>
            <w:proofErr w:type="spellEnd"/>
            <w:r w:rsidRPr="00A75D44">
              <w:rPr>
                <w:rFonts w:cs="Arial"/>
                <w:bCs/>
                <w:szCs w:val="20"/>
              </w:rPr>
              <w:t xml:space="preserve"> </w:t>
            </w:r>
            <w:proofErr w:type="spellStart"/>
            <w:r w:rsidRPr="00A75D44">
              <w:rPr>
                <w:rFonts w:cs="Arial"/>
                <w:bCs/>
                <w:szCs w:val="20"/>
              </w:rPr>
              <w:t>ash</w:t>
            </w:r>
            <w:proofErr w:type="spellEnd"/>
          </w:p>
        </w:tc>
      </w:tr>
      <w:tr w:rsidR="00DF43FB" w:rsidRPr="00A75D44" w14:paraId="33CA690B" w14:textId="77777777" w:rsidTr="004028CA">
        <w:tc>
          <w:tcPr>
            <w:tcW w:w="1329" w:type="dxa"/>
          </w:tcPr>
          <w:p w14:paraId="5774777A" w14:textId="694180A0" w:rsidR="00DF43FB" w:rsidRPr="00A75D44" w:rsidRDefault="00DF43FB" w:rsidP="00394679">
            <w:pPr>
              <w:rPr>
                <w:rFonts w:cs="Arial"/>
                <w:szCs w:val="20"/>
              </w:rPr>
            </w:pPr>
            <w:r w:rsidRPr="00A75D44">
              <w:rPr>
                <w:rFonts w:cs="Arial"/>
                <w:szCs w:val="20"/>
              </w:rPr>
              <w:t>TS EN ISO 5983-1</w:t>
            </w:r>
            <w:r w:rsidR="00A76749" w:rsidRPr="00A75D44">
              <w:rPr>
                <w:rFonts w:cs="Arial"/>
                <w:szCs w:val="20"/>
              </w:rPr>
              <w:t>*</w:t>
            </w:r>
          </w:p>
        </w:tc>
        <w:tc>
          <w:tcPr>
            <w:tcW w:w="4100" w:type="dxa"/>
          </w:tcPr>
          <w:p w14:paraId="2A186EFE" w14:textId="08DA1002" w:rsidR="00DF43FB" w:rsidRPr="00A75D44" w:rsidRDefault="00DF43FB" w:rsidP="00394679">
            <w:pPr>
              <w:rPr>
                <w:rFonts w:cs="Arial"/>
                <w:bCs/>
                <w:szCs w:val="20"/>
              </w:rPr>
            </w:pPr>
            <w:r w:rsidRPr="00A75D44">
              <w:rPr>
                <w:rFonts w:cs="Arial"/>
                <w:bCs/>
                <w:szCs w:val="20"/>
              </w:rPr>
              <w:t xml:space="preserve">Hayvan yemleri-Azot muhtevasının tayini ve ham protein muhtevasının hesaplanması- Bölüm 1: </w:t>
            </w:r>
            <w:proofErr w:type="spellStart"/>
            <w:r w:rsidRPr="00A75D44">
              <w:rPr>
                <w:rFonts w:cs="Arial"/>
                <w:bCs/>
                <w:szCs w:val="20"/>
              </w:rPr>
              <w:t>Kjeldahl</w:t>
            </w:r>
            <w:proofErr w:type="spellEnd"/>
            <w:r w:rsidRPr="00A75D44">
              <w:rPr>
                <w:rFonts w:cs="Arial"/>
                <w:bCs/>
                <w:szCs w:val="20"/>
              </w:rPr>
              <w:t xml:space="preserve"> yöntemi</w:t>
            </w:r>
          </w:p>
        </w:tc>
        <w:tc>
          <w:tcPr>
            <w:tcW w:w="4200" w:type="dxa"/>
          </w:tcPr>
          <w:p w14:paraId="0666E0CA" w14:textId="43BF189D" w:rsidR="00DF43FB" w:rsidRPr="00A75D44" w:rsidRDefault="00DF43FB" w:rsidP="00394679">
            <w:pPr>
              <w:rPr>
                <w:rFonts w:cs="Arial"/>
                <w:bCs/>
                <w:szCs w:val="20"/>
              </w:rPr>
            </w:pPr>
            <w:proofErr w:type="spellStart"/>
            <w:r w:rsidRPr="00A75D44">
              <w:rPr>
                <w:rFonts w:cs="Arial"/>
                <w:bCs/>
                <w:szCs w:val="20"/>
              </w:rPr>
              <w:t>Animal</w:t>
            </w:r>
            <w:proofErr w:type="spellEnd"/>
            <w:r w:rsidRPr="00A75D44">
              <w:rPr>
                <w:rFonts w:cs="Arial"/>
                <w:bCs/>
                <w:szCs w:val="20"/>
              </w:rPr>
              <w:t xml:space="preserve"> </w:t>
            </w:r>
            <w:proofErr w:type="spellStart"/>
            <w:r w:rsidRPr="00A75D44">
              <w:rPr>
                <w:rFonts w:cs="Arial"/>
                <w:bCs/>
                <w:szCs w:val="20"/>
              </w:rPr>
              <w:t>feeding</w:t>
            </w:r>
            <w:proofErr w:type="spellEnd"/>
            <w:r w:rsidRPr="00A75D44">
              <w:rPr>
                <w:rFonts w:cs="Arial"/>
                <w:bCs/>
                <w:szCs w:val="20"/>
              </w:rPr>
              <w:t xml:space="preserve"> </w:t>
            </w:r>
            <w:proofErr w:type="spellStart"/>
            <w:proofErr w:type="gramStart"/>
            <w:r w:rsidRPr="00A75D44">
              <w:rPr>
                <w:rFonts w:cs="Arial"/>
                <w:bCs/>
                <w:szCs w:val="20"/>
              </w:rPr>
              <w:t>stuffs</w:t>
            </w:r>
            <w:proofErr w:type="spellEnd"/>
            <w:r w:rsidRPr="00A75D44">
              <w:rPr>
                <w:rFonts w:cs="Arial"/>
                <w:bCs/>
                <w:szCs w:val="20"/>
              </w:rPr>
              <w:t xml:space="preserve"> -</w:t>
            </w:r>
            <w:proofErr w:type="gramEnd"/>
            <w:r w:rsidRPr="00A75D44">
              <w:rPr>
                <w:rFonts w:cs="Arial"/>
                <w:bCs/>
                <w:szCs w:val="20"/>
              </w:rPr>
              <w:t xml:space="preserve"> </w:t>
            </w:r>
            <w:proofErr w:type="spellStart"/>
            <w:r w:rsidRPr="00A75D44">
              <w:rPr>
                <w:rFonts w:cs="Arial"/>
                <w:bCs/>
                <w:szCs w:val="20"/>
              </w:rPr>
              <w:t>Determination</w:t>
            </w:r>
            <w:proofErr w:type="spellEnd"/>
            <w:r w:rsidRPr="00A75D44">
              <w:rPr>
                <w:rFonts w:cs="Arial"/>
                <w:bCs/>
                <w:szCs w:val="20"/>
              </w:rPr>
              <w:t xml:space="preserve"> of </w:t>
            </w:r>
            <w:proofErr w:type="spellStart"/>
            <w:r w:rsidRPr="00A75D44">
              <w:rPr>
                <w:rFonts w:cs="Arial"/>
                <w:bCs/>
                <w:szCs w:val="20"/>
              </w:rPr>
              <w:t>nitrogen</w:t>
            </w:r>
            <w:proofErr w:type="spellEnd"/>
            <w:r w:rsidRPr="00A75D44">
              <w:rPr>
                <w:rFonts w:cs="Arial"/>
                <w:bCs/>
                <w:szCs w:val="20"/>
              </w:rPr>
              <w:t xml:space="preserve"> </w:t>
            </w:r>
            <w:proofErr w:type="spellStart"/>
            <w:r w:rsidRPr="00A75D44">
              <w:rPr>
                <w:rFonts w:cs="Arial"/>
                <w:bCs/>
                <w:szCs w:val="20"/>
              </w:rPr>
              <w:t>content</w:t>
            </w:r>
            <w:proofErr w:type="spellEnd"/>
            <w:r w:rsidRPr="00A75D44">
              <w:rPr>
                <w:rFonts w:cs="Arial"/>
                <w:bCs/>
                <w:szCs w:val="20"/>
              </w:rPr>
              <w:t xml:space="preserve"> </w:t>
            </w:r>
            <w:proofErr w:type="spellStart"/>
            <w:r w:rsidRPr="00A75D44">
              <w:rPr>
                <w:rFonts w:cs="Arial"/>
                <w:bCs/>
                <w:szCs w:val="20"/>
              </w:rPr>
              <w:t>and</w:t>
            </w:r>
            <w:proofErr w:type="spellEnd"/>
            <w:r w:rsidRPr="00A75D44">
              <w:rPr>
                <w:rFonts w:cs="Arial"/>
                <w:bCs/>
                <w:szCs w:val="20"/>
              </w:rPr>
              <w:t xml:space="preserve"> </w:t>
            </w:r>
            <w:proofErr w:type="spellStart"/>
            <w:r w:rsidRPr="00A75D44">
              <w:rPr>
                <w:rFonts w:cs="Arial"/>
                <w:bCs/>
                <w:szCs w:val="20"/>
              </w:rPr>
              <w:t>calculation</w:t>
            </w:r>
            <w:proofErr w:type="spellEnd"/>
            <w:r w:rsidRPr="00A75D44">
              <w:rPr>
                <w:rFonts w:cs="Arial"/>
                <w:bCs/>
                <w:szCs w:val="20"/>
              </w:rPr>
              <w:t xml:space="preserve"> of </w:t>
            </w:r>
            <w:proofErr w:type="spellStart"/>
            <w:r w:rsidRPr="00A75D44">
              <w:rPr>
                <w:rFonts w:cs="Arial"/>
                <w:bCs/>
                <w:szCs w:val="20"/>
              </w:rPr>
              <w:t>crude</w:t>
            </w:r>
            <w:proofErr w:type="spellEnd"/>
            <w:r w:rsidRPr="00A75D44">
              <w:rPr>
                <w:rFonts w:cs="Arial"/>
                <w:bCs/>
                <w:szCs w:val="20"/>
              </w:rPr>
              <w:t xml:space="preserve"> protein </w:t>
            </w:r>
            <w:proofErr w:type="spellStart"/>
            <w:proofErr w:type="gramStart"/>
            <w:r w:rsidRPr="00A75D44">
              <w:rPr>
                <w:rFonts w:cs="Arial"/>
                <w:bCs/>
                <w:szCs w:val="20"/>
              </w:rPr>
              <w:t>content</w:t>
            </w:r>
            <w:proofErr w:type="spellEnd"/>
            <w:r w:rsidRPr="00A75D44">
              <w:rPr>
                <w:rFonts w:cs="Arial"/>
                <w:bCs/>
                <w:szCs w:val="20"/>
              </w:rPr>
              <w:t xml:space="preserve"> -</w:t>
            </w:r>
            <w:proofErr w:type="gramEnd"/>
            <w:r w:rsidRPr="00A75D44">
              <w:rPr>
                <w:rFonts w:cs="Arial"/>
                <w:bCs/>
                <w:szCs w:val="20"/>
              </w:rPr>
              <w:t xml:space="preserve"> </w:t>
            </w:r>
            <w:proofErr w:type="spellStart"/>
            <w:r w:rsidRPr="00A75D44">
              <w:rPr>
                <w:rFonts w:cs="Arial"/>
                <w:bCs/>
                <w:szCs w:val="20"/>
              </w:rPr>
              <w:t>Part</w:t>
            </w:r>
            <w:proofErr w:type="spellEnd"/>
            <w:r w:rsidRPr="00A75D44">
              <w:rPr>
                <w:rFonts w:cs="Arial"/>
                <w:bCs/>
                <w:szCs w:val="20"/>
              </w:rPr>
              <w:t xml:space="preserve"> 1: </w:t>
            </w:r>
            <w:proofErr w:type="spellStart"/>
            <w:r w:rsidRPr="00A75D44">
              <w:rPr>
                <w:rFonts w:cs="Arial"/>
                <w:bCs/>
                <w:szCs w:val="20"/>
              </w:rPr>
              <w:t>Kjeldahl</w:t>
            </w:r>
            <w:proofErr w:type="spellEnd"/>
            <w:r w:rsidRPr="00A75D44">
              <w:rPr>
                <w:rFonts w:cs="Arial"/>
                <w:bCs/>
                <w:szCs w:val="20"/>
              </w:rPr>
              <w:t xml:space="preserve"> </w:t>
            </w:r>
            <w:proofErr w:type="spellStart"/>
            <w:r w:rsidRPr="00A75D44">
              <w:rPr>
                <w:rFonts w:cs="Arial"/>
                <w:bCs/>
                <w:szCs w:val="20"/>
              </w:rPr>
              <w:t>method</w:t>
            </w:r>
            <w:proofErr w:type="spellEnd"/>
          </w:p>
        </w:tc>
      </w:tr>
      <w:tr w:rsidR="00DF43FB" w:rsidRPr="00A75D44" w14:paraId="69F77233" w14:textId="77777777" w:rsidTr="004028CA">
        <w:tc>
          <w:tcPr>
            <w:tcW w:w="1329" w:type="dxa"/>
          </w:tcPr>
          <w:p w14:paraId="47FB4770" w14:textId="7AAC2428" w:rsidR="00DF43FB" w:rsidRPr="00A75D44" w:rsidRDefault="00DF43FB" w:rsidP="00394679">
            <w:pPr>
              <w:rPr>
                <w:rFonts w:cs="Arial"/>
                <w:szCs w:val="20"/>
              </w:rPr>
            </w:pPr>
            <w:r w:rsidRPr="00A75D44">
              <w:rPr>
                <w:rFonts w:cs="Arial"/>
                <w:szCs w:val="20"/>
              </w:rPr>
              <w:t>TS EN ISO 5983-2</w:t>
            </w:r>
            <w:r w:rsidR="00A76749" w:rsidRPr="00A75D44">
              <w:rPr>
                <w:rFonts w:cs="Arial"/>
                <w:szCs w:val="20"/>
              </w:rPr>
              <w:t>*</w:t>
            </w:r>
          </w:p>
        </w:tc>
        <w:tc>
          <w:tcPr>
            <w:tcW w:w="4100" w:type="dxa"/>
          </w:tcPr>
          <w:p w14:paraId="0DF0721A" w14:textId="7B7F5940" w:rsidR="00DF43FB" w:rsidRPr="00A75D44" w:rsidRDefault="00DF43FB" w:rsidP="00394679">
            <w:pPr>
              <w:rPr>
                <w:rFonts w:cs="Arial"/>
                <w:bCs/>
                <w:szCs w:val="20"/>
              </w:rPr>
            </w:pPr>
            <w:r w:rsidRPr="00A75D44">
              <w:rPr>
                <w:rFonts w:cs="Arial"/>
                <w:bCs/>
                <w:szCs w:val="20"/>
              </w:rPr>
              <w:t xml:space="preserve">Hayvan </w:t>
            </w:r>
            <w:proofErr w:type="gramStart"/>
            <w:r w:rsidRPr="00A75D44">
              <w:rPr>
                <w:rFonts w:cs="Arial"/>
                <w:bCs/>
                <w:szCs w:val="20"/>
              </w:rPr>
              <w:t>yemleri -</w:t>
            </w:r>
            <w:proofErr w:type="gramEnd"/>
            <w:r w:rsidRPr="00A75D44">
              <w:rPr>
                <w:rFonts w:cs="Arial"/>
                <w:bCs/>
                <w:szCs w:val="20"/>
              </w:rPr>
              <w:t xml:space="preserve"> Azot muhtevasının tayini ve ham protein muhtevasının </w:t>
            </w:r>
            <w:proofErr w:type="gramStart"/>
            <w:r w:rsidRPr="00A75D44">
              <w:rPr>
                <w:rFonts w:cs="Arial"/>
                <w:bCs/>
                <w:szCs w:val="20"/>
              </w:rPr>
              <w:t>hesaplanması -</w:t>
            </w:r>
            <w:proofErr w:type="gramEnd"/>
            <w:r w:rsidRPr="00A75D44">
              <w:rPr>
                <w:rFonts w:cs="Arial"/>
                <w:bCs/>
                <w:szCs w:val="20"/>
              </w:rPr>
              <w:t xml:space="preserve"> Bölüm </w:t>
            </w:r>
            <w:proofErr w:type="gramStart"/>
            <w:r w:rsidRPr="00A75D44">
              <w:rPr>
                <w:rFonts w:cs="Arial"/>
                <w:bCs/>
                <w:szCs w:val="20"/>
              </w:rPr>
              <w:t>2 :</w:t>
            </w:r>
            <w:proofErr w:type="gramEnd"/>
            <w:r w:rsidRPr="00A75D44">
              <w:rPr>
                <w:rFonts w:cs="Arial"/>
                <w:bCs/>
                <w:szCs w:val="20"/>
              </w:rPr>
              <w:t xml:space="preserve"> Blok parçalama/buhar damıtma yöntemi (ISO 5983-2:2009)</w:t>
            </w:r>
          </w:p>
        </w:tc>
        <w:tc>
          <w:tcPr>
            <w:tcW w:w="4200" w:type="dxa"/>
          </w:tcPr>
          <w:p w14:paraId="5C55FDD3" w14:textId="2F61ED6C" w:rsidR="00DF43FB" w:rsidRPr="00A75D44" w:rsidRDefault="00DF43FB" w:rsidP="00394679">
            <w:pPr>
              <w:rPr>
                <w:rFonts w:cs="Arial"/>
                <w:bCs/>
                <w:szCs w:val="20"/>
              </w:rPr>
            </w:pPr>
            <w:proofErr w:type="spellStart"/>
            <w:r w:rsidRPr="00A75D44">
              <w:rPr>
                <w:rFonts w:cs="Arial"/>
                <w:bCs/>
                <w:szCs w:val="20"/>
              </w:rPr>
              <w:t>Animal</w:t>
            </w:r>
            <w:proofErr w:type="spellEnd"/>
            <w:r w:rsidRPr="00A75D44">
              <w:rPr>
                <w:rFonts w:cs="Arial"/>
                <w:bCs/>
                <w:szCs w:val="20"/>
              </w:rPr>
              <w:t xml:space="preserve"> </w:t>
            </w:r>
            <w:proofErr w:type="spellStart"/>
            <w:r w:rsidRPr="00A75D44">
              <w:rPr>
                <w:rFonts w:cs="Arial"/>
                <w:bCs/>
                <w:szCs w:val="20"/>
              </w:rPr>
              <w:t>feeding</w:t>
            </w:r>
            <w:proofErr w:type="spellEnd"/>
            <w:r w:rsidRPr="00A75D44">
              <w:rPr>
                <w:rFonts w:cs="Arial"/>
                <w:bCs/>
                <w:szCs w:val="20"/>
              </w:rPr>
              <w:t xml:space="preserve"> </w:t>
            </w:r>
            <w:proofErr w:type="spellStart"/>
            <w:proofErr w:type="gramStart"/>
            <w:r w:rsidRPr="00A75D44">
              <w:rPr>
                <w:rFonts w:cs="Arial"/>
                <w:bCs/>
                <w:szCs w:val="20"/>
              </w:rPr>
              <w:t>stuffs</w:t>
            </w:r>
            <w:proofErr w:type="spellEnd"/>
            <w:r w:rsidRPr="00A75D44">
              <w:rPr>
                <w:rFonts w:cs="Arial"/>
                <w:bCs/>
                <w:szCs w:val="20"/>
              </w:rPr>
              <w:t xml:space="preserve"> -</w:t>
            </w:r>
            <w:proofErr w:type="gramEnd"/>
            <w:r w:rsidRPr="00A75D44">
              <w:rPr>
                <w:rFonts w:cs="Arial"/>
                <w:bCs/>
                <w:szCs w:val="20"/>
              </w:rPr>
              <w:t xml:space="preserve"> </w:t>
            </w:r>
            <w:proofErr w:type="spellStart"/>
            <w:r w:rsidRPr="00A75D44">
              <w:rPr>
                <w:rFonts w:cs="Arial"/>
                <w:bCs/>
                <w:szCs w:val="20"/>
              </w:rPr>
              <w:t>Determination</w:t>
            </w:r>
            <w:proofErr w:type="spellEnd"/>
            <w:r w:rsidRPr="00A75D44">
              <w:rPr>
                <w:rFonts w:cs="Arial"/>
                <w:bCs/>
                <w:szCs w:val="20"/>
              </w:rPr>
              <w:t xml:space="preserve"> of </w:t>
            </w:r>
            <w:proofErr w:type="spellStart"/>
            <w:r w:rsidRPr="00A75D44">
              <w:rPr>
                <w:rFonts w:cs="Arial"/>
                <w:bCs/>
                <w:szCs w:val="20"/>
              </w:rPr>
              <w:t>nitrogen</w:t>
            </w:r>
            <w:proofErr w:type="spellEnd"/>
            <w:r w:rsidRPr="00A75D44">
              <w:rPr>
                <w:rFonts w:cs="Arial"/>
                <w:bCs/>
                <w:szCs w:val="20"/>
              </w:rPr>
              <w:t xml:space="preserve"> </w:t>
            </w:r>
            <w:proofErr w:type="spellStart"/>
            <w:r w:rsidRPr="00A75D44">
              <w:rPr>
                <w:rFonts w:cs="Arial"/>
                <w:bCs/>
                <w:szCs w:val="20"/>
              </w:rPr>
              <w:t>content</w:t>
            </w:r>
            <w:proofErr w:type="spellEnd"/>
            <w:r w:rsidRPr="00A75D44">
              <w:rPr>
                <w:rFonts w:cs="Arial"/>
                <w:bCs/>
                <w:szCs w:val="20"/>
              </w:rPr>
              <w:t xml:space="preserve"> </w:t>
            </w:r>
            <w:proofErr w:type="spellStart"/>
            <w:r w:rsidRPr="00A75D44">
              <w:rPr>
                <w:rFonts w:cs="Arial"/>
                <w:bCs/>
                <w:szCs w:val="20"/>
              </w:rPr>
              <w:t>and</w:t>
            </w:r>
            <w:proofErr w:type="spellEnd"/>
            <w:r w:rsidRPr="00A75D44">
              <w:rPr>
                <w:rFonts w:cs="Arial"/>
                <w:bCs/>
                <w:szCs w:val="20"/>
              </w:rPr>
              <w:t xml:space="preserve"> </w:t>
            </w:r>
            <w:proofErr w:type="spellStart"/>
            <w:r w:rsidRPr="00A75D44">
              <w:rPr>
                <w:rFonts w:cs="Arial"/>
                <w:bCs/>
                <w:szCs w:val="20"/>
              </w:rPr>
              <w:t>calculation</w:t>
            </w:r>
            <w:proofErr w:type="spellEnd"/>
            <w:r w:rsidRPr="00A75D44">
              <w:rPr>
                <w:rFonts w:cs="Arial"/>
                <w:bCs/>
                <w:szCs w:val="20"/>
              </w:rPr>
              <w:t xml:space="preserve"> of </w:t>
            </w:r>
            <w:proofErr w:type="spellStart"/>
            <w:r w:rsidRPr="00A75D44">
              <w:rPr>
                <w:rFonts w:cs="Arial"/>
                <w:bCs/>
                <w:szCs w:val="20"/>
              </w:rPr>
              <w:t>crude</w:t>
            </w:r>
            <w:proofErr w:type="spellEnd"/>
            <w:r w:rsidRPr="00A75D44">
              <w:rPr>
                <w:rFonts w:cs="Arial"/>
                <w:bCs/>
                <w:szCs w:val="20"/>
              </w:rPr>
              <w:t xml:space="preserve"> protein </w:t>
            </w:r>
            <w:proofErr w:type="spellStart"/>
            <w:proofErr w:type="gramStart"/>
            <w:r w:rsidRPr="00A75D44">
              <w:rPr>
                <w:rFonts w:cs="Arial"/>
                <w:bCs/>
                <w:szCs w:val="20"/>
              </w:rPr>
              <w:t>content</w:t>
            </w:r>
            <w:proofErr w:type="spellEnd"/>
            <w:r w:rsidRPr="00A75D44">
              <w:rPr>
                <w:rFonts w:cs="Arial"/>
                <w:bCs/>
                <w:szCs w:val="20"/>
              </w:rPr>
              <w:t xml:space="preserve"> -</w:t>
            </w:r>
            <w:proofErr w:type="gramEnd"/>
            <w:r w:rsidRPr="00A75D44">
              <w:rPr>
                <w:rFonts w:cs="Arial"/>
                <w:bCs/>
                <w:szCs w:val="20"/>
              </w:rPr>
              <w:t xml:space="preserve"> </w:t>
            </w:r>
            <w:proofErr w:type="spellStart"/>
            <w:r w:rsidRPr="00A75D44">
              <w:rPr>
                <w:rFonts w:cs="Arial"/>
                <w:bCs/>
                <w:szCs w:val="20"/>
              </w:rPr>
              <w:t>Part</w:t>
            </w:r>
            <w:proofErr w:type="spellEnd"/>
            <w:r w:rsidRPr="00A75D44">
              <w:rPr>
                <w:rFonts w:cs="Arial"/>
                <w:bCs/>
                <w:szCs w:val="20"/>
              </w:rPr>
              <w:t xml:space="preserve"> 2: </w:t>
            </w:r>
            <w:proofErr w:type="spellStart"/>
            <w:r w:rsidRPr="00A75D44">
              <w:rPr>
                <w:rFonts w:cs="Arial"/>
                <w:bCs/>
                <w:szCs w:val="20"/>
              </w:rPr>
              <w:t>Block</w:t>
            </w:r>
            <w:proofErr w:type="spellEnd"/>
            <w:r w:rsidRPr="00A75D44">
              <w:rPr>
                <w:rFonts w:cs="Arial"/>
                <w:bCs/>
                <w:szCs w:val="20"/>
              </w:rPr>
              <w:t xml:space="preserve"> </w:t>
            </w:r>
            <w:proofErr w:type="spellStart"/>
            <w:r w:rsidRPr="00A75D44">
              <w:rPr>
                <w:rFonts w:cs="Arial"/>
                <w:bCs/>
                <w:szCs w:val="20"/>
              </w:rPr>
              <w:t>digestion</w:t>
            </w:r>
            <w:proofErr w:type="spellEnd"/>
            <w:r w:rsidRPr="00A75D44">
              <w:rPr>
                <w:rFonts w:cs="Arial"/>
                <w:bCs/>
                <w:szCs w:val="20"/>
              </w:rPr>
              <w:t>/</w:t>
            </w:r>
            <w:proofErr w:type="spellStart"/>
            <w:r w:rsidRPr="00A75D44">
              <w:rPr>
                <w:rFonts w:cs="Arial"/>
                <w:bCs/>
                <w:szCs w:val="20"/>
              </w:rPr>
              <w:t>steam</w:t>
            </w:r>
            <w:proofErr w:type="spellEnd"/>
            <w:r w:rsidRPr="00A75D44">
              <w:rPr>
                <w:rFonts w:cs="Arial"/>
                <w:bCs/>
                <w:szCs w:val="20"/>
              </w:rPr>
              <w:t xml:space="preserve"> </w:t>
            </w:r>
            <w:proofErr w:type="spellStart"/>
            <w:r w:rsidRPr="00A75D44">
              <w:rPr>
                <w:rFonts w:cs="Arial"/>
                <w:bCs/>
                <w:szCs w:val="20"/>
              </w:rPr>
              <w:t>distillation</w:t>
            </w:r>
            <w:proofErr w:type="spellEnd"/>
            <w:r w:rsidRPr="00A75D44">
              <w:rPr>
                <w:rFonts w:cs="Arial"/>
                <w:bCs/>
                <w:szCs w:val="20"/>
              </w:rPr>
              <w:t xml:space="preserve"> </w:t>
            </w:r>
            <w:proofErr w:type="spellStart"/>
            <w:r w:rsidRPr="00A75D44">
              <w:rPr>
                <w:rFonts w:cs="Arial"/>
                <w:bCs/>
                <w:szCs w:val="20"/>
              </w:rPr>
              <w:t>method</w:t>
            </w:r>
            <w:proofErr w:type="spellEnd"/>
            <w:r w:rsidRPr="00A75D44">
              <w:rPr>
                <w:rFonts w:cs="Arial"/>
                <w:bCs/>
                <w:szCs w:val="20"/>
              </w:rPr>
              <w:t xml:space="preserve"> (ISO 5983-2:2009)</w:t>
            </w:r>
          </w:p>
        </w:tc>
      </w:tr>
      <w:tr w:rsidR="00676144" w:rsidRPr="00A75D44" w14:paraId="6E904594" w14:textId="77777777" w:rsidTr="004028CA">
        <w:tc>
          <w:tcPr>
            <w:tcW w:w="1329" w:type="dxa"/>
          </w:tcPr>
          <w:p w14:paraId="38C53326" w14:textId="0FAEF136" w:rsidR="00676144" w:rsidRPr="00A75D44" w:rsidRDefault="00676144" w:rsidP="00676144">
            <w:pPr>
              <w:rPr>
                <w:rFonts w:cs="Arial"/>
                <w:szCs w:val="20"/>
              </w:rPr>
            </w:pPr>
            <w:r w:rsidRPr="00A75D44">
              <w:rPr>
                <w:color w:val="000000" w:themeColor="text1"/>
              </w:rPr>
              <w:t>TS 5526 EN ISO 6497</w:t>
            </w:r>
          </w:p>
        </w:tc>
        <w:tc>
          <w:tcPr>
            <w:tcW w:w="4100" w:type="dxa"/>
          </w:tcPr>
          <w:p w14:paraId="0047F8A6" w14:textId="456851E0" w:rsidR="00676144" w:rsidRPr="00A75D44" w:rsidRDefault="00676144" w:rsidP="00676144">
            <w:pPr>
              <w:rPr>
                <w:rFonts w:cs="Arial"/>
                <w:bCs/>
                <w:szCs w:val="20"/>
              </w:rPr>
            </w:pPr>
            <w:r w:rsidRPr="00A75D44">
              <w:rPr>
                <w:color w:val="000000" w:themeColor="text1"/>
              </w:rPr>
              <w:t>Hayvan yemleri – Numune alma</w:t>
            </w:r>
          </w:p>
        </w:tc>
        <w:tc>
          <w:tcPr>
            <w:tcW w:w="4200" w:type="dxa"/>
          </w:tcPr>
          <w:p w14:paraId="641AADF4" w14:textId="4E19CD20" w:rsidR="00676144" w:rsidRPr="00A75D44" w:rsidRDefault="00676144" w:rsidP="00676144">
            <w:pPr>
              <w:rPr>
                <w:rFonts w:cs="Arial"/>
                <w:bCs/>
                <w:szCs w:val="20"/>
              </w:rPr>
            </w:pPr>
            <w:proofErr w:type="spellStart"/>
            <w:r w:rsidRPr="00A75D44">
              <w:rPr>
                <w:color w:val="000000" w:themeColor="text1"/>
              </w:rPr>
              <w:t>Animal</w:t>
            </w:r>
            <w:proofErr w:type="spellEnd"/>
            <w:r w:rsidRPr="00A75D44">
              <w:rPr>
                <w:color w:val="000000" w:themeColor="text1"/>
              </w:rPr>
              <w:t xml:space="preserve"> </w:t>
            </w:r>
            <w:proofErr w:type="spellStart"/>
            <w:r w:rsidRPr="00A75D44">
              <w:rPr>
                <w:color w:val="000000" w:themeColor="text1"/>
              </w:rPr>
              <w:t>feeding</w:t>
            </w:r>
            <w:proofErr w:type="spellEnd"/>
            <w:r w:rsidRPr="00A75D44">
              <w:rPr>
                <w:color w:val="000000" w:themeColor="text1"/>
              </w:rPr>
              <w:t xml:space="preserve"> </w:t>
            </w:r>
            <w:proofErr w:type="spellStart"/>
            <w:proofErr w:type="gramStart"/>
            <w:r w:rsidRPr="00A75D44">
              <w:rPr>
                <w:color w:val="000000" w:themeColor="text1"/>
              </w:rPr>
              <w:t>stuffs</w:t>
            </w:r>
            <w:proofErr w:type="spellEnd"/>
            <w:r w:rsidRPr="00A75D44">
              <w:rPr>
                <w:color w:val="000000" w:themeColor="text1"/>
              </w:rPr>
              <w:t xml:space="preserve"> -</w:t>
            </w:r>
            <w:proofErr w:type="gramEnd"/>
            <w:r w:rsidRPr="00A75D44">
              <w:rPr>
                <w:color w:val="000000" w:themeColor="text1"/>
              </w:rPr>
              <w:t xml:space="preserve"> </w:t>
            </w:r>
            <w:proofErr w:type="spellStart"/>
            <w:r w:rsidRPr="00A75D44">
              <w:rPr>
                <w:color w:val="000000" w:themeColor="text1"/>
              </w:rPr>
              <w:t>Sampling</w:t>
            </w:r>
            <w:proofErr w:type="spellEnd"/>
          </w:p>
        </w:tc>
      </w:tr>
      <w:tr w:rsidR="00676144" w:rsidRPr="00A75D44" w14:paraId="0E48A0C3" w14:textId="77777777" w:rsidTr="004028CA">
        <w:tc>
          <w:tcPr>
            <w:tcW w:w="1329" w:type="dxa"/>
          </w:tcPr>
          <w:p w14:paraId="13F285ED" w14:textId="0BA3B227" w:rsidR="00676144" w:rsidRPr="00A75D44" w:rsidRDefault="00676144" w:rsidP="00676144">
            <w:pPr>
              <w:rPr>
                <w:rFonts w:cs="Arial"/>
                <w:szCs w:val="20"/>
              </w:rPr>
            </w:pPr>
            <w:r w:rsidRPr="00A75D44">
              <w:t>TS EN ISO 6498</w:t>
            </w:r>
          </w:p>
        </w:tc>
        <w:tc>
          <w:tcPr>
            <w:tcW w:w="4100" w:type="dxa"/>
          </w:tcPr>
          <w:p w14:paraId="5A0884D3" w14:textId="21F62CE1" w:rsidR="00676144" w:rsidRPr="00A75D44" w:rsidRDefault="00676144" w:rsidP="00676144">
            <w:pPr>
              <w:rPr>
                <w:rFonts w:cs="Arial"/>
                <w:bCs/>
                <w:szCs w:val="20"/>
              </w:rPr>
            </w:pPr>
            <w:r w:rsidRPr="00A75D44">
              <w:t>Hayvan yemleri – Analiz numunesinin hazırlanması</w:t>
            </w:r>
          </w:p>
        </w:tc>
        <w:tc>
          <w:tcPr>
            <w:tcW w:w="4200" w:type="dxa"/>
          </w:tcPr>
          <w:p w14:paraId="13DC878B" w14:textId="7C247BBE" w:rsidR="00676144" w:rsidRPr="00A75D44" w:rsidRDefault="00676144" w:rsidP="00676144">
            <w:pPr>
              <w:rPr>
                <w:rFonts w:cs="Arial"/>
                <w:bCs/>
                <w:szCs w:val="20"/>
              </w:rPr>
            </w:pPr>
            <w:proofErr w:type="spellStart"/>
            <w:r w:rsidRPr="00A75D44">
              <w:t>Animalfeedingstruffs</w:t>
            </w:r>
            <w:proofErr w:type="spellEnd"/>
            <w:r w:rsidRPr="00A75D44">
              <w:t xml:space="preserve"> – </w:t>
            </w:r>
            <w:proofErr w:type="spellStart"/>
            <w:r w:rsidRPr="00A75D44">
              <w:t>Preparation</w:t>
            </w:r>
            <w:proofErr w:type="spellEnd"/>
            <w:r w:rsidRPr="00A75D44">
              <w:t xml:space="preserve"> of test </w:t>
            </w:r>
            <w:proofErr w:type="spellStart"/>
            <w:r w:rsidRPr="00A75D44">
              <w:t>sample</w:t>
            </w:r>
            <w:proofErr w:type="spellEnd"/>
          </w:p>
        </w:tc>
      </w:tr>
      <w:tr w:rsidR="006C7ECE" w:rsidRPr="00A75D44" w14:paraId="4E6641E6" w14:textId="77777777" w:rsidTr="004028CA">
        <w:tc>
          <w:tcPr>
            <w:tcW w:w="1329" w:type="dxa"/>
          </w:tcPr>
          <w:p w14:paraId="185FF0B8" w14:textId="499C79C2" w:rsidR="006C7ECE" w:rsidRPr="00AB2FBD" w:rsidRDefault="006C7ECE" w:rsidP="006C7ECE">
            <w:r w:rsidRPr="00AB2FBD">
              <w:rPr>
                <w:rFonts w:cs="Arial"/>
                <w:szCs w:val="20"/>
              </w:rPr>
              <w:t>TS EN ISO 6865*</w:t>
            </w:r>
          </w:p>
        </w:tc>
        <w:tc>
          <w:tcPr>
            <w:tcW w:w="4100" w:type="dxa"/>
          </w:tcPr>
          <w:p w14:paraId="33A279FE" w14:textId="12F7DCBF" w:rsidR="006C7ECE" w:rsidRPr="00AB2FBD" w:rsidRDefault="006C7ECE" w:rsidP="006C7ECE">
            <w:r w:rsidRPr="00AB2FBD">
              <w:rPr>
                <w:rFonts w:cs="Arial"/>
                <w:bCs/>
                <w:szCs w:val="20"/>
              </w:rPr>
              <w:t>Hayvan yemleri- Ham selüloz muhtevası tayini- Ara filtrasyon metodu</w:t>
            </w:r>
          </w:p>
        </w:tc>
        <w:tc>
          <w:tcPr>
            <w:tcW w:w="4200" w:type="dxa"/>
          </w:tcPr>
          <w:p w14:paraId="7B2ED31F" w14:textId="49DC59FC" w:rsidR="006C7ECE" w:rsidRPr="00AB2FBD" w:rsidRDefault="006C7ECE" w:rsidP="006C7ECE">
            <w:proofErr w:type="spellStart"/>
            <w:r w:rsidRPr="00AB2FBD">
              <w:rPr>
                <w:rFonts w:cs="Arial"/>
                <w:bCs/>
                <w:szCs w:val="20"/>
              </w:rPr>
              <w:t>Animal</w:t>
            </w:r>
            <w:proofErr w:type="spellEnd"/>
            <w:r w:rsidRPr="00AB2FBD">
              <w:rPr>
                <w:rFonts w:cs="Arial"/>
                <w:bCs/>
                <w:szCs w:val="20"/>
              </w:rPr>
              <w:t xml:space="preserve"> </w:t>
            </w:r>
            <w:proofErr w:type="spellStart"/>
            <w:r w:rsidRPr="00AB2FBD">
              <w:rPr>
                <w:rFonts w:cs="Arial"/>
                <w:bCs/>
                <w:szCs w:val="20"/>
              </w:rPr>
              <w:t>feeding</w:t>
            </w:r>
            <w:proofErr w:type="spellEnd"/>
            <w:r w:rsidRPr="00AB2FBD">
              <w:rPr>
                <w:rFonts w:cs="Arial"/>
                <w:bCs/>
                <w:szCs w:val="20"/>
              </w:rPr>
              <w:t xml:space="preserve"> </w:t>
            </w:r>
            <w:proofErr w:type="spellStart"/>
            <w:r w:rsidRPr="00AB2FBD">
              <w:rPr>
                <w:rFonts w:cs="Arial"/>
                <w:bCs/>
                <w:szCs w:val="20"/>
              </w:rPr>
              <w:t>stuffs</w:t>
            </w:r>
            <w:proofErr w:type="spellEnd"/>
            <w:r w:rsidRPr="00AB2FBD">
              <w:rPr>
                <w:rFonts w:cs="Arial"/>
                <w:bCs/>
                <w:szCs w:val="20"/>
              </w:rPr>
              <w:t xml:space="preserve">- </w:t>
            </w:r>
            <w:proofErr w:type="spellStart"/>
            <w:r w:rsidRPr="00AB2FBD">
              <w:rPr>
                <w:rFonts w:cs="Arial"/>
                <w:bCs/>
                <w:szCs w:val="20"/>
              </w:rPr>
              <w:t>Determination</w:t>
            </w:r>
            <w:proofErr w:type="spellEnd"/>
            <w:r w:rsidRPr="00AB2FBD">
              <w:rPr>
                <w:rFonts w:cs="Arial"/>
                <w:bCs/>
                <w:szCs w:val="20"/>
              </w:rPr>
              <w:t xml:space="preserve"> of </w:t>
            </w:r>
            <w:proofErr w:type="spellStart"/>
            <w:r w:rsidRPr="00AB2FBD">
              <w:rPr>
                <w:rFonts w:cs="Arial"/>
                <w:bCs/>
                <w:szCs w:val="20"/>
              </w:rPr>
              <w:t>crude</w:t>
            </w:r>
            <w:proofErr w:type="spellEnd"/>
            <w:r w:rsidRPr="00AB2FBD">
              <w:rPr>
                <w:rFonts w:cs="Arial"/>
                <w:bCs/>
                <w:szCs w:val="20"/>
              </w:rPr>
              <w:t xml:space="preserve"> </w:t>
            </w:r>
            <w:proofErr w:type="spellStart"/>
            <w:r w:rsidRPr="00AB2FBD">
              <w:rPr>
                <w:rFonts w:cs="Arial"/>
                <w:bCs/>
                <w:szCs w:val="20"/>
              </w:rPr>
              <w:t>fibre</w:t>
            </w:r>
            <w:proofErr w:type="spellEnd"/>
            <w:r w:rsidRPr="00AB2FBD">
              <w:rPr>
                <w:rFonts w:cs="Arial"/>
                <w:bCs/>
                <w:szCs w:val="20"/>
              </w:rPr>
              <w:t xml:space="preserve"> </w:t>
            </w:r>
            <w:proofErr w:type="spellStart"/>
            <w:r w:rsidRPr="00AB2FBD">
              <w:rPr>
                <w:rFonts w:cs="Arial"/>
                <w:bCs/>
                <w:szCs w:val="20"/>
              </w:rPr>
              <w:t>content</w:t>
            </w:r>
            <w:proofErr w:type="spellEnd"/>
            <w:r w:rsidRPr="00AB2FBD">
              <w:rPr>
                <w:rFonts w:cs="Arial"/>
                <w:bCs/>
                <w:szCs w:val="20"/>
              </w:rPr>
              <w:t xml:space="preserve">- </w:t>
            </w:r>
            <w:proofErr w:type="spellStart"/>
            <w:r w:rsidRPr="00AB2FBD">
              <w:rPr>
                <w:rFonts w:cs="Arial"/>
                <w:bCs/>
                <w:szCs w:val="20"/>
              </w:rPr>
              <w:t>Method</w:t>
            </w:r>
            <w:proofErr w:type="spellEnd"/>
            <w:r w:rsidRPr="00AB2FBD">
              <w:rPr>
                <w:rFonts w:cs="Arial"/>
                <w:bCs/>
                <w:szCs w:val="20"/>
              </w:rPr>
              <w:t xml:space="preserve"> </w:t>
            </w:r>
            <w:proofErr w:type="spellStart"/>
            <w:r w:rsidRPr="00AB2FBD">
              <w:rPr>
                <w:rFonts w:cs="Arial"/>
                <w:bCs/>
                <w:szCs w:val="20"/>
              </w:rPr>
              <w:t>with</w:t>
            </w:r>
            <w:proofErr w:type="spellEnd"/>
            <w:r w:rsidRPr="00AB2FBD">
              <w:rPr>
                <w:rFonts w:cs="Arial"/>
                <w:bCs/>
                <w:szCs w:val="20"/>
              </w:rPr>
              <w:t xml:space="preserve"> </w:t>
            </w:r>
            <w:proofErr w:type="spellStart"/>
            <w:r w:rsidRPr="00AB2FBD">
              <w:rPr>
                <w:rFonts w:cs="Arial"/>
                <w:bCs/>
                <w:szCs w:val="20"/>
              </w:rPr>
              <w:t>intermediate</w:t>
            </w:r>
            <w:proofErr w:type="spellEnd"/>
            <w:r w:rsidRPr="00AB2FBD">
              <w:rPr>
                <w:rFonts w:cs="Arial"/>
                <w:bCs/>
                <w:szCs w:val="20"/>
              </w:rPr>
              <w:t xml:space="preserve"> </w:t>
            </w:r>
            <w:proofErr w:type="spellStart"/>
            <w:r w:rsidRPr="00AB2FBD">
              <w:rPr>
                <w:rFonts w:cs="Arial"/>
                <w:bCs/>
                <w:szCs w:val="20"/>
              </w:rPr>
              <w:t>filtration</w:t>
            </w:r>
            <w:proofErr w:type="spellEnd"/>
          </w:p>
        </w:tc>
      </w:tr>
      <w:tr w:rsidR="006C7ECE" w:rsidRPr="00A75D44" w14:paraId="203FA842" w14:textId="77777777" w:rsidTr="004028CA">
        <w:tc>
          <w:tcPr>
            <w:tcW w:w="1329" w:type="dxa"/>
          </w:tcPr>
          <w:p w14:paraId="7D1445C2" w14:textId="3B817153" w:rsidR="006C7ECE" w:rsidRPr="00A75D44" w:rsidRDefault="006C7ECE" w:rsidP="006C7ECE">
            <w:r w:rsidRPr="00A75D44">
              <w:t>TS EN 14718</w:t>
            </w:r>
          </w:p>
        </w:tc>
        <w:tc>
          <w:tcPr>
            <w:tcW w:w="4100" w:type="dxa"/>
          </w:tcPr>
          <w:p w14:paraId="0DC51E5D" w14:textId="23FCD826" w:rsidR="006C7ECE" w:rsidRPr="00A75D44" w:rsidRDefault="006C7ECE">
            <w:pPr>
              <w:rPr>
                <w:rFonts w:cs="Arial"/>
                <w:bdr w:val="none" w:sz="0" w:space="0" w:color="auto" w:frame="1"/>
              </w:rPr>
            </w:pPr>
            <w:r w:rsidRPr="00A75D44">
              <w:rPr>
                <w:rFonts w:cs="Arial"/>
                <w:bdr w:val="none" w:sz="0" w:space="0" w:color="auto" w:frame="1"/>
              </w:rPr>
              <w:t xml:space="preserve">Hayvan </w:t>
            </w:r>
            <w:proofErr w:type="gramStart"/>
            <w:r w:rsidRPr="00A75D44">
              <w:rPr>
                <w:rFonts w:cs="Arial"/>
                <w:bdr w:val="none" w:sz="0" w:space="0" w:color="auto" w:frame="1"/>
              </w:rPr>
              <w:t>yemleri -</w:t>
            </w:r>
            <w:proofErr w:type="gramEnd"/>
            <w:r w:rsidRPr="00A75D44">
              <w:rPr>
                <w:rFonts w:cs="Arial"/>
                <w:bdr w:val="none" w:sz="0" w:space="0" w:color="auto" w:frame="1"/>
              </w:rPr>
              <w:t xml:space="preserve"> Karma hayvan yemlerinin </w:t>
            </w:r>
            <w:proofErr w:type="spellStart"/>
            <w:r w:rsidRPr="00A75D44">
              <w:rPr>
                <w:rFonts w:cs="Arial"/>
                <w:bdr w:val="none" w:sz="0" w:space="0" w:color="auto" w:frame="1"/>
              </w:rPr>
              <w:t>aflatoksin</w:t>
            </w:r>
            <w:proofErr w:type="spellEnd"/>
            <w:r w:rsidRPr="00A75D44">
              <w:rPr>
                <w:rFonts w:cs="Arial"/>
                <w:bdr w:val="none" w:sz="0" w:space="0" w:color="auto" w:frame="1"/>
              </w:rPr>
              <w:t xml:space="preserve"> </w:t>
            </w:r>
            <w:r w:rsidR="00A011A6">
              <w:rPr>
                <w:rFonts w:cs="Arial"/>
                <w:bdr w:val="none" w:sz="0" w:space="0" w:color="auto" w:frame="1"/>
              </w:rPr>
              <w:t>B</w:t>
            </w:r>
            <w:r w:rsidRPr="00A75D44">
              <w:rPr>
                <w:rFonts w:cs="Arial"/>
                <w:bdr w:val="none" w:sz="0" w:space="0" w:color="auto" w:frame="1"/>
              </w:rPr>
              <w:t xml:space="preserve">1 muhtevasının </w:t>
            </w:r>
            <w:proofErr w:type="gramStart"/>
            <w:r w:rsidRPr="00A75D44">
              <w:rPr>
                <w:rFonts w:cs="Arial"/>
                <w:bdr w:val="none" w:sz="0" w:space="0" w:color="auto" w:frame="1"/>
              </w:rPr>
              <w:t>tayini -</w:t>
            </w:r>
            <w:proofErr w:type="gramEnd"/>
            <w:r w:rsidRPr="00A75D44">
              <w:rPr>
                <w:rFonts w:cs="Arial"/>
                <w:bdr w:val="none" w:sz="0" w:space="0" w:color="auto" w:frame="1"/>
              </w:rPr>
              <w:t xml:space="preserve"> Yüksek performanslı sıvı kromatografisi metodu</w:t>
            </w:r>
          </w:p>
        </w:tc>
        <w:tc>
          <w:tcPr>
            <w:tcW w:w="4200" w:type="dxa"/>
          </w:tcPr>
          <w:p w14:paraId="5E2A8510" w14:textId="5752EAC5" w:rsidR="006C7ECE" w:rsidRPr="00A75D44" w:rsidRDefault="006C7ECE" w:rsidP="006C7ECE">
            <w:pPr>
              <w:rPr>
                <w:rFonts w:cs="Arial"/>
                <w:iCs/>
                <w:bdr w:val="none" w:sz="0" w:space="0" w:color="auto" w:frame="1"/>
              </w:rPr>
            </w:pPr>
            <w:proofErr w:type="spellStart"/>
            <w:r w:rsidRPr="00A75D44">
              <w:rPr>
                <w:rFonts w:cs="Arial"/>
                <w:iCs/>
                <w:bdr w:val="none" w:sz="0" w:space="0" w:color="auto" w:frame="1"/>
              </w:rPr>
              <w:t>Animal</w:t>
            </w:r>
            <w:proofErr w:type="spellEnd"/>
            <w:r w:rsidRPr="00A75D44">
              <w:rPr>
                <w:rFonts w:cs="Arial"/>
                <w:iCs/>
                <w:bdr w:val="none" w:sz="0" w:space="0" w:color="auto" w:frame="1"/>
              </w:rPr>
              <w:t xml:space="preserve"> </w:t>
            </w:r>
            <w:proofErr w:type="spellStart"/>
            <w:r w:rsidRPr="00A75D44">
              <w:rPr>
                <w:rFonts w:cs="Arial"/>
                <w:iCs/>
                <w:bdr w:val="none" w:sz="0" w:space="0" w:color="auto" w:frame="1"/>
              </w:rPr>
              <w:t>feeding</w:t>
            </w:r>
            <w:proofErr w:type="spellEnd"/>
            <w:r w:rsidRPr="00A75D44">
              <w:rPr>
                <w:rFonts w:cs="Arial"/>
                <w:iCs/>
                <w:bdr w:val="none" w:sz="0" w:space="0" w:color="auto" w:frame="1"/>
              </w:rPr>
              <w:t xml:space="preserve"> </w:t>
            </w:r>
            <w:proofErr w:type="spellStart"/>
            <w:proofErr w:type="gramStart"/>
            <w:r w:rsidRPr="00A75D44">
              <w:rPr>
                <w:rFonts w:cs="Arial"/>
                <w:iCs/>
                <w:bdr w:val="none" w:sz="0" w:space="0" w:color="auto" w:frame="1"/>
              </w:rPr>
              <w:t>stufts</w:t>
            </w:r>
            <w:proofErr w:type="spellEnd"/>
            <w:r w:rsidRPr="00A75D44">
              <w:rPr>
                <w:rFonts w:cs="Arial"/>
                <w:iCs/>
                <w:bdr w:val="none" w:sz="0" w:space="0" w:color="auto" w:frame="1"/>
              </w:rPr>
              <w:t xml:space="preserve"> -</w:t>
            </w:r>
            <w:proofErr w:type="gramEnd"/>
            <w:r w:rsidRPr="00A75D44">
              <w:rPr>
                <w:rFonts w:cs="Arial"/>
                <w:iCs/>
                <w:bdr w:val="none" w:sz="0" w:space="0" w:color="auto" w:frame="1"/>
              </w:rPr>
              <w:t xml:space="preserve"> </w:t>
            </w:r>
            <w:proofErr w:type="spellStart"/>
            <w:r w:rsidRPr="00A75D44">
              <w:rPr>
                <w:rFonts w:cs="Arial"/>
                <w:iCs/>
                <w:bdr w:val="none" w:sz="0" w:space="0" w:color="auto" w:frame="1"/>
              </w:rPr>
              <w:t>Determination</w:t>
            </w:r>
            <w:proofErr w:type="spellEnd"/>
            <w:r w:rsidRPr="00A75D44">
              <w:rPr>
                <w:rFonts w:cs="Arial"/>
                <w:iCs/>
                <w:bdr w:val="none" w:sz="0" w:space="0" w:color="auto" w:frame="1"/>
              </w:rPr>
              <w:t xml:space="preserve"> of </w:t>
            </w:r>
            <w:proofErr w:type="spellStart"/>
            <w:r w:rsidRPr="00A75D44">
              <w:rPr>
                <w:rFonts w:cs="Arial"/>
                <w:iCs/>
                <w:bdr w:val="none" w:sz="0" w:space="0" w:color="auto" w:frame="1"/>
              </w:rPr>
              <w:t>aflatoxin</w:t>
            </w:r>
            <w:proofErr w:type="spellEnd"/>
            <w:r w:rsidRPr="00A75D44">
              <w:rPr>
                <w:rFonts w:cs="Arial"/>
                <w:iCs/>
                <w:bdr w:val="none" w:sz="0" w:space="0" w:color="auto" w:frame="1"/>
              </w:rPr>
              <w:t xml:space="preserve"> B1 </w:t>
            </w:r>
            <w:proofErr w:type="spellStart"/>
            <w:r w:rsidRPr="00A75D44">
              <w:rPr>
                <w:rFonts w:cs="Arial"/>
                <w:iCs/>
                <w:bdr w:val="none" w:sz="0" w:space="0" w:color="auto" w:frame="1"/>
              </w:rPr>
              <w:t>content</w:t>
            </w:r>
            <w:proofErr w:type="spellEnd"/>
            <w:r w:rsidRPr="00A75D44">
              <w:rPr>
                <w:rFonts w:cs="Arial"/>
                <w:iCs/>
                <w:bdr w:val="none" w:sz="0" w:space="0" w:color="auto" w:frame="1"/>
              </w:rPr>
              <w:t xml:space="preserve"> of </w:t>
            </w:r>
            <w:proofErr w:type="spellStart"/>
            <w:r w:rsidRPr="00A75D44">
              <w:rPr>
                <w:rFonts w:cs="Arial"/>
                <w:iCs/>
                <w:bdr w:val="none" w:sz="0" w:space="0" w:color="auto" w:frame="1"/>
              </w:rPr>
              <w:t>mixed</w:t>
            </w:r>
            <w:proofErr w:type="spellEnd"/>
            <w:r w:rsidRPr="00A75D44">
              <w:rPr>
                <w:rFonts w:cs="Arial"/>
                <w:iCs/>
                <w:bdr w:val="none" w:sz="0" w:space="0" w:color="auto" w:frame="1"/>
              </w:rPr>
              <w:t xml:space="preserve"> </w:t>
            </w:r>
            <w:proofErr w:type="spellStart"/>
            <w:r w:rsidRPr="00A75D44">
              <w:rPr>
                <w:rFonts w:cs="Arial"/>
                <w:iCs/>
                <w:bdr w:val="none" w:sz="0" w:space="0" w:color="auto" w:frame="1"/>
              </w:rPr>
              <w:t>feeding</w:t>
            </w:r>
            <w:proofErr w:type="spellEnd"/>
            <w:r w:rsidRPr="00A75D44">
              <w:rPr>
                <w:rFonts w:cs="Arial"/>
                <w:iCs/>
                <w:bdr w:val="none" w:sz="0" w:space="0" w:color="auto" w:frame="1"/>
              </w:rPr>
              <w:t xml:space="preserve"> </w:t>
            </w:r>
            <w:proofErr w:type="spellStart"/>
            <w:proofErr w:type="gramStart"/>
            <w:r w:rsidRPr="00A75D44">
              <w:rPr>
                <w:rFonts w:cs="Arial"/>
                <w:iCs/>
                <w:bdr w:val="none" w:sz="0" w:space="0" w:color="auto" w:frame="1"/>
              </w:rPr>
              <w:t>stufts</w:t>
            </w:r>
            <w:proofErr w:type="spellEnd"/>
            <w:r w:rsidRPr="00A75D44">
              <w:rPr>
                <w:rFonts w:cs="Arial"/>
                <w:iCs/>
                <w:bdr w:val="none" w:sz="0" w:space="0" w:color="auto" w:frame="1"/>
              </w:rPr>
              <w:t xml:space="preserve"> -</w:t>
            </w:r>
            <w:proofErr w:type="gramEnd"/>
            <w:r w:rsidRPr="00A75D44">
              <w:rPr>
                <w:rFonts w:cs="Arial"/>
                <w:iCs/>
                <w:bdr w:val="none" w:sz="0" w:space="0" w:color="auto" w:frame="1"/>
              </w:rPr>
              <w:t xml:space="preserve"> </w:t>
            </w:r>
            <w:proofErr w:type="spellStart"/>
            <w:r w:rsidRPr="00A75D44">
              <w:rPr>
                <w:rFonts w:cs="Arial"/>
                <w:iCs/>
                <w:bdr w:val="none" w:sz="0" w:space="0" w:color="auto" w:frame="1"/>
              </w:rPr>
              <w:t>Method</w:t>
            </w:r>
            <w:proofErr w:type="spellEnd"/>
            <w:r w:rsidRPr="00A75D44">
              <w:rPr>
                <w:rFonts w:cs="Arial"/>
                <w:iCs/>
                <w:bdr w:val="none" w:sz="0" w:space="0" w:color="auto" w:frame="1"/>
              </w:rPr>
              <w:t xml:space="preserve"> </w:t>
            </w:r>
            <w:proofErr w:type="spellStart"/>
            <w:r w:rsidRPr="00A75D44">
              <w:rPr>
                <w:rFonts w:cs="Arial"/>
                <w:iCs/>
                <w:bdr w:val="none" w:sz="0" w:space="0" w:color="auto" w:frame="1"/>
              </w:rPr>
              <w:t>using</w:t>
            </w:r>
            <w:proofErr w:type="spellEnd"/>
            <w:r w:rsidRPr="00A75D44">
              <w:rPr>
                <w:rFonts w:cs="Arial"/>
                <w:iCs/>
                <w:bdr w:val="none" w:sz="0" w:space="0" w:color="auto" w:frame="1"/>
              </w:rPr>
              <w:t xml:space="preserve"> </w:t>
            </w:r>
            <w:proofErr w:type="spellStart"/>
            <w:proofErr w:type="gramStart"/>
            <w:r w:rsidRPr="00A75D44">
              <w:rPr>
                <w:rFonts w:cs="Arial"/>
                <w:iCs/>
                <w:bdr w:val="none" w:sz="0" w:space="0" w:color="auto" w:frame="1"/>
              </w:rPr>
              <w:t>high</w:t>
            </w:r>
            <w:proofErr w:type="spellEnd"/>
            <w:r w:rsidRPr="00A75D44">
              <w:rPr>
                <w:rFonts w:cs="Arial"/>
                <w:iCs/>
                <w:bdr w:val="none" w:sz="0" w:space="0" w:color="auto" w:frame="1"/>
              </w:rPr>
              <w:t xml:space="preserve"> -</w:t>
            </w:r>
            <w:proofErr w:type="gramEnd"/>
            <w:r w:rsidRPr="00A75D44">
              <w:rPr>
                <w:rFonts w:cs="Arial"/>
                <w:iCs/>
                <w:bdr w:val="none" w:sz="0" w:space="0" w:color="auto" w:frame="1"/>
              </w:rPr>
              <w:t xml:space="preserve"> </w:t>
            </w:r>
            <w:proofErr w:type="spellStart"/>
            <w:r w:rsidRPr="00A75D44">
              <w:rPr>
                <w:rFonts w:cs="Arial"/>
                <w:iCs/>
                <w:bdr w:val="none" w:sz="0" w:space="0" w:color="auto" w:frame="1"/>
              </w:rPr>
              <w:t>Performance</w:t>
            </w:r>
            <w:proofErr w:type="spellEnd"/>
            <w:r w:rsidRPr="00A75D44">
              <w:rPr>
                <w:rFonts w:cs="Arial"/>
                <w:iCs/>
                <w:bdr w:val="none" w:sz="0" w:space="0" w:color="auto" w:frame="1"/>
              </w:rPr>
              <w:t xml:space="preserve"> </w:t>
            </w:r>
            <w:proofErr w:type="spellStart"/>
            <w:r w:rsidRPr="00A75D44">
              <w:rPr>
                <w:rFonts w:cs="Arial"/>
                <w:iCs/>
                <w:bdr w:val="none" w:sz="0" w:space="0" w:color="auto" w:frame="1"/>
              </w:rPr>
              <w:t>liquid</w:t>
            </w:r>
            <w:proofErr w:type="spellEnd"/>
            <w:r w:rsidRPr="00A75D44">
              <w:rPr>
                <w:rFonts w:cs="Arial"/>
                <w:iCs/>
                <w:bdr w:val="none" w:sz="0" w:space="0" w:color="auto" w:frame="1"/>
              </w:rPr>
              <w:t xml:space="preserve"> </w:t>
            </w:r>
            <w:proofErr w:type="spellStart"/>
            <w:r w:rsidRPr="00A75D44">
              <w:rPr>
                <w:rFonts w:cs="Arial"/>
                <w:iCs/>
                <w:bdr w:val="none" w:sz="0" w:space="0" w:color="auto" w:frame="1"/>
              </w:rPr>
              <w:t>chromatography</w:t>
            </w:r>
            <w:proofErr w:type="spellEnd"/>
          </w:p>
        </w:tc>
      </w:tr>
      <w:tr w:rsidR="006C7ECE" w:rsidRPr="00857E81" w14:paraId="39B139A3" w14:textId="77777777" w:rsidTr="00F12C64">
        <w:tc>
          <w:tcPr>
            <w:tcW w:w="1329" w:type="dxa"/>
            <w:vAlign w:val="center"/>
          </w:tcPr>
          <w:p w14:paraId="78C63FC8" w14:textId="49AA3E32" w:rsidR="006C7ECE" w:rsidRPr="00A75D44" w:rsidRDefault="006C7ECE" w:rsidP="006C7ECE">
            <w:pPr>
              <w:rPr>
                <w:rFonts w:cs="Arial"/>
                <w:szCs w:val="20"/>
              </w:rPr>
            </w:pPr>
            <w:r w:rsidRPr="00A75D44">
              <w:rPr>
                <w:rFonts w:cs="Arial"/>
                <w:szCs w:val="20"/>
              </w:rPr>
              <w:t>TS EN ISO 22630*</w:t>
            </w:r>
          </w:p>
        </w:tc>
        <w:tc>
          <w:tcPr>
            <w:tcW w:w="4100" w:type="dxa"/>
            <w:vAlign w:val="center"/>
          </w:tcPr>
          <w:p w14:paraId="6889DDCE" w14:textId="0083FE8D" w:rsidR="006C7ECE" w:rsidRPr="00A75D44" w:rsidRDefault="006C7ECE" w:rsidP="006C7ECE">
            <w:pPr>
              <w:rPr>
                <w:rFonts w:cs="Arial"/>
                <w:szCs w:val="20"/>
              </w:rPr>
            </w:pPr>
            <w:r w:rsidRPr="00A75D44">
              <w:rPr>
                <w:rFonts w:cs="Arial"/>
                <w:szCs w:val="20"/>
              </w:rPr>
              <w:t>Yağlı tohum küspeleri-Yağ muhtevasının tayini-Hızlı ekstraksiyon metodu</w:t>
            </w:r>
          </w:p>
        </w:tc>
        <w:tc>
          <w:tcPr>
            <w:tcW w:w="4200" w:type="dxa"/>
            <w:vAlign w:val="center"/>
          </w:tcPr>
          <w:p w14:paraId="0C0F154F" w14:textId="15FB3577" w:rsidR="006C7ECE" w:rsidRPr="00A75D44" w:rsidRDefault="006C7ECE" w:rsidP="006C7ECE">
            <w:pPr>
              <w:rPr>
                <w:rFonts w:cs="Arial"/>
                <w:szCs w:val="20"/>
              </w:rPr>
            </w:pPr>
            <w:proofErr w:type="spellStart"/>
            <w:r w:rsidRPr="00A75D44">
              <w:rPr>
                <w:rFonts w:cs="Arial"/>
                <w:szCs w:val="20"/>
              </w:rPr>
              <w:t>Oilseed</w:t>
            </w:r>
            <w:proofErr w:type="spellEnd"/>
            <w:r w:rsidRPr="00A75D44">
              <w:rPr>
                <w:rFonts w:cs="Arial"/>
                <w:szCs w:val="20"/>
              </w:rPr>
              <w:t xml:space="preserve"> </w:t>
            </w:r>
            <w:proofErr w:type="spellStart"/>
            <w:proofErr w:type="gramStart"/>
            <w:r w:rsidRPr="00A75D44">
              <w:rPr>
                <w:rFonts w:cs="Arial"/>
                <w:szCs w:val="20"/>
              </w:rPr>
              <w:t>meals</w:t>
            </w:r>
            <w:proofErr w:type="spellEnd"/>
            <w:r w:rsidRPr="00A75D44">
              <w:rPr>
                <w:rFonts w:cs="Arial"/>
                <w:szCs w:val="20"/>
              </w:rPr>
              <w:t xml:space="preserve"> -</w:t>
            </w:r>
            <w:proofErr w:type="gramEnd"/>
            <w:r w:rsidRPr="00A75D44">
              <w:rPr>
                <w:rFonts w:cs="Arial"/>
                <w:szCs w:val="20"/>
              </w:rPr>
              <w:t xml:space="preserve"> </w:t>
            </w:r>
            <w:proofErr w:type="spellStart"/>
            <w:r w:rsidRPr="00A75D44">
              <w:rPr>
                <w:rFonts w:cs="Arial"/>
                <w:szCs w:val="20"/>
              </w:rPr>
              <w:t>Determination</w:t>
            </w:r>
            <w:proofErr w:type="spellEnd"/>
            <w:r w:rsidRPr="00A75D44">
              <w:rPr>
                <w:rFonts w:cs="Arial"/>
                <w:szCs w:val="20"/>
              </w:rPr>
              <w:t xml:space="preserve"> of </w:t>
            </w:r>
            <w:proofErr w:type="spellStart"/>
            <w:r w:rsidRPr="00A75D44">
              <w:rPr>
                <w:rFonts w:cs="Arial"/>
                <w:szCs w:val="20"/>
              </w:rPr>
              <w:t>oil</w:t>
            </w:r>
            <w:proofErr w:type="spellEnd"/>
            <w:r w:rsidRPr="00A75D44">
              <w:rPr>
                <w:rFonts w:cs="Arial"/>
                <w:szCs w:val="20"/>
              </w:rPr>
              <w:t xml:space="preserve"> </w:t>
            </w:r>
            <w:proofErr w:type="spellStart"/>
            <w:proofErr w:type="gramStart"/>
            <w:r w:rsidRPr="00A75D44">
              <w:rPr>
                <w:rFonts w:cs="Arial"/>
                <w:szCs w:val="20"/>
              </w:rPr>
              <w:t>content</w:t>
            </w:r>
            <w:proofErr w:type="spellEnd"/>
            <w:r w:rsidRPr="00A75D44">
              <w:rPr>
                <w:rFonts w:cs="Arial"/>
                <w:szCs w:val="20"/>
              </w:rPr>
              <w:t xml:space="preserve"> -</w:t>
            </w:r>
            <w:proofErr w:type="gramEnd"/>
            <w:r w:rsidRPr="00A75D44">
              <w:rPr>
                <w:rFonts w:cs="Arial"/>
                <w:szCs w:val="20"/>
              </w:rPr>
              <w:t xml:space="preserve"> </w:t>
            </w:r>
            <w:proofErr w:type="spellStart"/>
            <w:r w:rsidRPr="00A75D44">
              <w:rPr>
                <w:rFonts w:cs="Arial"/>
                <w:szCs w:val="20"/>
              </w:rPr>
              <w:t>Rapid</w:t>
            </w:r>
            <w:proofErr w:type="spellEnd"/>
            <w:r w:rsidRPr="00A75D44">
              <w:rPr>
                <w:rFonts w:cs="Arial"/>
                <w:szCs w:val="20"/>
              </w:rPr>
              <w:t xml:space="preserve"> </w:t>
            </w:r>
            <w:proofErr w:type="spellStart"/>
            <w:r w:rsidRPr="00A75D44">
              <w:rPr>
                <w:rFonts w:cs="Arial"/>
                <w:szCs w:val="20"/>
              </w:rPr>
              <w:t>extraction</w:t>
            </w:r>
            <w:proofErr w:type="spellEnd"/>
            <w:r w:rsidRPr="00A75D44">
              <w:rPr>
                <w:rFonts w:cs="Arial"/>
                <w:szCs w:val="20"/>
              </w:rPr>
              <w:t xml:space="preserve"> </w:t>
            </w:r>
            <w:proofErr w:type="spellStart"/>
            <w:r w:rsidRPr="00A75D44">
              <w:rPr>
                <w:rFonts w:cs="Arial"/>
                <w:szCs w:val="20"/>
              </w:rPr>
              <w:t>method</w:t>
            </w:r>
            <w:proofErr w:type="spellEnd"/>
          </w:p>
        </w:tc>
      </w:tr>
    </w:tbl>
    <w:p w14:paraId="59CF865E" w14:textId="4E4BE344" w:rsidR="00596992" w:rsidRPr="00270B84" w:rsidRDefault="00596992">
      <w:pPr>
        <w:pStyle w:val="Balk1"/>
        <w:rPr>
          <w:lang w:val="es-ES"/>
        </w:rPr>
      </w:pPr>
      <w:bookmarkStart w:id="10" w:name="_Toc526879419"/>
      <w:bookmarkStart w:id="11" w:name="_Toc236987752"/>
      <w:r w:rsidRPr="00270B84">
        <w:rPr>
          <w:lang w:val="es-ES"/>
        </w:rPr>
        <w:lastRenderedPageBreak/>
        <w:t>Terimler ve tanımlar</w:t>
      </w:r>
      <w:bookmarkEnd w:id="10"/>
      <w:bookmarkEnd w:id="11"/>
    </w:p>
    <w:p w14:paraId="0962A8DB" w14:textId="77777777" w:rsidR="00596992" w:rsidRPr="00270B84" w:rsidRDefault="00596992" w:rsidP="00596992">
      <w:pPr>
        <w:pStyle w:val="TermNum"/>
        <w:rPr>
          <w:lang w:eastAsia="tr-TR"/>
        </w:rPr>
      </w:pPr>
      <w:r w:rsidRPr="00270B84">
        <w:rPr>
          <w:lang w:eastAsia="tr-TR"/>
        </w:rPr>
        <w:t>3.1</w:t>
      </w:r>
    </w:p>
    <w:p w14:paraId="1C0A479C" w14:textId="37ACBA9F" w:rsidR="00271255" w:rsidRDefault="001809AE" w:rsidP="00AB2FBD">
      <w:pPr>
        <w:pStyle w:val="Terms"/>
      </w:pPr>
      <w:proofErr w:type="gramStart"/>
      <w:r>
        <w:t>susam</w:t>
      </w:r>
      <w:proofErr w:type="gramEnd"/>
      <w:r>
        <w:t xml:space="preserve"> tohumu</w:t>
      </w:r>
      <w:r w:rsidR="00FC6214">
        <w:t xml:space="preserve"> küspesi</w:t>
      </w:r>
    </w:p>
    <w:p w14:paraId="77F63EC0" w14:textId="3ED6C49A" w:rsidR="00FC6214" w:rsidRDefault="001809AE" w:rsidP="00AB2FBD">
      <w:pPr>
        <w:pStyle w:val="Definition"/>
      </w:pPr>
      <w:proofErr w:type="spellStart"/>
      <w:proofErr w:type="gramStart"/>
      <w:r>
        <w:t>susamgiller</w:t>
      </w:r>
      <w:proofErr w:type="spellEnd"/>
      <w:proofErr w:type="gramEnd"/>
      <w:r>
        <w:t xml:space="preserve"> (</w:t>
      </w:r>
      <w:proofErr w:type="spellStart"/>
      <w:r>
        <w:rPr>
          <w:i/>
        </w:rPr>
        <w:t>Pedaliaceae</w:t>
      </w:r>
      <w:proofErr w:type="spellEnd"/>
      <w:r>
        <w:t xml:space="preserve">) familyasının </w:t>
      </w:r>
      <w:proofErr w:type="spellStart"/>
      <w:r>
        <w:rPr>
          <w:i/>
        </w:rPr>
        <w:t>Sesamum</w:t>
      </w:r>
      <w:proofErr w:type="spellEnd"/>
      <w:r>
        <w:rPr>
          <w:i/>
        </w:rPr>
        <w:t xml:space="preserve"> </w:t>
      </w:r>
      <w:proofErr w:type="spellStart"/>
      <w:r>
        <w:rPr>
          <w:i/>
        </w:rPr>
        <w:t>indicum</w:t>
      </w:r>
      <w:proofErr w:type="spellEnd"/>
      <w:r>
        <w:rPr>
          <w:i/>
        </w:rPr>
        <w:t xml:space="preserve"> L</w:t>
      </w:r>
      <w:r>
        <w:t xml:space="preserve">. türüne giren bitkilerin tohumlarının, insan ve hayvan sağlığına zararsız yağ çözücüleri ile </w:t>
      </w:r>
      <w:proofErr w:type="spellStart"/>
      <w:r>
        <w:t>özütlenerek</w:t>
      </w:r>
      <w:proofErr w:type="spellEnd"/>
      <w:r>
        <w:t xml:space="preserve"> yağı alınmış kalıntıları</w:t>
      </w:r>
    </w:p>
    <w:p w14:paraId="193C935A" w14:textId="3D947E75" w:rsidR="00FC6214" w:rsidRDefault="00FC6214" w:rsidP="00AB2FBD">
      <w:pPr>
        <w:pStyle w:val="TermNum"/>
      </w:pPr>
      <w:r>
        <w:t>3.2</w:t>
      </w:r>
    </w:p>
    <w:p w14:paraId="3CD23540" w14:textId="2335D299" w:rsidR="00FC6214" w:rsidRDefault="00FC6214" w:rsidP="00AB2FBD">
      <w:pPr>
        <w:pStyle w:val="Terms"/>
      </w:pPr>
      <w:proofErr w:type="gramStart"/>
      <w:r>
        <w:t>özütleme</w:t>
      </w:r>
      <w:proofErr w:type="gramEnd"/>
    </w:p>
    <w:p w14:paraId="42B9FE95" w14:textId="6ED0DD08" w:rsidR="00FC6214" w:rsidRDefault="00FC6214" w:rsidP="00AB2FBD">
      <w:pPr>
        <w:pStyle w:val="Definition"/>
      </w:pPr>
      <w:proofErr w:type="gramStart"/>
      <w:r>
        <w:t>bitkisel</w:t>
      </w:r>
      <w:proofErr w:type="gramEnd"/>
      <w:r>
        <w:t xml:space="preserve"> ve hayvansal yağların ısı; mekanik presleme ve çözücüler aracılığıyla ayrılması</w:t>
      </w:r>
    </w:p>
    <w:p w14:paraId="54C5F101" w14:textId="25253016" w:rsidR="00FC6214" w:rsidRDefault="00FC6214" w:rsidP="00AB2FBD">
      <w:pPr>
        <w:pStyle w:val="TermNum"/>
      </w:pPr>
      <w:r>
        <w:t>3.3</w:t>
      </w:r>
    </w:p>
    <w:p w14:paraId="746869ED" w14:textId="5C58C68D" w:rsidR="00FC6214" w:rsidRDefault="00FC6214" w:rsidP="00AB2FBD">
      <w:pPr>
        <w:pStyle w:val="Terms"/>
      </w:pPr>
      <w:proofErr w:type="gramStart"/>
      <w:r>
        <w:t>yabancı</w:t>
      </w:r>
      <w:proofErr w:type="gramEnd"/>
      <w:r>
        <w:t xml:space="preserve"> madde</w:t>
      </w:r>
    </w:p>
    <w:p w14:paraId="64B49418" w14:textId="7B48B5E6" w:rsidR="00FC6214" w:rsidRDefault="001809AE" w:rsidP="00AB2FBD">
      <w:pPr>
        <w:pStyle w:val="Definition"/>
      </w:pPr>
      <w:proofErr w:type="gramStart"/>
      <w:r>
        <w:t>susam</w:t>
      </w:r>
      <w:proofErr w:type="gramEnd"/>
      <w:r>
        <w:t xml:space="preserve"> tohumu</w:t>
      </w:r>
      <w:r w:rsidR="00FC6214">
        <w:t xml:space="preserve"> küspelerinde bulunan taş, kum, toprak, bitkisel parçalar vb. gibi </w:t>
      </w:r>
      <w:r w:rsidR="00130E6C">
        <w:t>susam</w:t>
      </w:r>
      <w:r w:rsidR="00FC6214">
        <w:t xml:space="preserve"> tohumu dışındaki gözle görülebilen her türlü maddeler</w:t>
      </w:r>
    </w:p>
    <w:p w14:paraId="56E81C05" w14:textId="25439113" w:rsidR="00FC6214" w:rsidRDefault="00FC6214" w:rsidP="00AB2FBD">
      <w:pPr>
        <w:pStyle w:val="TermNum"/>
      </w:pPr>
      <w:r>
        <w:t>3.4</w:t>
      </w:r>
    </w:p>
    <w:p w14:paraId="32474446" w14:textId="69EA2707" w:rsidR="00FC6214" w:rsidRDefault="00FC6214" w:rsidP="00AB2FBD">
      <w:pPr>
        <w:pStyle w:val="Terms"/>
      </w:pPr>
      <w:proofErr w:type="gramStart"/>
      <w:r>
        <w:t>bozuk</w:t>
      </w:r>
      <w:proofErr w:type="gramEnd"/>
      <w:r>
        <w:t xml:space="preserve"> küspe</w:t>
      </w:r>
    </w:p>
    <w:p w14:paraId="366CBC80" w14:textId="7834AB25" w:rsidR="00271255" w:rsidRDefault="00FC6214" w:rsidP="00AB2FBD">
      <w:pPr>
        <w:pStyle w:val="Definition"/>
      </w:pPr>
      <w:proofErr w:type="gramStart"/>
      <w:r>
        <w:t>acılaşmış</w:t>
      </w:r>
      <w:proofErr w:type="gramEnd"/>
      <w:r>
        <w:t xml:space="preserve">, küflenmiş, kızışmış, yanmış ve böceklenmiş </w:t>
      </w:r>
      <w:r w:rsidR="00130E6C">
        <w:t>susam</w:t>
      </w:r>
      <w:r>
        <w:t xml:space="preserve"> tohumu küspesi</w:t>
      </w:r>
    </w:p>
    <w:p w14:paraId="189BA04F" w14:textId="6BA5EC6E" w:rsidR="00596992" w:rsidRPr="00270B84" w:rsidRDefault="00596992" w:rsidP="00AB2FBD">
      <w:pPr>
        <w:pStyle w:val="Balk1"/>
        <w:spacing w:before="0"/>
        <w:rPr>
          <w:snapToGrid w:val="0"/>
        </w:rPr>
      </w:pPr>
      <w:bookmarkStart w:id="12" w:name="_Toc474778349"/>
      <w:bookmarkStart w:id="13" w:name="_Toc526879420"/>
      <w:bookmarkStart w:id="14" w:name="_Toc236987753"/>
      <w:r w:rsidRPr="00270B84">
        <w:rPr>
          <w:snapToGrid w:val="0"/>
        </w:rPr>
        <w:t>Sınıflandırma ve özellikler</w:t>
      </w:r>
      <w:bookmarkEnd w:id="12"/>
      <w:bookmarkEnd w:id="13"/>
      <w:bookmarkEnd w:id="14"/>
      <w:r w:rsidRPr="00270B84">
        <w:rPr>
          <w:snapToGrid w:val="0"/>
        </w:rPr>
        <w:t xml:space="preserve"> </w:t>
      </w:r>
    </w:p>
    <w:p w14:paraId="2561BDA9" w14:textId="5D36593A" w:rsidR="00596992" w:rsidRDefault="00596992" w:rsidP="00670E43">
      <w:pPr>
        <w:pStyle w:val="Balk2"/>
      </w:pPr>
      <w:bookmarkStart w:id="15" w:name="_Toc62548102"/>
      <w:bookmarkStart w:id="16" w:name="_Toc85272272"/>
      <w:bookmarkStart w:id="17" w:name="_Toc129147932"/>
      <w:bookmarkStart w:id="18" w:name="_Toc193109744"/>
      <w:bookmarkStart w:id="19" w:name="_Toc248670394"/>
      <w:bookmarkStart w:id="20" w:name="_Toc248831768"/>
      <w:bookmarkStart w:id="21" w:name="_Toc474778350"/>
      <w:bookmarkStart w:id="22" w:name="_Toc526879421"/>
      <w:bookmarkStart w:id="23" w:name="_Toc236987754"/>
      <w:r w:rsidRPr="00670E43">
        <w:t>Sınıflandırma</w:t>
      </w:r>
      <w:bookmarkEnd w:id="15"/>
      <w:bookmarkEnd w:id="16"/>
      <w:bookmarkEnd w:id="17"/>
      <w:bookmarkEnd w:id="18"/>
      <w:bookmarkEnd w:id="19"/>
      <w:bookmarkEnd w:id="20"/>
      <w:bookmarkEnd w:id="21"/>
      <w:bookmarkEnd w:id="22"/>
      <w:bookmarkEnd w:id="23"/>
    </w:p>
    <w:p w14:paraId="0909EF80" w14:textId="61DDA1B1" w:rsidR="0086498E" w:rsidRDefault="0086498E" w:rsidP="00E72C24">
      <w:pPr>
        <w:pStyle w:val="Balk3"/>
      </w:pPr>
      <w:r>
        <w:t>Sınıflar</w:t>
      </w:r>
    </w:p>
    <w:p w14:paraId="6541E875" w14:textId="1B76CCFE" w:rsidR="00F12C64" w:rsidRDefault="00640BE0" w:rsidP="00AB2FBD">
      <w:r>
        <w:t>Susam tohumu</w:t>
      </w:r>
      <w:r w:rsidR="00F12C64">
        <w:t xml:space="preserve"> küspesi, tek sınıftır.</w:t>
      </w:r>
    </w:p>
    <w:p w14:paraId="2C7FAE8A" w14:textId="67A2A320" w:rsidR="00F12C64" w:rsidRDefault="00F12C64" w:rsidP="00AB2FBD">
      <w:pPr>
        <w:pStyle w:val="Balk2"/>
        <w:rPr>
          <w:sz w:val="20"/>
        </w:rPr>
      </w:pPr>
      <w:bookmarkStart w:id="24" w:name="_Toc236987755"/>
      <w:r>
        <w:t>Özellikler</w:t>
      </w:r>
      <w:bookmarkEnd w:id="24"/>
    </w:p>
    <w:p w14:paraId="3957BC66" w14:textId="6C35C42B" w:rsidR="00F12C64" w:rsidRDefault="00F12C64" w:rsidP="00AB2FBD">
      <w:pPr>
        <w:pStyle w:val="Balk3"/>
        <w:rPr>
          <w:sz w:val="20"/>
        </w:rPr>
      </w:pPr>
      <w:r>
        <w:t>Genel özellikler</w:t>
      </w:r>
    </w:p>
    <w:p w14:paraId="75E36DD7" w14:textId="6EC0BA2E" w:rsidR="00F12C64" w:rsidRDefault="00640BE0" w:rsidP="00AB2FBD">
      <w:pPr>
        <w:pStyle w:val="GvdeMetniGirintisi2"/>
        <w:spacing w:after="0"/>
        <w:ind w:left="0"/>
        <w:rPr>
          <w:rFonts w:ascii="Arial" w:hAnsi="Arial"/>
          <w:sz w:val="20"/>
        </w:rPr>
      </w:pPr>
      <w:r>
        <w:rPr>
          <w:rFonts w:ascii="Arial" w:hAnsi="Arial"/>
          <w:sz w:val="20"/>
        </w:rPr>
        <w:t xml:space="preserve">Susam </w:t>
      </w:r>
      <w:proofErr w:type="spellStart"/>
      <w:r>
        <w:rPr>
          <w:rFonts w:ascii="Arial" w:hAnsi="Arial"/>
          <w:sz w:val="20"/>
        </w:rPr>
        <w:t>tohumu</w:t>
      </w:r>
      <w:r w:rsidR="00282BA6">
        <w:rPr>
          <w:rFonts w:ascii="Arial" w:hAnsi="Arial"/>
          <w:sz w:val="20"/>
        </w:rPr>
        <w:t>ı</w:t>
      </w:r>
      <w:proofErr w:type="spellEnd"/>
      <w:r w:rsidR="00F12C64">
        <w:rPr>
          <w:rFonts w:ascii="Arial" w:hAnsi="Arial"/>
          <w:sz w:val="20"/>
        </w:rPr>
        <w:t xml:space="preserve"> küspesi;</w:t>
      </w:r>
    </w:p>
    <w:p w14:paraId="4AAFBC70" w14:textId="77777777" w:rsidR="006B7927" w:rsidRDefault="00F12C64" w:rsidP="00AB2FBD">
      <w:pPr>
        <w:pStyle w:val="ListeMaddemi"/>
      </w:pPr>
      <w:r>
        <w:t xml:space="preserve">Kendine özgü renk, tat ve kokuda olmalı, </w:t>
      </w:r>
    </w:p>
    <w:p w14:paraId="6A88AC4E" w14:textId="76DC6414" w:rsidR="006B7927" w:rsidRDefault="006B7927" w:rsidP="00AB2FBD">
      <w:pPr>
        <w:pStyle w:val="ListeMaddemi"/>
      </w:pPr>
      <w:r>
        <w:t>B</w:t>
      </w:r>
      <w:r w:rsidR="00F12C64">
        <w:t>ozulmuş olmam</w:t>
      </w:r>
      <w:r>
        <w:t>alı,</w:t>
      </w:r>
    </w:p>
    <w:p w14:paraId="7300EC0D" w14:textId="31F3ACC5" w:rsidR="006B7927" w:rsidRDefault="00640BE0" w:rsidP="00AB2FBD">
      <w:pPr>
        <w:pStyle w:val="ListeMaddemi"/>
      </w:pPr>
      <w:r>
        <w:t>Susam tohumu</w:t>
      </w:r>
      <w:r w:rsidR="00F12C64" w:rsidRPr="00C47B5F">
        <w:t xml:space="preserve"> küspeleri toz veya pelet</w:t>
      </w:r>
      <w:r w:rsidR="00F12C64">
        <w:t xml:space="preserve"> şeklinde olma</w:t>
      </w:r>
      <w:r w:rsidR="00D44F4D">
        <w:t>lı</w:t>
      </w:r>
    </w:p>
    <w:p w14:paraId="7C46E534" w14:textId="1CE40783" w:rsidR="00F12C64" w:rsidRPr="00C47B5F" w:rsidRDefault="00F12C64" w:rsidP="00AB2FBD">
      <w:pPr>
        <w:pStyle w:val="ListeMaddemi"/>
        <w:numPr>
          <w:ilvl w:val="0"/>
          <w:numId w:val="0"/>
        </w:numPr>
      </w:pPr>
      <w:proofErr w:type="spellStart"/>
      <w:proofErr w:type="gramStart"/>
      <w:r>
        <w:t>dır</w:t>
      </w:r>
      <w:proofErr w:type="spellEnd"/>
      <w:proofErr w:type="gramEnd"/>
      <w:r>
        <w:t>.</w:t>
      </w:r>
    </w:p>
    <w:p w14:paraId="4AF433A3" w14:textId="5C6F1C4C" w:rsidR="00F12C64" w:rsidRDefault="006B7927" w:rsidP="00AB2FBD">
      <w:pPr>
        <w:pStyle w:val="Balk3"/>
      </w:pPr>
      <w:r>
        <w:t>Fiziksel ve Kimyasal özellikler</w:t>
      </w:r>
    </w:p>
    <w:p w14:paraId="156DE210" w14:textId="721E4C2F" w:rsidR="00F12C64" w:rsidRDefault="00640BE0" w:rsidP="00AB2FBD">
      <w:pPr>
        <w:pStyle w:val="GvdeMetniGirintisi2"/>
        <w:spacing w:after="0"/>
        <w:ind w:left="0"/>
        <w:rPr>
          <w:rFonts w:ascii="Arial" w:hAnsi="Arial"/>
          <w:sz w:val="20"/>
        </w:rPr>
      </w:pPr>
      <w:r>
        <w:rPr>
          <w:rFonts w:ascii="Arial" w:hAnsi="Arial"/>
          <w:sz w:val="20"/>
        </w:rPr>
        <w:t>Susam tohumu</w:t>
      </w:r>
      <w:r w:rsidR="00F12C64">
        <w:rPr>
          <w:rFonts w:ascii="Arial" w:hAnsi="Arial"/>
          <w:sz w:val="20"/>
        </w:rPr>
        <w:t xml:space="preserve"> küspesinin fiziksel ve kimyasal özellikleri Çizelge 1’de belirtilen değerlere uygun olmalıdır.</w:t>
      </w:r>
    </w:p>
    <w:p w14:paraId="400E1CAC" w14:textId="7A827B28" w:rsidR="00F12C64" w:rsidRDefault="006B7927" w:rsidP="006B7927">
      <w:pPr>
        <w:pStyle w:val="Tabletitle"/>
      </w:pPr>
      <w:r>
        <w:t>Çizelge </w:t>
      </w:r>
      <w:r w:rsidRPr="006B7927">
        <w:fldChar w:fldCharType="begin"/>
      </w:r>
      <w:r w:rsidRPr="006B7927">
        <w:instrText xml:space="preserve">\IF </w:instrText>
      </w:r>
      <w:r w:rsidRPr="006B7927">
        <w:fldChar w:fldCharType="begin"/>
      </w:r>
      <w:r w:rsidRPr="006B7927">
        <w:instrText xml:space="preserve">SEQ aaa \c </w:instrText>
      </w:r>
      <w:r w:rsidRPr="006B7927">
        <w:fldChar w:fldCharType="separate"/>
      </w:r>
      <w:r w:rsidR="00AE214C">
        <w:rPr>
          <w:noProof/>
        </w:rPr>
        <w:instrText>0</w:instrText>
      </w:r>
      <w:r w:rsidRPr="006B7927">
        <w:fldChar w:fldCharType="end"/>
      </w:r>
      <w:r w:rsidRPr="006B7927">
        <w:instrText>&gt;= 1 "</w:instrText>
      </w:r>
      <w:r w:rsidRPr="006B7927">
        <w:fldChar w:fldCharType="begin"/>
      </w:r>
      <w:r w:rsidRPr="006B7927">
        <w:instrText xml:space="preserve">SEQ aaa \c \* ALPHABETIC </w:instrText>
      </w:r>
      <w:r w:rsidRPr="006B7927">
        <w:fldChar w:fldCharType="separate"/>
      </w:r>
      <w:r w:rsidRPr="006B7927">
        <w:instrText>A</w:instrText>
      </w:r>
      <w:r w:rsidRPr="006B7927">
        <w:fldChar w:fldCharType="end"/>
      </w:r>
      <w:r w:rsidRPr="006B7927">
        <w:instrText xml:space="preserve">." </w:instrText>
      </w:r>
      <w:r w:rsidRPr="006B7927">
        <w:fldChar w:fldCharType="end"/>
      </w:r>
      <w:r w:rsidRPr="006B7927">
        <w:fldChar w:fldCharType="begin"/>
      </w:r>
      <w:r w:rsidRPr="006B7927">
        <w:instrText xml:space="preserve">SEQ Table </w:instrText>
      </w:r>
      <w:r w:rsidRPr="006B7927">
        <w:fldChar w:fldCharType="separate"/>
      </w:r>
      <w:r w:rsidR="00AE214C">
        <w:rPr>
          <w:noProof/>
        </w:rPr>
        <w:t>1</w:t>
      </w:r>
      <w:r w:rsidRPr="006B7927">
        <w:fldChar w:fldCharType="end"/>
      </w:r>
      <w:r>
        <w:t xml:space="preserve"> — </w:t>
      </w:r>
      <w:r w:rsidR="00130E6C">
        <w:t>Susam tohumu</w:t>
      </w:r>
      <w:r w:rsidR="00F12C64">
        <w:t xml:space="preserve"> küspesinin fiziksel ve kimyasal özellikler</w:t>
      </w:r>
    </w:p>
    <w:tbl>
      <w:tblPr>
        <w:tblStyle w:val="TabloKlavuzu"/>
        <w:tblW w:w="0" w:type="auto"/>
        <w:jc w:val="center"/>
        <w:tblLook w:val="04A0" w:firstRow="1" w:lastRow="0" w:firstColumn="1" w:lastColumn="0" w:noHBand="0" w:noVBand="1"/>
      </w:tblPr>
      <w:tblGrid>
        <w:gridCol w:w="4390"/>
        <w:gridCol w:w="2409"/>
      </w:tblGrid>
      <w:tr w:rsidR="00F12C64" w:rsidRPr="002C424C" w14:paraId="7581C822" w14:textId="77777777" w:rsidTr="00AB2FBD">
        <w:trPr>
          <w:jc w:val="center"/>
        </w:trPr>
        <w:tc>
          <w:tcPr>
            <w:tcW w:w="4390" w:type="dxa"/>
          </w:tcPr>
          <w:p w14:paraId="786ED802" w14:textId="77777777" w:rsidR="00F12C64" w:rsidRPr="00AB2FBD" w:rsidRDefault="00F12C64" w:rsidP="00AB2FBD">
            <w:pPr>
              <w:pStyle w:val="GvdeMetniGirintisi2"/>
              <w:spacing w:after="0" w:line="276" w:lineRule="auto"/>
              <w:jc w:val="center"/>
              <w:rPr>
                <w:b/>
                <w:sz w:val="22"/>
                <w:szCs w:val="22"/>
              </w:rPr>
            </w:pPr>
            <w:proofErr w:type="spellStart"/>
            <w:r w:rsidRPr="00AB2FBD">
              <w:rPr>
                <w:b/>
              </w:rPr>
              <w:t>Özellik</w:t>
            </w:r>
            <w:proofErr w:type="spellEnd"/>
          </w:p>
        </w:tc>
        <w:tc>
          <w:tcPr>
            <w:tcW w:w="2409" w:type="dxa"/>
          </w:tcPr>
          <w:p w14:paraId="4F61C9A6" w14:textId="77777777" w:rsidR="00F12C64" w:rsidRPr="00AB2FBD" w:rsidRDefault="00F12C64" w:rsidP="00AB2FBD">
            <w:pPr>
              <w:pStyle w:val="GvdeMetniGirintisi2"/>
              <w:spacing w:after="0" w:line="276" w:lineRule="auto"/>
              <w:jc w:val="center"/>
              <w:rPr>
                <w:b/>
                <w:sz w:val="22"/>
                <w:szCs w:val="22"/>
              </w:rPr>
            </w:pPr>
            <w:r w:rsidRPr="00AB2FBD">
              <w:rPr>
                <w:b/>
              </w:rPr>
              <w:t>Değer</w:t>
            </w:r>
          </w:p>
        </w:tc>
      </w:tr>
      <w:tr w:rsidR="00F12C64" w:rsidRPr="002C424C" w14:paraId="52553765" w14:textId="77777777" w:rsidTr="00AB2FBD">
        <w:trPr>
          <w:jc w:val="center"/>
        </w:trPr>
        <w:tc>
          <w:tcPr>
            <w:tcW w:w="4390" w:type="dxa"/>
          </w:tcPr>
          <w:p w14:paraId="0EE7B099" w14:textId="77777777" w:rsidR="00F12C64" w:rsidRPr="00AB2FBD" w:rsidRDefault="00F12C64" w:rsidP="00AB2FBD">
            <w:pPr>
              <w:pStyle w:val="GvdeMetniGirintisi2"/>
              <w:spacing w:after="0" w:line="276" w:lineRule="auto"/>
              <w:ind w:left="0"/>
              <w:jc w:val="left"/>
              <w:rPr>
                <w:sz w:val="22"/>
                <w:szCs w:val="22"/>
              </w:rPr>
            </w:pPr>
            <w:proofErr w:type="spellStart"/>
            <w:r w:rsidRPr="00AB2FBD">
              <w:t>Rutubet</w:t>
            </w:r>
            <w:proofErr w:type="spellEnd"/>
            <w:r w:rsidRPr="00AB2FBD">
              <w:t xml:space="preserve">, %, </w:t>
            </w:r>
            <w:proofErr w:type="spellStart"/>
            <w:r w:rsidRPr="00AB2FBD">
              <w:t>en</w:t>
            </w:r>
            <w:proofErr w:type="spellEnd"/>
            <w:r w:rsidRPr="00AB2FBD">
              <w:t xml:space="preserve"> </w:t>
            </w:r>
            <w:proofErr w:type="spellStart"/>
            <w:r w:rsidRPr="00AB2FBD">
              <w:t>çok</w:t>
            </w:r>
            <w:proofErr w:type="spellEnd"/>
          </w:p>
        </w:tc>
        <w:tc>
          <w:tcPr>
            <w:tcW w:w="2409" w:type="dxa"/>
            <w:vAlign w:val="center"/>
          </w:tcPr>
          <w:p w14:paraId="696E94F4" w14:textId="77777777" w:rsidR="00F12C64" w:rsidRPr="00AB2FBD" w:rsidRDefault="00F12C64" w:rsidP="00AB2FBD">
            <w:pPr>
              <w:pStyle w:val="GvdeMetniGirintisi2"/>
              <w:spacing w:after="0" w:line="276" w:lineRule="auto"/>
              <w:ind w:left="0"/>
              <w:jc w:val="center"/>
              <w:rPr>
                <w:sz w:val="22"/>
                <w:szCs w:val="22"/>
              </w:rPr>
            </w:pPr>
            <w:r w:rsidRPr="00AB2FBD">
              <w:t>12,0</w:t>
            </w:r>
          </w:p>
        </w:tc>
      </w:tr>
      <w:tr w:rsidR="00F12C64" w:rsidRPr="002C424C" w14:paraId="1A018422" w14:textId="77777777" w:rsidTr="00AB2FBD">
        <w:trPr>
          <w:jc w:val="center"/>
        </w:trPr>
        <w:tc>
          <w:tcPr>
            <w:tcW w:w="4390" w:type="dxa"/>
          </w:tcPr>
          <w:p w14:paraId="2A3B06F8" w14:textId="77777777" w:rsidR="00F12C64" w:rsidRPr="00AB2FBD" w:rsidRDefault="00F12C64" w:rsidP="00AB2FBD">
            <w:pPr>
              <w:pStyle w:val="GvdeMetniGirintisi2"/>
              <w:spacing w:after="0" w:line="276" w:lineRule="auto"/>
              <w:ind w:left="0"/>
              <w:jc w:val="left"/>
              <w:rPr>
                <w:sz w:val="22"/>
                <w:szCs w:val="22"/>
              </w:rPr>
            </w:pPr>
            <w:r w:rsidRPr="00AB2FBD">
              <w:t xml:space="preserve">Ham protein, % (m/m), </w:t>
            </w:r>
            <w:proofErr w:type="spellStart"/>
            <w:r w:rsidRPr="00AB2FBD">
              <w:t>en</w:t>
            </w:r>
            <w:proofErr w:type="spellEnd"/>
            <w:r w:rsidRPr="00AB2FBD">
              <w:t xml:space="preserve"> </w:t>
            </w:r>
            <w:proofErr w:type="spellStart"/>
            <w:r w:rsidRPr="00AB2FBD">
              <w:t>az</w:t>
            </w:r>
            <w:proofErr w:type="spellEnd"/>
          </w:p>
        </w:tc>
        <w:tc>
          <w:tcPr>
            <w:tcW w:w="2409" w:type="dxa"/>
            <w:vAlign w:val="center"/>
          </w:tcPr>
          <w:p w14:paraId="35871370" w14:textId="5D66C8BF" w:rsidR="00F12C64" w:rsidRPr="00AB2FBD" w:rsidRDefault="00AE44DE" w:rsidP="00AB2FBD">
            <w:pPr>
              <w:pStyle w:val="GvdeMetniGirintisi2"/>
              <w:spacing w:after="0" w:line="276" w:lineRule="auto"/>
              <w:ind w:left="0"/>
              <w:jc w:val="center"/>
              <w:rPr>
                <w:sz w:val="22"/>
                <w:szCs w:val="22"/>
              </w:rPr>
            </w:pPr>
            <w:r>
              <w:t>4</w:t>
            </w:r>
            <w:r w:rsidR="00640BE0">
              <w:t>3</w:t>
            </w:r>
            <w:r w:rsidR="00F12C64" w:rsidRPr="00AB2FBD">
              <w:t>,0</w:t>
            </w:r>
          </w:p>
        </w:tc>
      </w:tr>
      <w:tr w:rsidR="00F12C64" w:rsidRPr="002C424C" w14:paraId="4C74D4A3" w14:textId="77777777" w:rsidTr="00AB2FBD">
        <w:trPr>
          <w:jc w:val="center"/>
        </w:trPr>
        <w:tc>
          <w:tcPr>
            <w:tcW w:w="4390" w:type="dxa"/>
          </w:tcPr>
          <w:p w14:paraId="4736DB07" w14:textId="77777777" w:rsidR="00F12C64" w:rsidRPr="00AB2FBD" w:rsidRDefault="00F12C64" w:rsidP="00AB2FBD">
            <w:pPr>
              <w:pStyle w:val="GvdeMetniGirintisi2"/>
              <w:spacing w:after="0" w:line="276" w:lineRule="auto"/>
              <w:ind w:left="0"/>
              <w:jc w:val="left"/>
              <w:rPr>
                <w:sz w:val="22"/>
                <w:szCs w:val="22"/>
              </w:rPr>
            </w:pPr>
            <w:r w:rsidRPr="00AB2FBD">
              <w:t xml:space="preserve">Ham </w:t>
            </w:r>
            <w:proofErr w:type="spellStart"/>
            <w:r w:rsidRPr="00AB2FBD">
              <w:t>yağ</w:t>
            </w:r>
            <w:proofErr w:type="spellEnd"/>
            <w:r w:rsidRPr="00AB2FBD">
              <w:t xml:space="preserve">, % (m/m), </w:t>
            </w:r>
            <w:proofErr w:type="spellStart"/>
            <w:r w:rsidRPr="00AB2FBD">
              <w:t>en</w:t>
            </w:r>
            <w:proofErr w:type="spellEnd"/>
            <w:r w:rsidRPr="00AB2FBD">
              <w:t xml:space="preserve"> </w:t>
            </w:r>
            <w:proofErr w:type="spellStart"/>
            <w:r w:rsidRPr="00AB2FBD">
              <w:t>çok</w:t>
            </w:r>
            <w:proofErr w:type="spellEnd"/>
          </w:p>
        </w:tc>
        <w:tc>
          <w:tcPr>
            <w:tcW w:w="2409" w:type="dxa"/>
            <w:vAlign w:val="center"/>
          </w:tcPr>
          <w:p w14:paraId="1E7D6ABF" w14:textId="77777777" w:rsidR="00F12C64" w:rsidRPr="00AB2FBD" w:rsidRDefault="00F12C64" w:rsidP="00AB2FBD">
            <w:pPr>
              <w:pStyle w:val="GvdeMetniGirintisi2"/>
              <w:spacing w:after="0" w:line="276" w:lineRule="auto"/>
              <w:ind w:left="0"/>
              <w:jc w:val="center"/>
              <w:rPr>
                <w:sz w:val="22"/>
                <w:szCs w:val="22"/>
              </w:rPr>
            </w:pPr>
            <w:r w:rsidRPr="00AB2FBD">
              <w:t>3,0</w:t>
            </w:r>
          </w:p>
        </w:tc>
      </w:tr>
      <w:tr w:rsidR="00F12C64" w:rsidRPr="002C424C" w14:paraId="5F041B4F" w14:textId="77777777" w:rsidTr="00AB2FBD">
        <w:trPr>
          <w:jc w:val="center"/>
        </w:trPr>
        <w:tc>
          <w:tcPr>
            <w:tcW w:w="4390" w:type="dxa"/>
          </w:tcPr>
          <w:p w14:paraId="390E5459" w14:textId="77777777" w:rsidR="00F12C64" w:rsidRPr="00AB2FBD" w:rsidRDefault="00F12C64" w:rsidP="00AB2FBD">
            <w:pPr>
              <w:pStyle w:val="GvdeMetniGirintisi2"/>
              <w:spacing w:after="0" w:line="276" w:lineRule="auto"/>
              <w:ind w:left="0"/>
              <w:jc w:val="left"/>
              <w:rPr>
                <w:sz w:val="22"/>
                <w:szCs w:val="22"/>
              </w:rPr>
            </w:pPr>
            <w:r w:rsidRPr="00AB2FBD">
              <w:t xml:space="preserve">Ham </w:t>
            </w:r>
            <w:proofErr w:type="spellStart"/>
            <w:r w:rsidRPr="00AB2FBD">
              <w:t>selüloz</w:t>
            </w:r>
            <w:proofErr w:type="spellEnd"/>
            <w:r w:rsidRPr="00AB2FBD">
              <w:t xml:space="preserve">, % (m/m), </w:t>
            </w:r>
            <w:proofErr w:type="spellStart"/>
            <w:r w:rsidRPr="00AB2FBD">
              <w:t>en</w:t>
            </w:r>
            <w:proofErr w:type="spellEnd"/>
            <w:r w:rsidRPr="00AB2FBD">
              <w:t xml:space="preserve"> </w:t>
            </w:r>
            <w:proofErr w:type="spellStart"/>
            <w:r w:rsidRPr="00AB2FBD">
              <w:t>çok</w:t>
            </w:r>
            <w:proofErr w:type="spellEnd"/>
          </w:p>
        </w:tc>
        <w:tc>
          <w:tcPr>
            <w:tcW w:w="2409" w:type="dxa"/>
            <w:vAlign w:val="center"/>
          </w:tcPr>
          <w:p w14:paraId="75C699B8" w14:textId="02A72FE0" w:rsidR="00F12C64" w:rsidRPr="00AB2FBD" w:rsidRDefault="00640BE0" w:rsidP="00AB2FBD">
            <w:pPr>
              <w:pStyle w:val="GvdeMetniGirintisi2"/>
              <w:spacing w:after="0" w:line="276" w:lineRule="auto"/>
              <w:ind w:left="0"/>
              <w:jc w:val="center"/>
              <w:rPr>
                <w:sz w:val="22"/>
                <w:szCs w:val="22"/>
              </w:rPr>
            </w:pPr>
            <w:r>
              <w:t>7</w:t>
            </w:r>
            <w:r w:rsidR="00F12C64" w:rsidRPr="00AB2FBD">
              <w:t>,0</w:t>
            </w:r>
          </w:p>
        </w:tc>
      </w:tr>
      <w:tr w:rsidR="00F12C64" w:rsidRPr="002C424C" w14:paraId="40088B41" w14:textId="77777777" w:rsidTr="00AB2FBD">
        <w:trPr>
          <w:jc w:val="center"/>
        </w:trPr>
        <w:tc>
          <w:tcPr>
            <w:tcW w:w="4390" w:type="dxa"/>
          </w:tcPr>
          <w:p w14:paraId="3B987C18" w14:textId="77777777" w:rsidR="00F12C64" w:rsidRPr="00AB2FBD" w:rsidRDefault="00F12C64" w:rsidP="00AB2FBD">
            <w:pPr>
              <w:pStyle w:val="GvdeMetniGirintisi2"/>
              <w:spacing w:after="0" w:line="276" w:lineRule="auto"/>
              <w:ind w:left="0"/>
              <w:jc w:val="left"/>
              <w:rPr>
                <w:sz w:val="22"/>
                <w:szCs w:val="22"/>
              </w:rPr>
            </w:pPr>
            <w:r w:rsidRPr="00AB2FBD">
              <w:t xml:space="preserve">Ham </w:t>
            </w:r>
            <w:proofErr w:type="spellStart"/>
            <w:r w:rsidRPr="00AB2FBD">
              <w:t>kül</w:t>
            </w:r>
            <w:proofErr w:type="spellEnd"/>
            <w:r w:rsidRPr="00AB2FBD">
              <w:t xml:space="preserve">, % (m/m), </w:t>
            </w:r>
            <w:proofErr w:type="spellStart"/>
            <w:r w:rsidRPr="00AB2FBD">
              <w:t>en</w:t>
            </w:r>
            <w:proofErr w:type="spellEnd"/>
            <w:r w:rsidRPr="00AB2FBD">
              <w:t xml:space="preserve"> </w:t>
            </w:r>
            <w:proofErr w:type="spellStart"/>
            <w:r w:rsidRPr="00AB2FBD">
              <w:t>çok</w:t>
            </w:r>
            <w:proofErr w:type="spellEnd"/>
          </w:p>
        </w:tc>
        <w:tc>
          <w:tcPr>
            <w:tcW w:w="2409" w:type="dxa"/>
            <w:vAlign w:val="center"/>
          </w:tcPr>
          <w:p w14:paraId="63DD68C0" w14:textId="77777777" w:rsidR="00F12C64" w:rsidRPr="00AB2FBD" w:rsidRDefault="00F12C64" w:rsidP="00AB2FBD">
            <w:pPr>
              <w:pStyle w:val="GvdeMetniGirintisi2"/>
              <w:spacing w:after="0" w:line="276" w:lineRule="auto"/>
              <w:ind w:left="0"/>
              <w:jc w:val="center"/>
              <w:rPr>
                <w:sz w:val="22"/>
                <w:szCs w:val="22"/>
              </w:rPr>
            </w:pPr>
            <w:r w:rsidRPr="00AB2FBD">
              <w:t>9,0</w:t>
            </w:r>
          </w:p>
        </w:tc>
      </w:tr>
      <w:tr w:rsidR="00F12C64" w:rsidRPr="002C424C" w14:paraId="3E9F5A11" w14:textId="77777777" w:rsidTr="00AB2FBD">
        <w:trPr>
          <w:jc w:val="center"/>
        </w:trPr>
        <w:tc>
          <w:tcPr>
            <w:tcW w:w="4390" w:type="dxa"/>
          </w:tcPr>
          <w:p w14:paraId="22D31FF8" w14:textId="77777777" w:rsidR="00F12C64" w:rsidRPr="00AB2FBD" w:rsidRDefault="00F12C64" w:rsidP="00AB2FBD">
            <w:pPr>
              <w:pStyle w:val="GvdeMetniGirintisi2"/>
              <w:spacing w:after="0" w:line="276" w:lineRule="auto"/>
              <w:ind w:left="0"/>
              <w:jc w:val="left"/>
              <w:rPr>
                <w:sz w:val="22"/>
                <w:szCs w:val="22"/>
              </w:rPr>
            </w:pPr>
            <w:proofErr w:type="spellStart"/>
            <w:r w:rsidRPr="00AB2FBD">
              <w:t>Yabancı</w:t>
            </w:r>
            <w:proofErr w:type="spellEnd"/>
            <w:r w:rsidRPr="00AB2FBD">
              <w:t xml:space="preserve"> </w:t>
            </w:r>
            <w:proofErr w:type="spellStart"/>
            <w:r w:rsidRPr="00AB2FBD">
              <w:t>madde</w:t>
            </w:r>
            <w:proofErr w:type="spellEnd"/>
            <w:r w:rsidRPr="00AB2FBD">
              <w:t xml:space="preserve">, % (m/m), </w:t>
            </w:r>
            <w:proofErr w:type="spellStart"/>
            <w:r w:rsidRPr="00AB2FBD">
              <w:t>en</w:t>
            </w:r>
            <w:proofErr w:type="spellEnd"/>
            <w:r w:rsidRPr="00AB2FBD">
              <w:t xml:space="preserve"> </w:t>
            </w:r>
            <w:proofErr w:type="spellStart"/>
            <w:r w:rsidRPr="00AB2FBD">
              <w:t>çok</w:t>
            </w:r>
            <w:proofErr w:type="spellEnd"/>
          </w:p>
        </w:tc>
        <w:tc>
          <w:tcPr>
            <w:tcW w:w="2409" w:type="dxa"/>
            <w:vAlign w:val="center"/>
          </w:tcPr>
          <w:p w14:paraId="187E4164" w14:textId="77777777" w:rsidR="00F12C64" w:rsidRPr="00AB2FBD" w:rsidRDefault="00F12C64" w:rsidP="00AB2FBD">
            <w:pPr>
              <w:pStyle w:val="GvdeMetniGirintisi2"/>
              <w:spacing w:after="0" w:line="276" w:lineRule="auto"/>
              <w:ind w:left="0"/>
              <w:jc w:val="center"/>
              <w:rPr>
                <w:sz w:val="22"/>
                <w:szCs w:val="22"/>
              </w:rPr>
            </w:pPr>
            <w:r w:rsidRPr="00AB2FBD">
              <w:t>1,0</w:t>
            </w:r>
          </w:p>
        </w:tc>
      </w:tr>
      <w:tr w:rsidR="00F12C64" w:rsidRPr="002C424C" w14:paraId="40D81F84" w14:textId="77777777" w:rsidTr="00AB2FBD">
        <w:trPr>
          <w:jc w:val="center"/>
        </w:trPr>
        <w:tc>
          <w:tcPr>
            <w:tcW w:w="4390" w:type="dxa"/>
          </w:tcPr>
          <w:p w14:paraId="024F159F" w14:textId="77777777" w:rsidR="00F12C64" w:rsidRPr="00AB2FBD" w:rsidRDefault="00F12C64" w:rsidP="00AB2FBD">
            <w:pPr>
              <w:pStyle w:val="GvdeMetniGirintisi2"/>
              <w:spacing w:after="0" w:line="276" w:lineRule="auto"/>
              <w:ind w:left="0"/>
              <w:jc w:val="left"/>
              <w:rPr>
                <w:sz w:val="22"/>
                <w:szCs w:val="22"/>
              </w:rPr>
            </w:pPr>
            <w:proofErr w:type="spellStart"/>
            <w:r w:rsidRPr="00AB2FBD">
              <w:t>Aflatoksin</w:t>
            </w:r>
            <w:proofErr w:type="spellEnd"/>
            <w:r w:rsidRPr="00AB2FBD">
              <w:t xml:space="preserve"> B</w:t>
            </w:r>
            <w:r w:rsidRPr="00AB2FBD">
              <w:rPr>
                <w:vertAlign w:val="subscript"/>
              </w:rPr>
              <w:t>1</w:t>
            </w:r>
            <w:r w:rsidRPr="00AB2FBD">
              <w:t xml:space="preserve">, µg/kg, </w:t>
            </w:r>
            <w:proofErr w:type="spellStart"/>
            <w:r w:rsidRPr="00AB2FBD">
              <w:t>en</w:t>
            </w:r>
            <w:proofErr w:type="spellEnd"/>
            <w:r w:rsidRPr="00AB2FBD">
              <w:t xml:space="preserve"> </w:t>
            </w:r>
            <w:proofErr w:type="spellStart"/>
            <w:r w:rsidRPr="00AB2FBD">
              <w:t>çok</w:t>
            </w:r>
            <w:proofErr w:type="spellEnd"/>
          </w:p>
        </w:tc>
        <w:tc>
          <w:tcPr>
            <w:tcW w:w="2409" w:type="dxa"/>
            <w:vAlign w:val="center"/>
          </w:tcPr>
          <w:p w14:paraId="2EFD2744" w14:textId="600A8638" w:rsidR="00F12C64" w:rsidRPr="00AB2FBD" w:rsidRDefault="00543FA7" w:rsidP="00AB2FBD">
            <w:pPr>
              <w:pStyle w:val="GvdeMetniGirintisi2"/>
              <w:spacing w:after="0" w:line="276" w:lineRule="auto"/>
              <w:ind w:left="0"/>
              <w:jc w:val="center"/>
              <w:rPr>
                <w:sz w:val="22"/>
                <w:szCs w:val="22"/>
              </w:rPr>
            </w:pPr>
            <w:r>
              <w:t>0,02</w:t>
            </w:r>
          </w:p>
        </w:tc>
      </w:tr>
      <w:tr w:rsidR="00F12C64" w:rsidRPr="002C424C" w14:paraId="1E98C023" w14:textId="77777777" w:rsidTr="00AB2FBD">
        <w:trPr>
          <w:jc w:val="center"/>
        </w:trPr>
        <w:tc>
          <w:tcPr>
            <w:tcW w:w="4390" w:type="dxa"/>
          </w:tcPr>
          <w:p w14:paraId="3E3DE431" w14:textId="1256E217" w:rsidR="00F12C64" w:rsidRPr="00AB2FBD" w:rsidRDefault="00543FA7" w:rsidP="00AB2FBD">
            <w:pPr>
              <w:pStyle w:val="GvdeMetniGirintisi2"/>
              <w:spacing w:after="0" w:line="276" w:lineRule="auto"/>
              <w:ind w:left="0"/>
              <w:jc w:val="left"/>
              <w:rPr>
                <w:sz w:val="22"/>
                <w:szCs w:val="22"/>
              </w:rPr>
            </w:pPr>
            <w:r>
              <w:t xml:space="preserve">Serbest </w:t>
            </w:r>
            <w:proofErr w:type="spellStart"/>
            <w:r w:rsidR="00F12C64" w:rsidRPr="00AB2FBD">
              <w:t>Gossipol</w:t>
            </w:r>
            <w:proofErr w:type="spellEnd"/>
            <w:r w:rsidR="00F12C64" w:rsidRPr="00AB2FBD">
              <w:t xml:space="preserve">, µg/kg, </w:t>
            </w:r>
            <w:proofErr w:type="spellStart"/>
            <w:r w:rsidR="00F12C64" w:rsidRPr="00AB2FBD">
              <w:t>en</w:t>
            </w:r>
            <w:proofErr w:type="spellEnd"/>
            <w:r w:rsidR="00F12C64" w:rsidRPr="00AB2FBD">
              <w:t xml:space="preserve"> </w:t>
            </w:r>
            <w:proofErr w:type="spellStart"/>
            <w:r w:rsidR="00F12C64" w:rsidRPr="00AB2FBD">
              <w:t>çok</w:t>
            </w:r>
            <w:proofErr w:type="spellEnd"/>
          </w:p>
        </w:tc>
        <w:tc>
          <w:tcPr>
            <w:tcW w:w="2409" w:type="dxa"/>
            <w:vAlign w:val="center"/>
          </w:tcPr>
          <w:p w14:paraId="67681273" w14:textId="60437B1A" w:rsidR="00F12C64" w:rsidRPr="00AB2FBD" w:rsidRDefault="00F12C64" w:rsidP="00AB2FBD">
            <w:pPr>
              <w:pStyle w:val="GvdeMetniGirintisi2"/>
              <w:spacing w:after="0" w:line="276" w:lineRule="auto"/>
              <w:ind w:left="0"/>
              <w:jc w:val="center"/>
              <w:rPr>
                <w:sz w:val="22"/>
                <w:szCs w:val="22"/>
              </w:rPr>
            </w:pPr>
            <w:r w:rsidRPr="00AB2FBD">
              <w:t>50</w:t>
            </w:r>
            <w:r w:rsidR="00543FA7">
              <w:t>0</w:t>
            </w:r>
            <w:r w:rsidRPr="00AB2FBD">
              <w:t>,0</w:t>
            </w:r>
          </w:p>
        </w:tc>
      </w:tr>
    </w:tbl>
    <w:p w14:paraId="2C7D348B" w14:textId="4EEE9273" w:rsidR="00F12C64" w:rsidRDefault="00F12C64" w:rsidP="00AB2FBD">
      <w:pPr>
        <w:pStyle w:val="Balk2"/>
        <w:spacing w:before="240"/>
      </w:pPr>
      <w:bookmarkStart w:id="25" w:name="_Toc236987756"/>
      <w:r>
        <w:lastRenderedPageBreak/>
        <w:t>Özellik, muayene ve deney madde numaraları</w:t>
      </w:r>
      <w:bookmarkEnd w:id="25"/>
    </w:p>
    <w:p w14:paraId="5A55963B" w14:textId="77777777" w:rsidR="00F12C64" w:rsidRDefault="00F12C64" w:rsidP="00AB2FBD">
      <w:pPr>
        <w:pStyle w:val="GvdeMetniGirintisi2"/>
        <w:spacing w:after="0"/>
        <w:ind w:left="0"/>
        <w:rPr>
          <w:rFonts w:ascii="Arial" w:hAnsi="Arial"/>
          <w:sz w:val="20"/>
        </w:rPr>
      </w:pPr>
      <w:r>
        <w:rPr>
          <w:rFonts w:ascii="Arial" w:hAnsi="Arial"/>
          <w:sz w:val="20"/>
        </w:rPr>
        <w:t>Özellikler ve bunlara ait muayene ve deney madde numaraları Çizelge 2’de gösterilmiştir.</w:t>
      </w:r>
    </w:p>
    <w:p w14:paraId="328572B7" w14:textId="1DC30C1D" w:rsidR="00F12C64" w:rsidRDefault="002C424C" w:rsidP="002C424C">
      <w:pPr>
        <w:pStyle w:val="Tabletitle"/>
      </w:pPr>
      <w:r>
        <w:t>Çizelge </w:t>
      </w:r>
      <w:r w:rsidRPr="002C424C">
        <w:fldChar w:fldCharType="begin"/>
      </w:r>
      <w:r w:rsidRPr="002C424C">
        <w:instrText xml:space="preserve">\IF </w:instrText>
      </w:r>
      <w:r w:rsidRPr="002C424C">
        <w:fldChar w:fldCharType="begin"/>
      </w:r>
      <w:r w:rsidRPr="002C424C">
        <w:instrText xml:space="preserve">SEQ aaa \c </w:instrText>
      </w:r>
      <w:r w:rsidRPr="002C424C">
        <w:fldChar w:fldCharType="separate"/>
      </w:r>
      <w:r w:rsidR="00AE214C">
        <w:rPr>
          <w:noProof/>
        </w:rPr>
        <w:instrText>0</w:instrText>
      </w:r>
      <w:r w:rsidRPr="002C424C">
        <w:fldChar w:fldCharType="end"/>
      </w:r>
      <w:r w:rsidRPr="002C424C">
        <w:instrText>&gt;= 1 "</w:instrText>
      </w:r>
      <w:r w:rsidRPr="002C424C">
        <w:fldChar w:fldCharType="begin"/>
      </w:r>
      <w:r w:rsidRPr="002C424C">
        <w:instrText xml:space="preserve">SEQ aaa \c \* ALPHABETIC </w:instrText>
      </w:r>
      <w:r w:rsidRPr="002C424C">
        <w:fldChar w:fldCharType="separate"/>
      </w:r>
      <w:r w:rsidRPr="002C424C">
        <w:instrText>A</w:instrText>
      </w:r>
      <w:r w:rsidRPr="002C424C">
        <w:fldChar w:fldCharType="end"/>
      </w:r>
      <w:r w:rsidRPr="002C424C">
        <w:instrText xml:space="preserve">." </w:instrText>
      </w:r>
      <w:r w:rsidRPr="002C424C">
        <w:fldChar w:fldCharType="end"/>
      </w:r>
      <w:r w:rsidRPr="002C424C">
        <w:fldChar w:fldCharType="begin"/>
      </w:r>
      <w:r w:rsidRPr="002C424C">
        <w:instrText xml:space="preserve">SEQ Table </w:instrText>
      </w:r>
      <w:r w:rsidRPr="002C424C">
        <w:fldChar w:fldCharType="separate"/>
      </w:r>
      <w:r w:rsidR="00AE214C">
        <w:rPr>
          <w:noProof/>
        </w:rPr>
        <w:t>2</w:t>
      </w:r>
      <w:r w:rsidRPr="002C424C">
        <w:fldChar w:fldCharType="end"/>
      </w:r>
      <w:r>
        <w:t xml:space="preserve"> — </w:t>
      </w:r>
      <w:r w:rsidR="00F12C64">
        <w:t>Özellik, muayene ve deney madde numaraları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09"/>
        <w:gridCol w:w="1581"/>
        <w:gridCol w:w="2160"/>
      </w:tblGrid>
      <w:tr w:rsidR="00F12C64" w:rsidRPr="002C424C" w14:paraId="5B4CD876" w14:textId="77777777" w:rsidTr="00AB2FBD">
        <w:trPr>
          <w:jc w:val="center"/>
        </w:trPr>
        <w:tc>
          <w:tcPr>
            <w:tcW w:w="4009" w:type="dxa"/>
            <w:vAlign w:val="center"/>
          </w:tcPr>
          <w:p w14:paraId="2C7D2019" w14:textId="77777777" w:rsidR="00F12C64" w:rsidRPr="00AB2FBD" w:rsidRDefault="00F12C64" w:rsidP="00AB2FBD">
            <w:pPr>
              <w:pStyle w:val="GvdeMetniGirintisi2"/>
              <w:spacing w:after="0" w:line="276" w:lineRule="auto"/>
              <w:jc w:val="center"/>
              <w:rPr>
                <w:b/>
              </w:rPr>
            </w:pPr>
            <w:r w:rsidRPr="00AB2FBD">
              <w:rPr>
                <w:b/>
              </w:rPr>
              <w:t>Özellikler</w:t>
            </w:r>
          </w:p>
        </w:tc>
        <w:tc>
          <w:tcPr>
            <w:tcW w:w="1581" w:type="dxa"/>
          </w:tcPr>
          <w:p w14:paraId="57452DC1" w14:textId="77777777" w:rsidR="00F12C64" w:rsidRPr="00AB2FBD" w:rsidRDefault="00F12C64" w:rsidP="00AB2FBD">
            <w:pPr>
              <w:pStyle w:val="GvdeMetniGirintisi2"/>
              <w:spacing w:after="0" w:line="276" w:lineRule="auto"/>
              <w:jc w:val="center"/>
              <w:rPr>
                <w:b/>
              </w:rPr>
            </w:pPr>
            <w:r w:rsidRPr="00AB2FBD">
              <w:rPr>
                <w:b/>
              </w:rPr>
              <w:t>Özellik Madde No</w:t>
            </w:r>
          </w:p>
        </w:tc>
        <w:tc>
          <w:tcPr>
            <w:tcW w:w="2160" w:type="dxa"/>
            <w:vAlign w:val="center"/>
          </w:tcPr>
          <w:p w14:paraId="13F93AAE" w14:textId="77777777" w:rsidR="00F12C64" w:rsidRPr="00AB2FBD" w:rsidRDefault="00F12C64" w:rsidP="00AB2FBD">
            <w:pPr>
              <w:pStyle w:val="GvdeMetniGirintisi2"/>
              <w:spacing w:after="0" w:line="276" w:lineRule="auto"/>
              <w:jc w:val="center"/>
              <w:rPr>
                <w:b/>
              </w:rPr>
            </w:pPr>
            <w:r w:rsidRPr="00AB2FBD">
              <w:rPr>
                <w:b/>
              </w:rPr>
              <w:t>Muayene ve Deney Madde No</w:t>
            </w:r>
          </w:p>
        </w:tc>
      </w:tr>
      <w:tr w:rsidR="00F12C64" w:rsidRPr="002C424C" w14:paraId="6F5D8047" w14:textId="77777777" w:rsidTr="00AB2FBD">
        <w:trPr>
          <w:jc w:val="center"/>
        </w:trPr>
        <w:tc>
          <w:tcPr>
            <w:tcW w:w="4009" w:type="dxa"/>
            <w:vAlign w:val="center"/>
          </w:tcPr>
          <w:p w14:paraId="2E190A00" w14:textId="77777777" w:rsidR="00F12C64" w:rsidRPr="00AB2FBD" w:rsidRDefault="00F12C64" w:rsidP="00AB2FBD">
            <w:pPr>
              <w:pStyle w:val="GvdeMetniGirintisi2"/>
              <w:spacing w:after="0" w:line="276" w:lineRule="auto"/>
            </w:pPr>
            <w:r w:rsidRPr="00AB2FBD">
              <w:t>Genel özellikler</w:t>
            </w:r>
          </w:p>
        </w:tc>
        <w:tc>
          <w:tcPr>
            <w:tcW w:w="1581" w:type="dxa"/>
          </w:tcPr>
          <w:p w14:paraId="11A16164" w14:textId="1F8FA56A" w:rsidR="00F12C64" w:rsidRPr="00AB2FBD" w:rsidRDefault="002C424C" w:rsidP="00AB2FBD">
            <w:pPr>
              <w:pStyle w:val="GvdeMetniGirintisi2"/>
              <w:spacing w:after="0" w:line="276" w:lineRule="auto"/>
              <w:jc w:val="center"/>
            </w:pPr>
            <w:r>
              <w:t>4</w:t>
            </w:r>
            <w:r w:rsidR="00F12C64" w:rsidRPr="00AB2FBD">
              <w:t>.2.1</w:t>
            </w:r>
          </w:p>
        </w:tc>
        <w:tc>
          <w:tcPr>
            <w:tcW w:w="2160" w:type="dxa"/>
            <w:vAlign w:val="center"/>
          </w:tcPr>
          <w:p w14:paraId="7722066D" w14:textId="16B35252" w:rsidR="00F12C64" w:rsidRPr="00AB2FBD" w:rsidRDefault="00A75D44" w:rsidP="00AB2FBD">
            <w:pPr>
              <w:pStyle w:val="GvdeMetniGirintisi2"/>
              <w:spacing w:after="0" w:line="276" w:lineRule="auto"/>
              <w:jc w:val="center"/>
            </w:pPr>
            <w:r>
              <w:t>5</w:t>
            </w:r>
            <w:r w:rsidR="00F12C64" w:rsidRPr="00AB2FBD">
              <w:t>.2.2</w:t>
            </w:r>
          </w:p>
        </w:tc>
      </w:tr>
      <w:tr w:rsidR="00F12C64" w:rsidRPr="002C424C" w14:paraId="7A96237A" w14:textId="77777777" w:rsidTr="00AB2FBD">
        <w:trPr>
          <w:jc w:val="center"/>
        </w:trPr>
        <w:tc>
          <w:tcPr>
            <w:tcW w:w="4009" w:type="dxa"/>
            <w:vAlign w:val="center"/>
          </w:tcPr>
          <w:p w14:paraId="710F0738" w14:textId="77777777" w:rsidR="00F12C64" w:rsidRPr="00AB2FBD" w:rsidRDefault="00F12C64" w:rsidP="00AB2FBD">
            <w:pPr>
              <w:pStyle w:val="GvdeMetniGirintisi2"/>
              <w:spacing w:after="0" w:line="276" w:lineRule="auto"/>
            </w:pPr>
            <w:r w:rsidRPr="00AB2FBD">
              <w:t>Rutubet</w:t>
            </w:r>
          </w:p>
        </w:tc>
        <w:tc>
          <w:tcPr>
            <w:tcW w:w="1581" w:type="dxa"/>
          </w:tcPr>
          <w:p w14:paraId="6894F10B" w14:textId="75ADA0E3" w:rsidR="00F12C64" w:rsidRPr="00AB2FBD" w:rsidRDefault="002C424C" w:rsidP="00AB2FBD">
            <w:pPr>
              <w:pStyle w:val="GvdeMetniGirintisi2"/>
              <w:spacing w:after="0" w:line="276" w:lineRule="auto"/>
              <w:jc w:val="center"/>
            </w:pPr>
            <w:r>
              <w:t>4</w:t>
            </w:r>
            <w:r w:rsidR="00F12C64" w:rsidRPr="00AB2FBD">
              <w:t>.2.2</w:t>
            </w:r>
          </w:p>
        </w:tc>
        <w:tc>
          <w:tcPr>
            <w:tcW w:w="2160" w:type="dxa"/>
            <w:vAlign w:val="center"/>
          </w:tcPr>
          <w:p w14:paraId="34F01D05" w14:textId="7324179A" w:rsidR="00F12C64" w:rsidRPr="00AB2FBD" w:rsidRDefault="00A75D44" w:rsidP="00AB2FBD">
            <w:pPr>
              <w:pStyle w:val="GvdeMetniGirintisi2"/>
              <w:spacing w:after="0" w:line="276" w:lineRule="auto"/>
              <w:jc w:val="center"/>
            </w:pPr>
            <w:r>
              <w:t>5</w:t>
            </w:r>
            <w:r w:rsidR="00F12C64" w:rsidRPr="00AB2FBD">
              <w:t>.3.1</w:t>
            </w:r>
          </w:p>
        </w:tc>
      </w:tr>
      <w:tr w:rsidR="00F12C64" w:rsidRPr="002C424C" w14:paraId="3D0ABCAD" w14:textId="77777777" w:rsidTr="00AB2FBD">
        <w:trPr>
          <w:jc w:val="center"/>
        </w:trPr>
        <w:tc>
          <w:tcPr>
            <w:tcW w:w="4009" w:type="dxa"/>
            <w:vAlign w:val="center"/>
          </w:tcPr>
          <w:p w14:paraId="6CDBF747" w14:textId="77777777" w:rsidR="00F12C64" w:rsidRPr="00AB2FBD" w:rsidRDefault="00F12C64" w:rsidP="00AB2FBD">
            <w:pPr>
              <w:pStyle w:val="GvdeMetniGirintisi2"/>
              <w:spacing w:after="0" w:line="276" w:lineRule="auto"/>
            </w:pPr>
            <w:r w:rsidRPr="00AB2FBD">
              <w:t>Ham protein</w:t>
            </w:r>
          </w:p>
        </w:tc>
        <w:tc>
          <w:tcPr>
            <w:tcW w:w="1581" w:type="dxa"/>
          </w:tcPr>
          <w:p w14:paraId="4DAA57A7" w14:textId="7537B3C8" w:rsidR="00F12C64" w:rsidRPr="00AB2FBD" w:rsidRDefault="002C424C" w:rsidP="00AB2FBD">
            <w:pPr>
              <w:pStyle w:val="GvdeMetniGirintisi2"/>
              <w:spacing w:after="0" w:line="276" w:lineRule="auto"/>
              <w:jc w:val="center"/>
            </w:pPr>
            <w:r>
              <w:t>4</w:t>
            </w:r>
            <w:r w:rsidR="00F12C64" w:rsidRPr="00AB2FBD">
              <w:t>.2.2</w:t>
            </w:r>
          </w:p>
        </w:tc>
        <w:tc>
          <w:tcPr>
            <w:tcW w:w="2160" w:type="dxa"/>
            <w:vAlign w:val="center"/>
          </w:tcPr>
          <w:p w14:paraId="1AF17B0F" w14:textId="0FB4ABF9" w:rsidR="00F12C64" w:rsidRPr="00AB2FBD" w:rsidRDefault="00A75D44" w:rsidP="00AB2FBD">
            <w:pPr>
              <w:pStyle w:val="GvdeMetniGirintisi2"/>
              <w:spacing w:after="0" w:line="276" w:lineRule="auto"/>
              <w:jc w:val="center"/>
            </w:pPr>
            <w:r>
              <w:t>5</w:t>
            </w:r>
            <w:r w:rsidR="00F12C64" w:rsidRPr="00AB2FBD">
              <w:t>.3.2</w:t>
            </w:r>
          </w:p>
        </w:tc>
      </w:tr>
      <w:tr w:rsidR="00F12C64" w:rsidRPr="002C424C" w14:paraId="679532EA" w14:textId="77777777" w:rsidTr="00AB2FBD">
        <w:trPr>
          <w:jc w:val="center"/>
        </w:trPr>
        <w:tc>
          <w:tcPr>
            <w:tcW w:w="4009" w:type="dxa"/>
            <w:vAlign w:val="center"/>
          </w:tcPr>
          <w:p w14:paraId="5FF50499" w14:textId="77777777" w:rsidR="00F12C64" w:rsidRPr="00AB2FBD" w:rsidRDefault="00F12C64" w:rsidP="00AB2FBD">
            <w:pPr>
              <w:pStyle w:val="GvdeMetniGirintisi2"/>
              <w:spacing w:after="0" w:line="276" w:lineRule="auto"/>
            </w:pPr>
            <w:r w:rsidRPr="00AB2FBD">
              <w:t>Ham yağ</w:t>
            </w:r>
          </w:p>
        </w:tc>
        <w:tc>
          <w:tcPr>
            <w:tcW w:w="1581" w:type="dxa"/>
          </w:tcPr>
          <w:p w14:paraId="55BE53EC" w14:textId="12180C52" w:rsidR="00F12C64" w:rsidRPr="00AB2FBD" w:rsidRDefault="002C424C" w:rsidP="00AB2FBD">
            <w:pPr>
              <w:pStyle w:val="GvdeMetniGirintisi2"/>
              <w:spacing w:after="0" w:line="276" w:lineRule="auto"/>
              <w:jc w:val="center"/>
            </w:pPr>
            <w:r>
              <w:t>4</w:t>
            </w:r>
            <w:r w:rsidR="00F12C64" w:rsidRPr="00AB2FBD">
              <w:t>.2.2</w:t>
            </w:r>
          </w:p>
        </w:tc>
        <w:tc>
          <w:tcPr>
            <w:tcW w:w="2160" w:type="dxa"/>
            <w:vAlign w:val="center"/>
          </w:tcPr>
          <w:p w14:paraId="01A6659F" w14:textId="46E43530" w:rsidR="00F12C64" w:rsidRPr="00AB2FBD" w:rsidRDefault="00A75D44" w:rsidP="00AB2FBD">
            <w:pPr>
              <w:pStyle w:val="GvdeMetniGirintisi2"/>
              <w:spacing w:after="0" w:line="276" w:lineRule="auto"/>
              <w:jc w:val="center"/>
            </w:pPr>
            <w:r>
              <w:t>5</w:t>
            </w:r>
            <w:r w:rsidR="00F12C64" w:rsidRPr="00AB2FBD">
              <w:t>.3.3</w:t>
            </w:r>
          </w:p>
        </w:tc>
      </w:tr>
      <w:tr w:rsidR="00F12C64" w:rsidRPr="002C424C" w14:paraId="2A615193" w14:textId="77777777" w:rsidTr="00AB2FBD">
        <w:trPr>
          <w:jc w:val="center"/>
        </w:trPr>
        <w:tc>
          <w:tcPr>
            <w:tcW w:w="4009" w:type="dxa"/>
            <w:vAlign w:val="center"/>
          </w:tcPr>
          <w:p w14:paraId="61CF3703" w14:textId="77777777" w:rsidR="00F12C64" w:rsidRPr="00AB2FBD" w:rsidRDefault="00F12C64" w:rsidP="00AB2FBD">
            <w:pPr>
              <w:pStyle w:val="GvdeMetniGirintisi2"/>
              <w:spacing w:after="0" w:line="276" w:lineRule="auto"/>
            </w:pPr>
            <w:r w:rsidRPr="00AB2FBD">
              <w:t>Ham selüloz</w:t>
            </w:r>
          </w:p>
        </w:tc>
        <w:tc>
          <w:tcPr>
            <w:tcW w:w="1581" w:type="dxa"/>
          </w:tcPr>
          <w:p w14:paraId="657E6AFE" w14:textId="7116B9AD" w:rsidR="00F12C64" w:rsidRPr="00AB2FBD" w:rsidRDefault="002C424C" w:rsidP="00AB2FBD">
            <w:pPr>
              <w:pStyle w:val="GvdeMetniGirintisi2"/>
              <w:spacing w:after="0" w:line="276" w:lineRule="auto"/>
              <w:jc w:val="center"/>
            </w:pPr>
            <w:r>
              <w:t>4</w:t>
            </w:r>
            <w:r w:rsidR="00F12C64" w:rsidRPr="00AB2FBD">
              <w:t>.2.2</w:t>
            </w:r>
          </w:p>
        </w:tc>
        <w:tc>
          <w:tcPr>
            <w:tcW w:w="2160" w:type="dxa"/>
            <w:vAlign w:val="center"/>
          </w:tcPr>
          <w:p w14:paraId="3DDB8A9C" w14:textId="7A6C3571" w:rsidR="00F12C64" w:rsidRPr="00AB2FBD" w:rsidRDefault="00A75D44" w:rsidP="00AB2FBD">
            <w:pPr>
              <w:pStyle w:val="GvdeMetniGirintisi2"/>
              <w:spacing w:after="0" w:line="276" w:lineRule="auto"/>
              <w:jc w:val="center"/>
            </w:pPr>
            <w:r>
              <w:t>5</w:t>
            </w:r>
            <w:r w:rsidR="00F12C64" w:rsidRPr="00AB2FBD">
              <w:t>.3.4</w:t>
            </w:r>
          </w:p>
        </w:tc>
      </w:tr>
      <w:tr w:rsidR="00F12C64" w:rsidRPr="002C424C" w14:paraId="383196A5" w14:textId="77777777" w:rsidTr="00AB2FBD">
        <w:trPr>
          <w:jc w:val="center"/>
        </w:trPr>
        <w:tc>
          <w:tcPr>
            <w:tcW w:w="4009" w:type="dxa"/>
            <w:vAlign w:val="center"/>
          </w:tcPr>
          <w:p w14:paraId="72833224" w14:textId="77777777" w:rsidR="00F12C64" w:rsidRPr="00AB2FBD" w:rsidRDefault="00F12C64" w:rsidP="00AB2FBD">
            <w:pPr>
              <w:pStyle w:val="GvdeMetniGirintisi2"/>
              <w:spacing w:after="0" w:line="276" w:lineRule="auto"/>
            </w:pPr>
            <w:r w:rsidRPr="00AB2FBD">
              <w:t>Ham kül</w:t>
            </w:r>
          </w:p>
        </w:tc>
        <w:tc>
          <w:tcPr>
            <w:tcW w:w="1581" w:type="dxa"/>
          </w:tcPr>
          <w:p w14:paraId="2E2782B2" w14:textId="266C75BE" w:rsidR="00F12C64" w:rsidRPr="00AB2FBD" w:rsidRDefault="002C424C" w:rsidP="00AB2FBD">
            <w:pPr>
              <w:pStyle w:val="GvdeMetniGirintisi2"/>
              <w:spacing w:after="0" w:line="276" w:lineRule="auto"/>
              <w:jc w:val="center"/>
            </w:pPr>
            <w:r>
              <w:t>4</w:t>
            </w:r>
            <w:r w:rsidR="00F12C64" w:rsidRPr="00AB2FBD">
              <w:t>.2.2</w:t>
            </w:r>
          </w:p>
        </w:tc>
        <w:tc>
          <w:tcPr>
            <w:tcW w:w="2160" w:type="dxa"/>
            <w:vAlign w:val="center"/>
          </w:tcPr>
          <w:p w14:paraId="3CCDA4A1" w14:textId="3125B563" w:rsidR="00F12C64" w:rsidRPr="00AB2FBD" w:rsidRDefault="00A75D44" w:rsidP="00AB2FBD">
            <w:pPr>
              <w:pStyle w:val="GvdeMetniGirintisi2"/>
              <w:spacing w:after="0" w:line="276" w:lineRule="auto"/>
              <w:jc w:val="center"/>
            </w:pPr>
            <w:r>
              <w:t>5</w:t>
            </w:r>
            <w:r w:rsidR="00F12C64" w:rsidRPr="00AB2FBD">
              <w:t>.3.5</w:t>
            </w:r>
          </w:p>
        </w:tc>
      </w:tr>
      <w:tr w:rsidR="00F12C64" w:rsidRPr="002C424C" w14:paraId="254AAF3D" w14:textId="77777777" w:rsidTr="00AB2FBD">
        <w:trPr>
          <w:jc w:val="center"/>
        </w:trPr>
        <w:tc>
          <w:tcPr>
            <w:tcW w:w="4009" w:type="dxa"/>
            <w:vAlign w:val="center"/>
          </w:tcPr>
          <w:p w14:paraId="616D0FD5" w14:textId="77777777" w:rsidR="00F12C64" w:rsidRPr="00AB2FBD" w:rsidRDefault="00F12C64" w:rsidP="00AB2FBD">
            <w:pPr>
              <w:pStyle w:val="GvdeMetniGirintisi2"/>
              <w:spacing w:after="0" w:line="276" w:lineRule="auto"/>
            </w:pPr>
            <w:r w:rsidRPr="00AB2FBD">
              <w:t>Yabancı madde</w:t>
            </w:r>
          </w:p>
        </w:tc>
        <w:tc>
          <w:tcPr>
            <w:tcW w:w="1581" w:type="dxa"/>
          </w:tcPr>
          <w:p w14:paraId="30053AB1" w14:textId="739FF205" w:rsidR="00F12C64" w:rsidRPr="00AB2FBD" w:rsidRDefault="002C424C" w:rsidP="00AB2FBD">
            <w:pPr>
              <w:pStyle w:val="GvdeMetniGirintisi2"/>
              <w:spacing w:after="0" w:line="276" w:lineRule="auto"/>
              <w:jc w:val="center"/>
            </w:pPr>
            <w:r>
              <w:t>4</w:t>
            </w:r>
            <w:r w:rsidR="00F12C64" w:rsidRPr="00AB2FBD">
              <w:t>.2.2</w:t>
            </w:r>
          </w:p>
        </w:tc>
        <w:tc>
          <w:tcPr>
            <w:tcW w:w="2160" w:type="dxa"/>
            <w:vAlign w:val="center"/>
          </w:tcPr>
          <w:p w14:paraId="53A969BF" w14:textId="51EEEB14" w:rsidR="00F12C64" w:rsidRPr="00AB2FBD" w:rsidRDefault="00A75D44" w:rsidP="00AB2FBD">
            <w:pPr>
              <w:pStyle w:val="GvdeMetniGirintisi2"/>
              <w:spacing w:after="0" w:line="276" w:lineRule="auto"/>
              <w:jc w:val="center"/>
            </w:pPr>
            <w:r>
              <w:t>5</w:t>
            </w:r>
            <w:r w:rsidR="00F12C64" w:rsidRPr="00AB2FBD">
              <w:t>.3.6</w:t>
            </w:r>
          </w:p>
        </w:tc>
      </w:tr>
      <w:tr w:rsidR="00F12C64" w:rsidRPr="002C424C" w14:paraId="4CC7CAD0" w14:textId="77777777" w:rsidTr="00AB2FBD">
        <w:trPr>
          <w:jc w:val="center"/>
        </w:trPr>
        <w:tc>
          <w:tcPr>
            <w:tcW w:w="4009" w:type="dxa"/>
            <w:vAlign w:val="center"/>
          </w:tcPr>
          <w:p w14:paraId="3D316B63" w14:textId="77777777" w:rsidR="00F12C64" w:rsidRPr="00AB2FBD" w:rsidRDefault="00F12C64" w:rsidP="00AB2FBD">
            <w:pPr>
              <w:pStyle w:val="GvdeMetniGirintisi2"/>
              <w:spacing w:after="0" w:line="276" w:lineRule="auto"/>
            </w:pPr>
            <w:proofErr w:type="spellStart"/>
            <w:r w:rsidRPr="00AB2FBD">
              <w:t>Aflatoksin</w:t>
            </w:r>
            <w:proofErr w:type="spellEnd"/>
            <w:r w:rsidRPr="00AB2FBD">
              <w:t xml:space="preserve"> B</w:t>
            </w:r>
            <w:r w:rsidRPr="00AB2FBD">
              <w:rPr>
                <w:vertAlign w:val="subscript"/>
              </w:rPr>
              <w:t>1</w:t>
            </w:r>
          </w:p>
        </w:tc>
        <w:tc>
          <w:tcPr>
            <w:tcW w:w="1581" w:type="dxa"/>
          </w:tcPr>
          <w:p w14:paraId="2BF17F98" w14:textId="0B54FCB7" w:rsidR="00F12C64" w:rsidRPr="00AB2FBD" w:rsidRDefault="002C424C" w:rsidP="00AB2FBD">
            <w:pPr>
              <w:pStyle w:val="GvdeMetniGirintisi2"/>
              <w:spacing w:after="0" w:line="276" w:lineRule="auto"/>
              <w:jc w:val="center"/>
            </w:pPr>
            <w:r>
              <w:t>4</w:t>
            </w:r>
            <w:r w:rsidR="00F12C64" w:rsidRPr="00AB2FBD">
              <w:t>.2.2</w:t>
            </w:r>
          </w:p>
        </w:tc>
        <w:tc>
          <w:tcPr>
            <w:tcW w:w="2160" w:type="dxa"/>
            <w:vAlign w:val="center"/>
          </w:tcPr>
          <w:p w14:paraId="6AB8C0C2" w14:textId="2190FF6D" w:rsidR="00F12C64" w:rsidRPr="00AB2FBD" w:rsidRDefault="00A75D44" w:rsidP="00AB2FBD">
            <w:pPr>
              <w:pStyle w:val="GvdeMetniGirintisi2"/>
              <w:spacing w:after="0" w:line="276" w:lineRule="auto"/>
              <w:jc w:val="center"/>
            </w:pPr>
            <w:r>
              <w:t>5</w:t>
            </w:r>
            <w:r w:rsidR="00F12C64" w:rsidRPr="00AB2FBD">
              <w:t>.3.7</w:t>
            </w:r>
          </w:p>
        </w:tc>
      </w:tr>
      <w:tr w:rsidR="00F12C64" w:rsidRPr="002C424C" w14:paraId="7A02FB02" w14:textId="77777777" w:rsidTr="00AB2FBD">
        <w:trPr>
          <w:jc w:val="center"/>
        </w:trPr>
        <w:tc>
          <w:tcPr>
            <w:tcW w:w="4009" w:type="dxa"/>
            <w:vAlign w:val="center"/>
          </w:tcPr>
          <w:p w14:paraId="27BC5C77" w14:textId="77777777" w:rsidR="00F12C64" w:rsidRPr="00AB2FBD" w:rsidRDefault="00F12C64" w:rsidP="00AB2FBD">
            <w:pPr>
              <w:pStyle w:val="GvdeMetniGirintisi2"/>
              <w:spacing w:after="0" w:line="276" w:lineRule="auto"/>
            </w:pPr>
            <w:proofErr w:type="spellStart"/>
            <w:r w:rsidRPr="00AB2FBD">
              <w:t>Gossipol</w:t>
            </w:r>
            <w:proofErr w:type="spellEnd"/>
          </w:p>
        </w:tc>
        <w:tc>
          <w:tcPr>
            <w:tcW w:w="1581" w:type="dxa"/>
          </w:tcPr>
          <w:p w14:paraId="0033FEFA" w14:textId="6712F3C9" w:rsidR="00F12C64" w:rsidRPr="00AB2FBD" w:rsidRDefault="002C424C" w:rsidP="00AB2FBD">
            <w:pPr>
              <w:pStyle w:val="GvdeMetniGirintisi2"/>
              <w:spacing w:after="0" w:line="276" w:lineRule="auto"/>
              <w:jc w:val="center"/>
            </w:pPr>
            <w:r>
              <w:t>4</w:t>
            </w:r>
            <w:r w:rsidR="00F12C64" w:rsidRPr="00AB2FBD">
              <w:t>.2.2</w:t>
            </w:r>
          </w:p>
        </w:tc>
        <w:tc>
          <w:tcPr>
            <w:tcW w:w="2160" w:type="dxa"/>
            <w:vAlign w:val="center"/>
          </w:tcPr>
          <w:p w14:paraId="65C963B5" w14:textId="070D4CDE" w:rsidR="00F12C64" w:rsidRPr="00AB2FBD" w:rsidRDefault="00A75D44" w:rsidP="00AB2FBD">
            <w:pPr>
              <w:pStyle w:val="GvdeMetniGirintisi2"/>
              <w:spacing w:after="0" w:line="276" w:lineRule="auto"/>
              <w:jc w:val="center"/>
            </w:pPr>
            <w:r>
              <w:t>5</w:t>
            </w:r>
            <w:r w:rsidR="00F12C64" w:rsidRPr="00AB2FBD">
              <w:t>.3.8</w:t>
            </w:r>
          </w:p>
        </w:tc>
      </w:tr>
      <w:tr w:rsidR="00F12C64" w:rsidRPr="002C424C" w14:paraId="0B5F63E8" w14:textId="77777777" w:rsidTr="00AB2FBD">
        <w:trPr>
          <w:jc w:val="center"/>
        </w:trPr>
        <w:tc>
          <w:tcPr>
            <w:tcW w:w="4009" w:type="dxa"/>
            <w:vAlign w:val="center"/>
          </w:tcPr>
          <w:p w14:paraId="5F64654D" w14:textId="77777777" w:rsidR="00F12C64" w:rsidRPr="00AB2FBD" w:rsidRDefault="00F12C64" w:rsidP="00AB2FBD">
            <w:pPr>
              <w:pStyle w:val="GvdeMetniGirintisi2"/>
              <w:spacing w:after="0" w:line="276" w:lineRule="auto"/>
            </w:pPr>
            <w:proofErr w:type="spellStart"/>
            <w:r w:rsidRPr="00AB2FBD">
              <w:t>Ambalâjlama</w:t>
            </w:r>
            <w:proofErr w:type="spellEnd"/>
          </w:p>
        </w:tc>
        <w:tc>
          <w:tcPr>
            <w:tcW w:w="1581" w:type="dxa"/>
          </w:tcPr>
          <w:p w14:paraId="298F1244" w14:textId="276E0733" w:rsidR="00F12C64" w:rsidRPr="00AB2FBD" w:rsidRDefault="002C424C" w:rsidP="00AB2FBD">
            <w:pPr>
              <w:pStyle w:val="GvdeMetniGirintisi2"/>
              <w:spacing w:after="0" w:line="276" w:lineRule="auto"/>
              <w:jc w:val="center"/>
            </w:pPr>
            <w:r>
              <w:t>6</w:t>
            </w:r>
            <w:r w:rsidR="00F12C64" w:rsidRPr="00AB2FBD">
              <w:t>.1</w:t>
            </w:r>
          </w:p>
        </w:tc>
        <w:tc>
          <w:tcPr>
            <w:tcW w:w="2160" w:type="dxa"/>
            <w:vAlign w:val="center"/>
          </w:tcPr>
          <w:p w14:paraId="70BC85A1" w14:textId="7FAA51B4" w:rsidR="00F12C64" w:rsidRPr="00AB2FBD" w:rsidRDefault="00A75D44" w:rsidP="00AB2FBD">
            <w:pPr>
              <w:pStyle w:val="GvdeMetniGirintisi2"/>
              <w:spacing w:after="0" w:line="276" w:lineRule="auto"/>
              <w:jc w:val="center"/>
            </w:pPr>
            <w:r>
              <w:t>5</w:t>
            </w:r>
            <w:r w:rsidR="00F12C64" w:rsidRPr="00AB2FBD">
              <w:t>.2.1</w:t>
            </w:r>
          </w:p>
        </w:tc>
      </w:tr>
      <w:tr w:rsidR="00F12C64" w:rsidRPr="002C424C" w14:paraId="364FDB83" w14:textId="77777777" w:rsidTr="00AB2FBD">
        <w:trPr>
          <w:jc w:val="center"/>
        </w:trPr>
        <w:tc>
          <w:tcPr>
            <w:tcW w:w="4009" w:type="dxa"/>
            <w:vAlign w:val="center"/>
          </w:tcPr>
          <w:p w14:paraId="65887CD7" w14:textId="77777777" w:rsidR="00F12C64" w:rsidRPr="00AB2FBD" w:rsidRDefault="00F12C64" w:rsidP="00AB2FBD">
            <w:pPr>
              <w:pStyle w:val="GvdeMetniGirintisi2"/>
              <w:spacing w:after="0" w:line="276" w:lineRule="auto"/>
            </w:pPr>
            <w:r w:rsidRPr="00AB2FBD">
              <w:t>İşaretleme</w:t>
            </w:r>
          </w:p>
        </w:tc>
        <w:tc>
          <w:tcPr>
            <w:tcW w:w="1581" w:type="dxa"/>
          </w:tcPr>
          <w:p w14:paraId="402A41D6" w14:textId="3AF5C9C0" w:rsidR="00F12C64" w:rsidRPr="00AB2FBD" w:rsidRDefault="002C424C" w:rsidP="00AB2FBD">
            <w:pPr>
              <w:pStyle w:val="GvdeMetniGirintisi2"/>
              <w:spacing w:after="0" w:line="276" w:lineRule="auto"/>
              <w:jc w:val="center"/>
            </w:pPr>
            <w:r>
              <w:t>6</w:t>
            </w:r>
            <w:r w:rsidR="00F12C64" w:rsidRPr="00AB2FBD">
              <w:t>.2</w:t>
            </w:r>
          </w:p>
        </w:tc>
        <w:tc>
          <w:tcPr>
            <w:tcW w:w="2160" w:type="dxa"/>
            <w:vAlign w:val="center"/>
          </w:tcPr>
          <w:p w14:paraId="302C80A4" w14:textId="7947A909" w:rsidR="00F12C64" w:rsidRPr="00AB2FBD" w:rsidRDefault="00A75D44" w:rsidP="00AB2FBD">
            <w:pPr>
              <w:pStyle w:val="GvdeMetniGirintisi2"/>
              <w:spacing w:after="0" w:line="276" w:lineRule="auto"/>
              <w:jc w:val="center"/>
            </w:pPr>
            <w:r>
              <w:t>5</w:t>
            </w:r>
            <w:r w:rsidR="00F12C64" w:rsidRPr="00AB2FBD">
              <w:t>.2.1</w:t>
            </w:r>
          </w:p>
        </w:tc>
      </w:tr>
    </w:tbl>
    <w:p w14:paraId="42F61904" w14:textId="6E5C9D50" w:rsidR="00F12C64" w:rsidRDefault="00F12C64" w:rsidP="00F12C64">
      <w:pPr>
        <w:pStyle w:val="Balk1"/>
      </w:pPr>
      <w:bookmarkStart w:id="26" w:name="_Toc45009610"/>
      <w:bookmarkStart w:id="27" w:name="_Toc236987757"/>
      <w:r>
        <w:t>Numune alma, muayene ve deneyler</w:t>
      </w:r>
      <w:bookmarkEnd w:id="26"/>
      <w:bookmarkEnd w:id="27"/>
    </w:p>
    <w:p w14:paraId="5AD21EDD" w14:textId="4ADE26B0" w:rsidR="00F12C64" w:rsidRDefault="00F12C64" w:rsidP="00AB2FBD">
      <w:pPr>
        <w:pStyle w:val="Balk3"/>
      </w:pPr>
      <w:r>
        <w:t>Numune alma</w:t>
      </w:r>
    </w:p>
    <w:p w14:paraId="1D603761" w14:textId="13CD82F6" w:rsidR="00F12C64" w:rsidRDefault="00EA2564" w:rsidP="00AB2FBD">
      <w:pPr>
        <w:rPr>
          <w:rFonts w:ascii="Arial" w:hAnsi="Arial"/>
          <w:sz w:val="20"/>
        </w:rPr>
      </w:pPr>
      <w:r>
        <w:t>İ</w:t>
      </w:r>
      <w:r w:rsidRPr="004F67B4">
        <w:t xml:space="preserve">mal tarihi, parti numarası ve ambalajları aynı olan ve bir defada muayeneye sunulan </w:t>
      </w:r>
      <w:r w:rsidR="00F36585">
        <w:t>susam tohumu</w:t>
      </w:r>
      <w:r>
        <w:t xml:space="preserve"> küspeleri</w:t>
      </w:r>
      <w:r w:rsidRPr="004F67B4">
        <w:t xml:space="preserve"> bir parti sayılır</w:t>
      </w:r>
      <w:r>
        <w:t>.</w:t>
      </w:r>
      <w:r w:rsidR="00676144">
        <w:t xml:space="preserve"> </w:t>
      </w:r>
      <w:r w:rsidR="00676144" w:rsidRPr="00271EF0">
        <w:t xml:space="preserve">Numune </w:t>
      </w:r>
      <w:r w:rsidR="00676144" w:rsidRPr="004F67B4">
        <w:rPr>
          <w:color w:val="000000" w:themeColor="text1"/>
          <w:szCs w:val="20"/>
        </w:rPr>
        <w:t>TS 5526 EN ISO 6497</w:t>
      </w:r>
      <w:r w:rsidR="00676144" w:rsidRPr="00271EF0">
        <w:t>'</w:t>
      </w:r>
      <w:r w:rsidR="00676144">
        <w:t>ye</w:t>
      </w:r>
      <w:r w:rsidR="00676144" w:rsidRPr="00271EF0">
        <w:t xml:space="preserve"> göre alınır.</w:t>
      </w:r>
      <w:r w:rsidR="00676144">
        <w:t xml:space="preserve"> </w:t>
      </w:r>
      <w:r w:rsidR="00676144" w:rsidRPr="004F67B4">
        <w:rPr>
          <w:color w:val="000000" w:themeColor="text1"/>
          <w:szCs w:val="20"/>
        </w:rPr>
        <w:t xml:space="preserve">Deney numunesi </w:t>
      </w:r>
      <w:r w:rsidR="00676144" w:rsidRPr="004F67B4">
        <w:rPr>
          <w:rFonts w:cs="Arial"/>
          <w:szCs w:val="20"/>
        </w:rPr>
        <w:t>TS EN ISO 6498</w:t>
      </w:r>
      <w:r w:rsidR="00676144" w:rsidRPr="004F67B4">
        <w:rPr>
          <w:color w:val="000000" w:themeColor="text1"/>
          <w:szCs w:val="20"/>
        </w:rPr>
        <w:t>’e göre hazırlanır.</w:t>
      </w:r>
    </w:p>
    <w:p w14:paraId="0F394188" w14:textId="7CEE658F" w:rsidR="00F12C64" w:rsidRDefault="00F12C64" w:rsidP="00AB2FBD">
      <w:pPr>
        <w:pStyle w:val="Balk2"/>
      </w:pPr>
      <w:bookmarkStart w:id="28" w:name="_Toc236987758"/>
      <w:r>
        <w:t>Muayeneler</w:t>
      </w:r>
      <w:bookmarkEnd w:id="28"/>
    </w:p>
    <w:p w14:paraId="1A74963D" w14:textId="3737E2F1" w:rsidR="00F12C64" w:rsidRDefault="00F12C64" w:rsidP="00AB2FBD">
      <w:pPr>
        <w:pStyle w:val="Balk3"/>
      </w:pPr>
      <w:r>
        <w:t>Ambalâj muayenesi</w:t>
      </w:r>
    </w:p>
    <w:p w14:paraId="05B454BE" w14:textId="49E8FC1D" w:rsidR="00F12C64" w:rsidRDefault="00F12C64" w:rsidP="00AB2FBD">
      <w:r>
        <w:t xml:space="preserve">Ambalâj ve ambalâj malzemesinin muayenesi, gözle ve elle incelenerek ve gerektiğinde tartılarak yapılır. Sonuçların Madde </w:t>
      </w:r>
      <w:r w:rsidR="00676144">
        <w:t>6</w:t>
      </w:r>
      <w:r>
        <w:t xml:space="preserve">.1 ve Madde </w:t>
      </w:r>
      <w:r w:rsidR="00676144">
        <w:t>6</w:t>
      </w:r>
      <w:r>
        <w:t>.2’ye uygun olup olmadığına bakılır.</w:t>
      </w:r>
    </w:p>
    <w:p w14:paraId="5BF52A2A" w14:textId="2930B0CF" w:rsidR="00F12C64" w:rsidRDefault="00F12C64" w:rsidP="00AB2FBD">
      <w:pPr>
        <w:pStyle w:val="Balk3"/>
      </w:pPr>
      <w:r>
        <w:t>Ürünün muayenesi</w:t>
      </w:r>
    </w:p>
    <w:p w14:paraId="675F7D6C" w14:textId="637463DB" w:rsidR="00F12C64" w:rsidRDefault="003B165E" w:rsidP="00AB2FBD">
      <w:r>
        <w:t>Susam tohumu</w:t>
      </w:r>
      <w:r w:rsidR="00F12C64">
        <w:t xml:space="preserve"> küspesinin muayenesi, gözle ve elle incelenerek, koklanarak ve tadıl</w:t>
      </w:r>
      <w:r w:rsidR="00D44F4D">
        <w:t>arak yapılır, sonuçların Madde 4</w:t>
      </w:r>
      <w:r w:rsidR="00F12C64">
        <w:t>.2.1’e uygun olup olmadığına bakılır.</w:t>
      </w:r>
    </w:p>
    <w:p w14:paraId="357837EC" w14:textId="10813E9F" w:rsidR="00F12C64" w:rsidRDefault="00F12C64" w:rsidP="00AB2FBD">
      <w:pPr>
        <w:pStyle w:val="Balk2"/>
        <w:rPr>
          <w:sz w:val="20"/>
        </w:rPr>
      </w:pPr>
      <w:bookmarkStart w:id="29" w:name="_Toc236987759"/>
      <w:r>
        <w:t>Deneyler</w:t>
      </w:r>
      <w:bookmarkEnd w:id="29"/>
    </w:p>
    <w:p w14:paraId="60062383" w14:textId="0D1AE2B5" w:rsidR="00F12C64" w:rsidRDefault="00F12C64" w:rsidP="00AB2FBD">
      <w:r>
        <w:t xml:space="preserve">Deneyler, iki paralel numune üzerinde yapılmalıdır. </w:t>
      </w:r>
    </w:p>
    <w:p w14:paraId="3353A48B" w14:textId="67DA1E76" w:rsidR="00F12C64" w:rsidRDefault="00F12C64" w:rsidP="00AB2FBD">
      <w:pPr>
        <w:pStyle w:val="Balk3"/>
      </w:pPr>
      <w:r>
        <w:t>Rutubet tayini</w:t>
      </w:r>
    </w:p>
    <w:p w14:paraId="2ADC32E7" w14:textId="227384A3" w:rsidR="00F12C64" w:rsidRDefault="00676144" w:rsidP="00AB2FBD">
      <w:r>
        <w:t>Rutubet tayini, TS ISO 771’e</w:t>
      </w:r>
      <w:r w:rsidR="00F12C64">
        <w:t xml:space="preserve"> göre yapılır. Sonucun, Madde </w:t>
      </w:r>
      <w:r w:rsidR="00DF43FB">
        <w:t>4</w:t>
      </w:r>
      <w:r w:rsidR="00F12C64">
        <w:t>.2.2’ye uygun olup olmadığına bakılır.</w:t>
      </w:r>
    </w:p>
    <w:p w14:paraId="093EEAED" w14:textId="2F43240E" w:rsidR="00F12C64" w:rsidRDefault="00F12C64" w:rsidP="00AB2FBD">
      <w:pPr>
        <w:pStyle w:val="Balk3"/>
      </w:pPr>
      <w:r>
        <w:t>Ham protein tayini</w:t>
      </w:r>
    </w:p>
    <w:p w14:paraId="4DC72D82" w14:textId="41980FDD" w:rsidR="00F12C64" w:rsidRDefault="00F12C64" w:rsidP="00AB2FBD">
      <w:r>
        <w:t xml:space="preserve">Ham protein tayini, </w:t>
      </w:r>
      <w:r w:rsidR="00DF43FB" w:rsidRPr="00DF43FB">
        <w:t>TS EN ISO 5983-1</w:t>
      </w:r>
      <w:r>
        <w:t>’e</w:t>
      </w:r>
      <w:r w:rsidR="00DF43FB">
        <w:t xml:space="preserve"> veya TS EN ISO 5983-2’ye</w:t>
      </w:r>
      <w:r>
        <w:t xml:space="preserve"> göre yapılır. Sonucun, Madde </w:t>
      </w:r>
      <w:r w:rsidR="00DF43FB">
        <w:t>4</w:t>
      </w:r>
      <w:r>
        <w:t>.2.2’ye uygun olup olmadığına bakılır.</w:t>
      </w:r>
      <w:r w:rsidR="00DF43FB">
        <w:t xml:space="preserve"> Uyuşmazlık olması durumunda </w:t>
      </w:r>
      <w:r w:rsidR="00DF43FB" w:rsidRPr="00DF43FB">
        <w:t>TS EN ISO 5983-1</w:t>
      </w:r>
      <w:r w:rsidR="00DF43FB">
        <w:t xml:space="preserve"> metodu referans metot olarak kullanılır.</w:t>
      </w:r>
    </w:p>
    <w:p w14:paraId="7626AFE4" w14:textId="315D11B4" w:rsidR="00F12C64" w:rsidRDefault="00F12C64" w:rsidP="00AB2FBD">
      <w:pPr>
        <w:pStyle w:val="Balk3"/>
      </w:pPr>
      <w:r>
        <w:t>Ham yağ tayini</w:t>
      </w:r>
    </w:p>
    <w:p w14:paraId="4536C2D3" w14:textId="26C579AE" w:rsidR="00F12C64" w:rsidRDefault="00F12C64" w:rsidP="00AB2FBD">
      <w:r>
        <w:t xml:space="preserve">Ham yağ tayini, </w:t>
      </w:r>
      <w:r w:rsidR="002F0631" w:rsidRPr="002F0631">
        <w:t>TS EN ISO 22630</w:t>
      </w:r>
      <w:r>
        <w:t xml:space="preserve">’ye göre yapılır. Sonucun, Madde </w:t>
      </w:r>
      <w:r w:rsidR="009403DF">
        <w:t>4</w:t>
      </w:r>
      <w:r>
        <w:t>.2.2’ye uygun olup olmadığına bakılır.</w:t>
      </w:r>
    </w:p>
    <w:p w14:paraId="19B10208" w14:textId="08879D75" w:rsidR="00F12C64" w:rsidRDefault="00A76749" w:rsidP="00AB2FBD">
      <w:pPr>
        <w:pStyle w:val="Balk3"/>
      </w:pPr>
      <w:r>
        <w:t>H</w:t>
      </w:r>
      <w:r w:rsidR="00F12C64">
        <w:t>am selüloz tayini</w:t>
      </w:r>
    </w:p>
    <w:p w14:paraId="3D72C98A" w14:textId="722604C6" w:rsidR="00EA2564" w:rsidRDefault="00EA2564" w:rsidP="00EA2564">
      <w:pPr>
        <w:rPr>
          <w:rFonts w:cs="Arial"/>
          <w:szCs w:val="20"/>
        </w:rPr>
      </w:pPr>
      <w:r w:rsidRPr="009403DF">
        <w:rPr>
          <w:rFonts w:cs="Arial"/>
          <w:szCs w:val="20"/>
        </w:rPr>
        <w:t>Ham selüloz tayini, TS EN ISO 6865’e göre yapılır ve sonucun Madde 4.2.2’ye uygun olup olmadığına bakılır.</w:t>
      </w:r>
    </w:p>
    <w:p w14:paraId="5AC8AB4A" w14:textId="37833AF8" w:rsidR="00F12C64" w:rsidRDefault="00F12C64" w:rsidP="00AB2FBD">
      <w:pPr>
        <w:pStyle w:val="Balk3"/>
      </w:pPr>
      <w:r>
        <w:lastRenderedPageBreak/>
        <w:t>Ham kül tayini</w:t>
      </w:r>
    </w:p>
    <w:p w14:paraId="5F600AC6" w14:textId="21594F9B" w:rsidR="00F12C64" w:rsidRDefault="00F12C64" w:rsidP="00AB2FBD">
      <w:r>
        <w:t xml:space="preserve">Ham kül tayini, TS </w:t>
      </w:r>
      <w:r w:rsidR="009403DF">
        <w:t>ISO 59</w:t>
      </w:r>
      <w:r w:rsidR="00E21D5F">
        <w:t>8</w:t>
      </w:r>
      <w:r>
        <w:t xml:space="preserve">4’e göre yapılır. Sonucun, Madde </w:t>
      </w:r>
      <w:r w:rsidR="009403DF">
        <w:t>4</w:t>
      </w:r>
      <w:r>
        <w:t>.2.2’ye uygun olup olmadığına bakılır.</w:t>
      </w:r>
    </w:p>
    <w:p w14:paraId="0DBC2D59" w14:textId="1CD10F22" w:rsidR="00F12C64" w:rsidRDefault="00F12C64" w:rsidP="00AB2FBD">
      <w:pPr>
        <w:pStyle w:val="Balk3"/>
      </w:pPr>
      <w:r>
        <w:t>Yabancı madde tayini</w:t>
      </w:r>
    </w:p>
    <w:p w14:paraId="072464D6" w14:textId="1773ECF7" w:rsidR="00F12C64" w:rsidRDefault="002F0631" w:rsidP="00AB2FBD">
      <w:r>
        <w:t>Yabancı madde tayini, TS 2947</w:t>
      </w:r>
      <w:r w:rsidR="00F12C64">
        <w:t xml:space="preserve"> EN ISO 658’</w:t>
      </w:r>
      <w:r>
        <w:t>e göre yapılır. Sonucun, Madde 4</w:t>
      </w:r>
      <w:r w:rsidR="00F12C64">
        <w:t>.2.2’ye uygun olup olmadığına bakılır.</w:t>
      </w:r>
    </w:p>
    <w:p w14:paraId="36A997BF" w14:textId="550B1B59" w:rsidR="00F12C64" w:rsidRDefault="00F12C64" w:rsidP="00AB2FBD">
      <w:pPr>
        <w:pStyle w:val="Balk3"/>
      </w:pPr>
      <w:proofErr w:type="spellStart"/>
      <w:r>
        <w:t>Aflatoksin</w:t>
      </w:r>
      <w:proofErr w:type="spellEnd"/>
      <w:r>
        <w:t xml:space="preserve"> B</w:t>
      </w:r>
      <w:r>
        <w:rPr>
          <w:vertAlign w:val="subscript"/>
        </w:rPr>
        <w:t>1</w:t>
      </w:r>
      <w:r>
        <w:t xml:space="preserve"> tayini</w:t>
      </w:r>
    </w:p>
    <w:p w14:paraId="232F538E" w14:textId="0EEBC341" w:rsidR="00F12C64" w:rsidRDefault="00F12C64" w:rsidP="00AB2FBD">
      <w:proofErr w:type="spellStart"/>
      <w:r>
        <w:t>Aflatoksin</w:t>
      </w:r>
      <w:proofErr w:type="spellEnd"/>
      <w:r>
        <w:t xml:space="preserve"> B</w:t>
      </w:r>
      <w:proofErr w:type="gramStart"/>
      <w:r>
        <w:rPr>
          <w:vertAlign w:val="subscript"/>
        </w:rPr>
        <w:t>1</w:t>
      </w:r>
      <w:r>
        <w:t xml:space="preserve">  tayini</w:t>
      </w:r>
      <w:proofErr w:type="gramEnd"/>
      <w:r>
        <w:t xml:space="preserve">, TS ISO 14718’e göre yapılır. Sonucun, Madde </w:t>
      </w:r>
      <w:r w:rsidR="002F0631">
        <w:t>4</w:t>
      </w:r>
      <w:r>
        <w:t>.2.2’ye uygun olup olmadığına bakılır.</w:t>
      </w:r>
    </w:p>
    <w:p w14:paraId="7FF8C765" w14:textId="23FAC441" w:rsidR="00F12C64" w:rsidRDefault="00F12C64" w:rsidP="00AB2FBD">
      <w:pPr>
        <w:pStyle w:val="Balk3"/>
      </w:pPr>
      <w:proofErr w:type="spellStart"/>
      <w:r>
        <w:t>Gossipol</w:t>
      </w:r>
      <w:proofErr w:type="spellEnd"/>
      <w:r>
        <w:t xml:space="preserve"> tayini</w:t>
      </w:r>
    </w:p>
    <w:p w14:paraId="06065EE9" w14:textId="24FF34F9" w:rsidR="00F12C64" w:rsidRDefault="00F12C64" w:rsidP="00AB2FBD">
      <w:proofErr w:type="spellStart"/>
      <w:r>
        <w:t>Gossipol</w:t>
      </w:r>
      <w:proofErr w:type="spellEnd"/>
      <w:r>
        <w:t xml:space="preserve"> tayini, TS 5889’a göre yapılır. Sonucun, Madde </w:t>
      </w:r>
      <w:r w:rsidR="006C7ECE">
        <w:t>4</w:t>
      </w:r>
      <w:r>
        <w:t>.2.2’ye uygun olup olmadığına bakılır.</w:t>
      </w:r>
    </w:p>
    <w:p w14:paraId="1FDE0C6A" w14:textId="257551EF" w:rsidR="00F12C64" w:rsidRDefault="00F12C64" w:rsidP="00AB2FBD">
      <w:pPr>
        <w:pStyle w:val="Balk2"/>
      </w:pPr>
      <w:bookmarkStart w:id="30" w:name="_Toc236987760"/>
      <w:r>
        <w:t>Değerlendirme</w:t>
      </w:r>
      <w:bookmarkEnd w:id="30"/>
    </w:p>
    <w:p w14:paraId="248F0A6A" w14:textId="447321FC" w:rsidR="00F12C64" w:rsidRPr="00AB2FBD" w:rsidRDefault="003B165E" w:rsidP="00AB2FBD">
      <w:r>
        <w:rPr>
          <w:rFonts w:ascii="Arial" w:hAnsi="Arial"/>
          <w:sz w:val="20"/>
        </w:rPr>
        <w:t>Susam tohumu</w:t>
      </w:r>
      <w:r w:rsidR="00F12C64" w:rsidRPr="00AB2FBD">
        <w:t xml:space="preserve"> küspelerine, Madde </w:t>
      </w:r>
      <w:r w:rsidR="00584642">
        <w:t>5</w:t>
      </w:r>
      <w:r w:rsidR="00F12C64" w:rsidRPr="00AB2FBD">
        <w:t>.1'de belirtilen esaslara uygun olarak alınan</w:t>
      </w:r>
      <w:r w:rsidR="00423B25">
        <w:t xml:space="preserve"> numuneler üzerinde, bu standart</w:t>
      </w:r>
      <w:r w:rsidR="00F12C64" w:rsidRPr="00AB2FBD">
        <w:t xml:space="preserve"> kapsamına giren muayene ve deneyler uygulanır. Muayene ve deney sonuçlarının her biri standarda uygunsa parti standarda uygun sayılır.</w:t>
      </w:r>
    </w:p>
    <w:p w14:paraId="77667016" w14:textId="2A620177" w:rsidR="00F12C64" w:rsidRDefault="00F12C64" w:rsidP="00AB2FBD">
      <w:pPr>
        <w:pStyle w:val="Balk2"/>
      </w:pPr>
      <w:bookmarkStart w:id="31" w:name="_Toc236987761"/>
      <w:r>
        <w:t>Muayene ve deney raporu</w:t>
      </w:r>
      <w:bookmarkEnd w:id="31"/>
    </w:p>
    <w:p w14:paraId="2FE6F7A0" w14:textId="77777777" w:rsidR="00F12C64" w:rsidRDefault="00F12C64" w:rsidP="00AB2FBD">
      <w:r>
        <w:t>Muayene ve deney raporunda en az aşağıdaki bilgiler bulunmalıdır:</w:t>
      </w:r>
    </w:p>
    <w:p w14:paraId="56EDFE8B" w14:textId="77777777" w:rsidR="00F12C64" w:rsidRDefault="00F12C64" w:rsidP="00AB2FBD">
      <w:pPr>
        <w:pStyle w:val="ListeMaddemi"/>
      </w:pPr>
      <w:r>
        <w:t>Firmanın adı ve adresi,</w:t>
      </w:r>
    </w:p>
    <w:p w14:paraId="034AEFFE" w14:textId="0E585D61" w:rsidR="00F12C64" w:rsidRDefault="00F12C64" w:rsidP="00AB2FBD">
      <w:pPr>
        <w:pStyle w:val="ListeMaddemi"/>
      </w:pPr>
      <w:r>
        <w:t>Muayenenin ve deneyin yapıldığı yerin ve l</w:t>
      </w:r>
      <w:r w:rsidR="00D44F4D">
        <w:t>a</w:t>
      </w:r>
      <w:r>
        <w:t>boratuvarın adı,</w:t>
      </w:r>
    </w:p>
    <w:p w14:paraId="6CE5A06A" w14:textId="77777777" w:rsidR="00F12C64" w:rsidRDefault="00F12C64" w:rsidP="00AB2FBD">
      <w:pPr>
        <w:pStyle w:val="ListeMaddemi"/>
      </w:pPr>
      <w:r>
        <w:t>Muayene ve deneyi yapanın ve/veya raporu imzalayan yetkililerin adları, görev ve meslekleri,</w:t>
      </w:r>
    </w:p>
    <w:p w14:paraId="4047E4BE" w14:textId="77777777" w:rsidR="00F12C64" w:rsidRDefault="00F12C64" w:rsidP="00AB2FBD">
      <w:pPr>
        <w:pStyle w:val="ListeMaddemi"/>
      </w:pPr>
      <w:r>
        <w:t>Numunenin alındığı tarih ile muayene ve deney tarihi,</w:t>
      </w:r>
    </w:p>
    <w:p w14:paraId="211F1C86" w14:textId="77777777" w:rsidR="00F12C64" w:rsidRDefault="00F12C64" w:rsidP="00AB2FBD">
      <w:pPr>
        <w:pStyle w:val="ListeMaddemi"/>
      </w:pPr>
      <w:r>
        <w:t>Numunenin tanıtılması,</w:t>
      </w:r>
    </w:p>
    <w:p w14:paraId="41960FCE" w14:textId="1BE5F18D" w:rsidR="00F12C64" w:rsidRDefault="00F12C64" w:rsidP="00AB2FBD">
      <w:pPr>
        <w:pStyle w:val="ListeMaddemi"/>
      </w:pPr>
      <w:r>
        <w:t xml:space="preserve">Muayene </w:t>
      </w:r>
      <w:r w:rsidR="00D44F4D">
        <w:t>ve deneylerde uygulanan standart</w:t>
      </w:r>
      <w:r>
        <w:t>ların numaraları,</w:t>
      </w:r>
    </w:p>
    <w:p w14:paraId="34E9247C" w14:textId="77777777" w:rsidR="00F12C64" w:rsidRDefault="00F12C64" w:rsidP="00AB2FBD">
      <w:pPr>
        <w:pStyle w:val="ListeMaddemi"/>
      </w:pPr>
      <w:r>
        <w:t>Sonuçların gösterilmesi,</w:t>
      </w:r>
    </w:p>
    <w:p w14:paraId="6F2969EF" w14:textId="77777777" w:rsidR="00F12C64" w:rsidRDefault="00F12C64" w:rsidP="00AB2FBD">
      <w:pPr>
        <w:pStyle w:val="ListeMaddemi"/>
      </w:pPr>
      <w:r>
        <w:t>Muayene ve deney sonuçlarını değiştirebilecek faktörlerin mahzurlarını gidermek üzere alınan tedbirler,</w:t>
      </w:r>
    </w:p>
    <w:p w14:paraId="22D1DB34" w14:textId="72CAFBD5" w:rsidR="00F12C64" w:rsidRDefault="00F12C64" w:rsidP="00AB2FBD">
      <w:pPr>
        <w:pStyle w:val="ListeMaddemi"/>
      </w:pPr>
      <w:r>
        <w:t>Uygulanan muayene ve deney metotlarında belirtilmeyen veya mecburi görülmeyen, fakat muayene ve</w:t>
      </w:r>
      <w:r w:rsidR="00B17483">
        <w:t xml:space="preserve"> </w:t>
      </w:r>
      <w:r>
        <w:t>deneyde yer almış olan işlemler,</w:t>
      </w:r>
    </w:p>
    <w:p w14:paraId="7F861A42" w14:textId="77777777" w:rsidR="00B17483" w:rsidRDefault="00B17483" w:rsidP="00AB2FBD">
      <w:pPr>
        <w:pStyle w:val="ListeMaddemi"/>
      </w:pPr>
      <w:r>
        <w:t>Standarda uygun olup olmadığı</w:t>
      </w:r>
    </w:p>
    <w:p w14:paraId="2B15AE63" w14:textId="25C48745" w:rsidR="00F12C64" w:rsidRDefault="00F12C64" w:rsidP="00AB2FBD">
      <w:pPr>
        <w:pStyle w:val="ListeMaddemi"/>
      </w:pPr>
      <w:r>
        <w:t>Rapora ait seri numarası ve tarih, her sayfanın numarası ve toplam sayfa sayısı.</w:t>
      </w:r>
    </w:p>
    <w:p w14:paraId="327A1D84" w14:textId="26CCB479" w:rsidR="00F12C64" w:rsidRDefault="00F12C64" w:rsidP="00F12C64">
      <w:pPr>
        <w:pStyle w:val="Balk1"/>
      </w:pPr>
      <w:bookmarkStart w:id="32" w:name="_Toc45009611"/>
      <w:bookmarkStart w:id="33" w:name="_Toc236987762"/>
      <w:r>
        <w:t>Piyasaya arz</w:t>
      </w:r>
      <w:bookmarkEnd w:id="32"/>
      <w:bookmarkEnd w:id="33"/>
    </w:p>
    <w:p w14:paraId="11CB2480" w14:textId="4B38FA07" w:rsidR="00F12C64" w:rsidRDefault="003B165E" w:rsidP="00AB2FBD">
      <w:r>
        <w:t>Susam tohumu</w:t>
      </w:r>
      <w:r w:rsidR="00F12C64">
        <w:t xml:space="preserve"> küspesi, ambal</w:t>
      </w:r>
      <w:r w:rsidR="00D44F4D">
        <w:t>a</w:t>
      </w:r>
      <w:r w:rsidR="00F12C64">
        <w:t>jlı veya dökme olarak piyasaya arz edilir.</w:t>
      </w:r>
    </w:p>
    <w:p w14:paraId="024B4673" w14:textId="5FC8ACC1" w:rsidR="00F12C64" w:rsidRDefault="00F12C64" w:rsidP="00AB2FBD">
      <w:pPr>
        <w:pStyle w:val="Balk2"/>
      </w:pPr>
      <w:bookmarkStart w:id="34" w:name="_Toc236987763"/>
      <w:r>
        <w:t>Ambal</w:t>
      </w:r>
      <w:r w:rsidR="00D44F4D">
        <w:t>a</w:t>
      </w:r>
      <w:r>
        <w:t>jlama</w:t>
      </w:r>
      <w:bookmarkEnd w:id="34"/>
    </w:p>
    <w:p w14:paraId="1CDA5889" w14:textId="03BBF4A8" w:rsidR="00F12C64" w:rsidRDefault="003B165E" w:rsidP="00AB2FBD">
      <w:r>
        <w:t>Susam tohumu</w:t>
      </w:r>
      <w:r w:rsidR="00F12C64">
        <w:t xml:space="preserve"> küspesi, sağlam, temiz ve yeni çuvallara ya da alıcının isteğine uygun özel ambalâjlara konmalıdır. Ambal</w:t>
      </w:r>
      <w:r w:rsidR="00D44F4D">
        <w:t>a</w:t>
      </w:r>
      <w:r w:rsidR="00F12C64">
        <w:t>jlı küspeler</w:t>
      </w:r>
      <w:r w:rsidR="00A75D44">
        <w:t>in her birinin ağırlığı</w:t>
      </w:r>
      <w:r w:rsidR="00F12C64">
        <w:t xml:space="preserve"> en çok 50 kg olmalıdır.</w:t>
      </w:r>
    </w:p>
    <w:p w14:paraId="694BC9CC" w14:textId="1A58A3FE" w:rsidR="00F12C64" w:rsidRDefault="00F12C64" w:rsidP="00AB2FBD">
      <w:r>
        <w:t>Çuval veya ambal</w:t>
      </w:r>
      <w:r w:rsidR="005E2DF1">
        <w:t>a</w:t>
      </w:r>
      <w:r>
        <w:t>jların ağzı makina veya el ile (kıvrılıp kulak yapılarak) dikilmiş olmalıdır. El ile dikilmesi durumunda, en az iki katlı bükülmüş sağlam, eksiz, tek parça ip kullanılmalı ve bir sırada en az 14 dikiş bulunmalıdır.</w:t>
      </w:r>
    </w:p>
    <w:p w14:paraId="079E73D3" w14:textId="6B33CCA4" w:rsidR="00F12C64" w:rsidRDefault="00F12C64" w:rsidP="00AB2FBD">
      <w:pPr>
        <w:pStyle w:val="Balk2"/>
      </w:pPr>
      <w:bookmarkStart w:id="35" w:name="_Toc236987764"/>
      <w:r>
        <w:lastRenderedPageBreak/>
        <w:t>İşaretleme</w:t>
      </w:r>
      <w:bookmarkEnd w:id="35"/>
    </w:p>
    <w:p w14:paraId="64CE2736" w14:textId="780F3FF2" w:rsidR="00F12C64" w:rsidRDefault="003B165E" w:rsidP="00AB2FBD">
      <w:r>
        <w:t>Susam tohumu</w:t>
      </w:r>
      <w:r w:rsidR="00F12C64">
        <w:t xml:space="preserve"> küspesi ambal</w:t>
      </w:r>
      <w:r w:rsidR="005E2DF1">
        <w:t>a</w:t>
      </w:r>
      <w:r w:rsidR="00F12C64">
        <w:t>jları üzerinde en az aşağıdaki bilgiler okunaklı, silinmeyecek ve bozulmayacak şekilde yazılmalı veya basılmalıdır.</w:t>
      </w:r>
    </w:p>
    <w:p w14:paraId="0488683C" w14:textId="4CE1B363" w:rsidR="00F12C64" w:rsidRDefault="00A75D44" w:rsidP="00AB2FBD">
      <w:pPr>
        <w:pStyle w:val="ListeMaddemi"/>
      </w:pPr>
      <w:r>
        <w:t>Firmanın ticarî u</w:t>
      </w:r>
      <w:r w:rsidR="00F12C64">
        <w:t>nvanı ve adresi veya kısa adı ve adresi veya tescilli markası,</w:t>
      </w:r>
    </w:p>
    <w:p w14:paraId="0013675E" w14:textId="74D2FDED" w:rsidR="00F12C64" w:rsidRDefault="00F12C64" w:rsidP="00AB2FBD">
      <w:pPr>
        <w:pStyle w:val="ListeMaddemi"/>
      </w:pPr>
      <w:r>
        <w:t>Bu stand</w:t>
      </w:r>
      <w:r w:rsidR="003B165E">
        <w:t>ardın işaret ve numarası (TS 318</w:t>
      </w:r>
      <w:r>
        <w:t xml:space="preserve"> şeklinde),</w:t>
      </w:r>
    </w:p>
    <w:p w14:paraId="03714304" w14:textId="77777777" w:rsidR="00F12C64" w:rsidRDefault="00F12C64" w:rsidP="00AB2FBD">
      <w:pPr>
        <w:pStyle w:val="ListeMaddemi"/>
      </w:pPr>
      <w:r>
        <w:t>Parti, seri veya kod numaralarından en az biri,</w:t>
      </w:r>
    </w:p>
    <w:p w14:paraId="2B2496F8" w14:textId="44B81F00" w:rsidR="00F12C64" w:rsidRDefault="00F12C64" w:rsidP="00AB2FBD">
      <w:pPr>
        <w:pStyle w:val="ListeMaddemi"/>
      </w:pPr>
      <w:r>
        <w:t>Ürünün adı (</w:t>
      </w:r>
      <w:r w:rsidR="003B165E">
        <w:t>Susam tohumu</w:t>
      </w:r>
      <w:r>
        <w:t xml:space="preserve"> küspesi),</w:t>
      </w:r>
    </w:p>
    <w:p w14:paraId="5A2E56C6" w14:textId="77777777" w:rsidR="00F12C64" w:rsidRDefault="00F12C64" w:rsidP="00AB2FBD">
      <w:pPr>
        <w:pStyle w:val="ListeMaddemi"/>
      </w:pPr>
      <w:r>
        <w:t>İmalât tarihi (ay ve yıl olarak),</w:t>
      </w:r>
    </w:p>
    <w:p w14:paraId="3EC3D9A6" w14:textId="431B8798" w:rsidR="00F12C64" w:rsidRDefault="005E2DF1" w:rsidP="00AB2FBD">
      <w:pPr>
        <w:pStyle w:val="ListeMaddemi"/>
      </w:pPr>
      <w:r>
        <w:t>Net ağırlığı</w:t>
      </w:r>
      <w:r w:rsidR="00F12C64">
        <w:t xml:space="preserve"> (g veya kg olarak).</w:t>
      </w:r>
    </w:p>
    <w:p w14:paraId="5B5C71BB" w14:textId="23D7B4BD" w:rsidR="00F12C64" w:rsidRDefault="00F12C64" w:rsidP="00AB2FBD">
      <w:pPr>
        <w:pStyle w:val="GvdeMetniGirintisi2"/>
        <w:spacing w:after="0"/>
        <w:ind w:left="0"/>
        <w:jc w:val="left"/>
        <w:rPr>
          <w:rFonts w:ascii="Arial" w:hAnsi="Arial"/>
          <w:sz w:val="20"/>
        </w:rPr>
      </w:pPr>
      <w:r>
        <w:rPr>
          <w:rFonts w:ascii="Arial" w:hAnsi="Arial"/>
          <w:sz w:val="20"/>
        </w:rPr>
        <w:t>Gerektiğinde bu bilgiler Tü</w:t>
      </w:r>
      <w:r w:rsidR="002B1315">
        <w:rPr>
          <w:rFonts w:ascii="Arial" w:hAnsi="Arial"/>
          <w:sz w:val="20"/>
        </w:rPr>
        <w:t>rkçe’nin yanı sıra yabancı dillerde</w:t>
      </w:r>
      <w:r>
        <w:rPr>
          <w:rFonts w:ascii="Arial" w:hAnsi="Arial"/>
          <w:sz w:val="20"/>
        </w:rPr>
        <w:t xml:space="preserve"> de yazılabilir.</w:t>
      </w:r>
    </w:p>
    <w:p w14:paraId="0483ED27" w14:textId="77777777" w:rsidR="00F12C64" w:rsidRDefault="00F12C64" w:rsidP="00AB2FBD">
      <w:r>
        <w:t>Dökme partilerde, bu bilgileri taşıyan etiket veya sevk belgesi, kolaylıkla görülebilecek şekilde partinin en uygun yerine konur.</w:t>
      </w:r>
    </w:p>
    <w:p w14:paraId="7451B3C9" w14:textId="787DF777" w:rsidR="00F12C64" w:rsidRDefault="00F12C64" w:rsidP="00AB2FBD">
      <w:pPr>
        <w:pStyle w:val="Balk2"/>
      </w:pPr>
      <w:bookmarkStart w:id="36" w:name="_Toc236987765"/>
      <w:r>
        <w:t>Taşıma ve muhafaza</w:t>
      </w:r>
      <w:bookmarkEnd w:id="36"/>
    </w:p>
    <w:p w14:paraId="11307B45" w14:textId="56EE5623" w:rsidR="00F12C64" w:rsidRDefault="003B165E" w:rsidP="00AB2FBD">
      <w:pPr>
        <w:rPr>
          <w:rFonts w:ascii="Arial" w:hAnsi="Arial"/>
          <w:sz w:val="20"/>
        </w:rPr>
      </w:pPr>
      <w:r>
        <w:t xml:space="preserve">Susam tohumu </w:t>
      </w:r>
      <w:r w:rsidR="00F12C64">
        <w:t>küspeleri ve bunların içinde bulundukları ambal</w:t>
      </w:r>
      <w:r w:rsidR="005E2DF1">
        <w:t>a</w:t>
      </w:r>
      <w:r w:rsidR="00F12C64">
        <w:t>jlar, işleme yerlerinde, depolarda ve taşıtlarda kötü koku yayan ve bunları kirletecek böcek öldürücü ilaçlar ve diğer zehirli maddelerle bir arada bulundurulmamalıdır.</w:t>
      </w:r>
    </w:p>
    <w:p w14:paraId="0BF5BECA" w14:textId="0C8CC3B9" w:rsidR="00F12C64" w:rsidRDefault="00F12C64" w:rsidP="00AB2FBD">
      <w:r>
        <w:t xml:space="preserve">İçinde </w:t>
      </w:r>
      <w:r w:rsidR="003B165E">
        <w:t>susam tohumu</w:t>
      </w:r>
      <w:r>
        <w:t xml:space="preserve"> bulunan ambalâjlar veya dökme halindeki küspeler, kuru zemin üzerinde, havadar, serin, doğrudan güneş ışığı almayan yerlerde depolanmalı, yağış altında bırakılmamalı ve bu durumda yüklenip boşaltılmamalıdır.</w:t>
      </w:r>
    </w:p>
    <w:p w14:paraId="635D6195" w14:textId="41DA2AB2" w:rsidR="00F12C64" w:rsidRDefault="003B165E" w:rsidP="00AB2FBD">
      <w:pPr>
        <w:rPr>
          <w:rFonts w:ascii="Arial" w:hAnsi="Arial"/>
          <w:sz w:val="20"/>
        </w:rPr>
      </w:pPr>
      <w:r>
        <w:t>Susam tohumu</w:t>
      </w:r>
      <w:r w:rsidR="00F12C64">
        <w:t xml:space="preserve"> küspesi ambalâjlarının bulunduğu depo kuru, hoşa gitmeyen kokulardan arınmış, böcek ve haşerelerin girişine karşı geçirmez yapıda olmalıdır.</w:t>
      </w:r>
    </w:p>
    <w:p w14:paraId="107579F5" w14:textId="4EF95EBE" w:rsidR="00F12C64" w:rsidRDefault="00F12C64" w:rsidP="00F12C64">
      <w:pPr>
        <w:pStyle w:val="Balk1"/>
        <w:rPr>
          <w:sz w:val="20"/>
        </w:rPr>
      </w:pPr>
      <w:bookmarkStart w:id="37" w:name="_Toc45009612"/>
      <w:bookmarkStart w:id="38" w:name="_Toc236987766"/>
      <w:r>
        <w:t>Çeşitli hükümler</w:t>
      </w:r>
      <w:bookmarkEnd w:id="37"/>
      <w:bookmarkEnd w:id="38"/>
      <w:r>
        <w:t xml:space="preserve"> </w:t>
      </w:r>
    </w:p>
    <w:p w14:paraId="05D463E7" w14:textId="2D7BD84C" w:rsidR="00F12C64" w:rsidRDefault="00F12C64" w:rsidP="00AB2FBD">
      <w:r>
        <w:t>İmalâtçı veya satıcı, bu standarda uygun olarak im</w:t>
      </w:r>
      <w:r w:rsidR="005E2DF1">
        <w:t>a</w:t>
      </w:r>
      <w:r>
        <w:t xml:space="preserve">l edildiğini beyan ettiği </w:t>
      </w:r>
      <w:r w:rsidR="003B165E">
        <w:t>susam tohumu</w:t>
      </w:r>
      <w:r>
        <w:t xml:space="preserve"> küspesi için, istendiğinde, standarda uygunluk beyannamesi vermeye veya göstermeye mecburdur. Bu beyannamede satış konusu </w:t>
      </w:r>
      <w:r w:rsidR="003B165E">
        <w:t>susam tohumu</w:t>
      </w:r>
      <w:r>
        <w:t xml:space="preserve"> küspesinin;</w:t>
      </w:r>
    </w:p>
    <w:p w14:paraId="4210BAFF" w14:textId="46CE89CE" w:rsidR="00F12C64" w:rsidRDefault="00F12C64" w:rsidP="00AB2FBD">
      <w:pPr>
        <w:pStyle w:val="ListeMaddemi"/>
      </w:pPr>
      <w:r>
        <w:t>Madde 1’deki özelliklerde olduğunun,</w:t>
      </w:r>
    </w:p>
    <w:p w14:paraId="16E2ACF8" w14:textId="40757BD1" w:rsidR="00F12C64" w:rsidRDefault="00F12C64" w:rsidP="00AB2FBD">
      <w:pPr>
        <w:pStyle w:val="ListeMaddemi"/>
      </w:pPr>
      <w:r>
        <w:t>Madde 2’deki muayene ve deneylerin yapılmış ve uygun sonuç alınmış bulunduğunun</w:t>
      </w:r>
    </w:p>
    <w:p w14:paraId="111261E4" w14:textId="7C15FE2D" w:rsidR="00F12C64" w:rsidRDefault="00F12C64" w:rsidP="00AB2FBD">
      <w:pPr>
        <w:pStyle w:val="GvdeMetniGirintisi2"/>
        <w:spacing w:after="0"/>
        <w:ind w:left="0"/>
        <w:jc w:val="left"/>
        <w:rPr>
          <w:rFonts w:ascii="Arial" w:hAnsi="Arial"/>
          <w:sz w:val="20"/>
        </w:rPr>
      </w:pPr>
      <w:r>
        <w:rPr>
          <w:rFonts w:ascii="Arial" w:hAnsi="Arial"/>
          <w:sz w:val="20"/>
        </w:rPr>
        <w:t xml:space="preserve"> </w:t>
      </w:r>
      <w:proofErr w:type="gramStart"/>
      <w:r>
        <w:rPr>
          <w:rFonts w:ascii="Arial" w:hAnsi="Arial"/>
          <w:sz w:val="20"/>
        </w:rPr>
        <w:t>belirtilmesi</w:t>
      </w:r>
      <w:proofErr w:type="gramEnd"/>
      <w:r>
        <w:rPr>
          <w:rFonts w:ascii="Arial" w:hAnsi="Arial"/>
          <w:sz w:val="20"/>
        </w:rPr>
        <w:t xml:space="preserve"> gerekir.</w:t>
      </w:r>
    </w:p>
    <w:p w14:paraId="12FAD688" w14:textId="77777777" w:rsidR="00DA3164" w:rsidRDefault="00DA3164" w:rsidP="00DA3164">
      <w:pPr>
        <w:rPr>
          <w:szCs w:val="24"/>
        </w:rPr>
      </w:pPr>
      <w:bookmarkStart w:id="39" w:name="_Toc526878881"/>
      <w:bookmarkStart w:id="40" w:name="_Toc526879057"/>
      <w:bookmarkStart w:id="41" w:name="_Toc526879154"/>
      <w:bookmarkStart w:id="42" w:name="_Toc526879422"/>
      <w:bookmarkStart w:id="43" w:name="_Toc526878883"/>
      <w:bookmarkStart w:id="44" w:name="_Toc526879059"/>
      <w:bookmarkStart w:id="45" w:name="_Toc526879156"/>
      <w:bookmarkStart w:id="46" w:name="_Toc526879424"/>
      <w:bookmarkStart w:id="47" w:name="_Toc526878887"/>
      <w:bookmarkStart w:id="48" w:name="_Toc526879063"/>
      <w:bookmarkStart w:id="49" w:name="_Toc526879160"/>
      <w:bookmarkStart w:id="50" w:name="_Toc526879428"/>
      <w:bookmarkStart w:id="51" w:name="_Toc526878912"/>
      <w:bookmarkStart w:id="52" w:name="_Toc526879087"/>
      <w:bookmarkStart w:id="53" w:name="_Toc526879184"/>
      <w:bookmarkStart w:id="54" w:name="_Toc526879452"/>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3C04EE15" w14:textId="77777777" w:rsidR="00DE6133" w:rsidRDefault="00DE6133">
      <w:pPr>
        <w:rPr>
          <w:bCs/>
        </w:rPr>
      </w:pPr>
      <w:r>
        <w:rPr>
          <w:bCs/>
        </w:rPr>
        <w:br w:type="page"/>
      </w:r>
    </w:p>
    <w:p w14:paraId="242E6AD5" w14:textId="77777777" w:rsidR="00682B23" w:rsidRDefault="00682B23" w:rsidP="00682B23">
      <w:pPr>
        <w:pStyle w:val="zzBiblio"/>
      </w:pPr>
      <w:bookmarkStart w:id="55" w:name="_Toc25858064"/>
      <w:bookmarkStart w:id="56" w:name="_Toc480626623"/>
      <w:bookmarkStart w:id="57" w:name="_Toc236987767"/>
      <w:r>
        <w:lastRenderedPageBreak/>
        <w:t>K</w:t>
      </w:r>
      <w:r w:rsidRPr="00CE1320">
        <w:t>aynaklar</w:t>
      </w:r>
      <w:bookmarkEnd w:id="55"/>
      <w:bookmarkEnd w:id="56"/>
      <w:bookmarkEnd w:id="57"/>
    </w:p>
    <w:p w14:paraId="1E8EE8D9" w14:textId="59AFD779" w:rsidR="00A75D44" w:rsidRDefault="005B36EF" w:rsidP="00A75D44">
      <w:pPr>
        <w:pStyle w:val="BiblioEntry"/>
      </w:pPr>
      <w:proofErr w:type="spellStart"/>
      <w:r>
        <w:t>Gıda</w:t>
      </w:r>
      <w:proofErr w:type="spellEnd"/>
      <w:r>
        <w:t xml:space="preserve">, </w:t>
      </w:r>
      <w:proofErr w:type="spellStart"/>
      <w:r>
        <w:t>Tarım</w:t>
      </w:r>
      <w:proofErr w:type="spellEnd"/>
      <w:r>
        <w:t xml:space="preserve"> </w:t>
      </w:r>
      <w:proofErr w:type="spellStart"/>
      <w:r>
        <w:t>ve</w:t>
      </w:r>
      <w:proofErr w:type="spellEnd"/>
      <w:r>
        <w:t xml:space="preserve"> </w:t>
      </w:r>
      <w:proofErr w:type="spellStart"/>
      <w:r>
        <w:t>Hayvancılık</w:t>
      </w:r>
      <w:proofErr w:type="spellEnd"/>
      <w:r w:rsidR="00A75D44">
        <w:t xml:space="preserve"> Bakanlığı,</w:t>
      </w:r>
      <w:r w:rsidR="003369C3">
        <w:t xml:space="preserve"> </w:t>
      </w:r>
      <w:proofErr w:type="spellStart"/>
      <w:r w:rsidR="003369C3">
        <w:t>Yemlerde</w:t>
      </w:r>
      <w:proofErr w:type="spellEnd"/>
      <w:r w:rsidR="003369C3">
        <w:t xml:space="preserve"> </w:t>
      </w:r>
      <w:proofErr w:type="spellStart"/>
      <w:r w:rsidR="003369C3">
        <w:t>İstenmeyen</w:t>
      </w:r>
      <w:proofErr w:type="spellEnd"/>
      <w:r w:rsidR="003369C3">
        <w:t xml:space="preserve"> Maddeler </w:t>
      </w:r>
      <w:proofErr w:type="spellStart"/>
      <w:r w:rsidR="003369C3">
        <w:t>Hakkındaki</w:t>
      </w:r>
      <w:proofErr w:type="spellEnd"/>
      <w:r w:rsidR="003369C3">
        <w:t xml:space="preserve"> </w:t>
      </w:r>
      <w:proofErr w:type="spellStart"/>
      <w:r w:rsidR="003369C3">
        <w:t>Tebliğ</w:t>
      </w:r>
      <w:proofErr w:type="spellEnd"/>
      <w:r w:rsidR="00A75D44">
        <w:t xml:space="preserve"> Ankara, </w:t>
      </w:r>
      <w:proofErr w:type="spellStart"/>
      <w:r>
        <w:t>Tebliğ</w:t>
      </w:r>
      <w:proofErr w:type="spellEnd"/>
      <w:r>
        <w:t xml:space="preserve"> No: 2014/11</w:t>
      </w:r>
      <w:r w:rsidR="00A75D44">
        <w:t>.</w:t>
      </w:r>
    </w:p>
    <w:p w14:paraId="49605C37" w14:textId="77777777" w:rsidR="00A75D44" w:rsidRDefault="00A75D44" w:rsidP="00A75D44">
      <w:pPr>
        <w:pStyle w:val="BiblioEntry"/>
      </w:pPr>
      <w:r>
        <w:t xml:space="preserve">AKSOY, A., ÇAKIR, A., HAŞİMOĞLU, S., ÖZEN, N., </w:t>
      </w:r>
      <w:proofErr w:type="spellStart"/>
      <w:r>
        <w:t>Yemler</w:t>
      </w:r>
      <w:proofErr w:type="spellEnd"/>
      <w:r>
        <w:t xml:space="preserve">, Atatürk </w:t>
      </w:r>
      <w:proofErr w:type="spellStart"/>
      <w:r>
        <w:t>Üniversitesi</w:t>
      </w:r>
      <w:proofErr w:type="spellEnd"/>
      <w:r>
        <w:t xml:space="preserve"> </w:t>
      </w:r>
      <w:proofErr w:type="spellStart"/>
      <w:r>
        <w:t>Ziraat</w:t>
      </w:r>
      <w:proofErr w:type="spellEnd"/>
      <w:r>
        <w:t xml:space="preserve"> Fak. </w:t>
      </w:r>
      <w:proofErr w:type="spellStart"/>
      <w:r>
        <w:t>Zootekni</w:t>
      </w:r>
      <w:proofErr w:type="spellEnd"/>
      <w:r>
        <w:t xml:space="preserve"> </w:t>
      </w:r>
      <w:proofErr w:type="spellStart"/>
      <w:r>
        <w:t>Bölümü</w:t>
      </w:r>
      <w:proofErr w:type="spellEnd"/>
      <w:r>
        <w:t>, Erzurum, 1981.</w:t>
      </w:r>
    </w:p>
    <w:p w14:paraId="7732E833" w14:textId="77777777" w:rsidR="00A75D44" w:rsidRDefault="00A75D44" w:rsidP="00A75D44">
      <w:pPr>
        <w:pStyle w:val="BiblioEntry"/>
      </w:pPr>
      <w:r>
        <w:t xml:space="preserve">AKYILDIZ, A. R., </w:t>
      </w:r>
      <w:proofErr w:type="spellStart"/>
      <w:r>
        <w:t>Yemler</w:t>
      </w:r>
      <w:proofErr w:type="spellEnd"/>
      <w:r>
        <w:t xml:space="preserve"> </w:t>
      </w:r>
      <w:proofErr w:type="spellStart"/>
      <w:r>
        <w:t>Bilgisi</w:t>
      </w:r>
      <w:proofErr w:type="spellEnd"/>
      <w:r>
        <w:t xml:space="preserve"> Lâboratuvar Kılavuzu. II. </w:t>
      </w:r>
      <w:proofErr w:type="spellStart"/>
      <w:r>
        <w:t>Baskı</w:t>
      </w:r>
      <w:proofErr w:type="spellEnd"/>
      <w:r>
        <w:t xml:space="preserve">, A.Ü. </w:t>
      </w:r>
      <w:proofErr w:type="spellStart"/>
      <w:r>
        <w:t>Ziraat</w:t>
      </w:r>
      <w:proofErr w:type="spellEnd"/>
      <w:r>
        <w:t xml:space="preserve"> </w:t>
      </w:r>
      <w:proofErr w:type="spellStart"/>
      <w:r>
        <w:t>Fakültesi</w:t>
      </w:r>
      <w:proofErr w:type="spellEnd"/>
      <w:r>
        <w:t xml:space="preserve"> Yayınları: 895, Ankara, 1984.</w:t>
      </w:r>
    </w:p>
    <w:p w14:paraId="4646536C" w14:textId="77777777" w:rsidR="00A75D44" w:rsidRDefault="00A75D44" w:rsidP="00A75D44">
      <w:pPr>
        <w:pStyle w:val="BiblioEntry"/>
      </w:pPr>
      <w:r>
        <w:t xml:space="preserve">AKYILDIZ, A. R., </w:t>
      </w:r>
      <w:proofErr w:type="spellStart"/>
      <w:r>
        <w:t>Yemler</w:t>
      </w:r>
      <w:proofErr w:type="spellEnd"/>
      <w:r>
        <w:t xml:space="preserve"> </w:t>
      </w:r>
      <w:proofErr w:type="spellStart"/>
      <w:r>
        <w:t>Bilgisi</w:t>
      </w:r>
      <w:proofErr w:type="spellEnd"/>
      <w:r>
        <w:t xml:space="preserve"> </w:t>
      </w:r>
      <w:proofErr w:type="spellStart"/>
      <w:r>
        <w:t>ve</w:t>
      </w:r>
      <w:proofErr w:type="spellEnd"/>
      <w:r>
        <w:t xml:space="preserve"> </w:t>
      </w:r>
      <w:proofErr w:type="spellStart"/>
      <w:r>
        <w:t>Teknolojisi</w:t>
      </w:r>
      <w:proofErr w:type="spellEnd"/>
      <w:r>
        <w:t xml:space="preserve">, A.Ü. </w:t>
      </w:r>
      <w:proofErr w:type="spellStart"/>
      <w:r>
        <w:t>Ziraat</w:t>
      </w:r>
      <w:proofErr w:type="spellEnd"/>
      <w:r>
        <w:t xml:space="preserve"> </w:t>
      </w:r>
      <w:proofErr w:type="spellStart"/>
      <w:r>
        <w:t>Fakültesi</w:t>
      </w:r>
      <w:proofErr w:type="spellEnd"/>
      <w:r>
        <w:t xml:space="preserve"> Yayınları: 974, Ankara, 1986.</w:t>
      </w:r>
    </w:p>
    <w:p w14:paraId="4930DD6B" w14:textId="77777777" w:rsidR="00A75D44" w:rsidRDefault="00A75D44" w:rsidP="00A75D44">
      <w:pPr>
        <w:pStyle w:val="BiblioEntry"/>
      </w:pPr>
      <w:r>
        <w:t xml:space="preserve">COŞKUN, B., İNAL, F., ŞEKER, E., </w:t>
      </w:r>
      <w:proofErr w:type="spellStart"/>
      <w:r>
        <w:t>Yemler</w:t>
      </w:r>
      <w:proofErr w:type="spellEnd"/>
      <w:r>
        <w:t xml:space="preserve"> </w:t>
      </w:r>
      <w:proofErr w:type="spellStart"/>
      <w:r>
        <w:t>ve</w:t>
      </w:r>
      <w:proofErr w:type="spellEnd"/>
      <w:r>
        <w:t xml:space="preserve"> </w:t>
      </w:r>
      <w:proofErr w:type="spellStart"/>
      <w:r>
        <w:t>Teknolojisi</w:t>
      </w:r>
      <w:proofErr w:type="spellEnd"/>
      <w:r>
        <w:t>, Konya, 2000.</w:t>
      </w:r>
    </w:p>
    <w:p w14:paraId="2DBE1F83" w14:textId="0A9D47B5" w:rsidR="00A75D44" w:rsidRDefault="00A75D44" w:rsidP="00A75D44">
      <w:pPr>
        <w:pStyle w:val="BiblioEntry"/>
      </w:pPr>
      <w:r>
        <w:t xml:space="preserve">ÇOLPAN, İ., ERGÜN, A., KÜÇÜKERSAN, M. K., KÜÇÜKERSAN, </w:t>
      </w:r>
      <w:r w:rsidR="005E2DF1">
        <w:t>S., ŞEHU, A., TUNCER, Ş.D.,</w:t>
      </w:r>
      <w:r w:rsidR="005E2DF1">
        <w:br/>
        <w:t xml:space="preserve"> </w:t>
      </w:r>
      <w:r>
        <w:t xml:space="preserve">YILDIZ, G., </w:t>
      </w:r>
      <w:proofErr w:type="spellStart"/>
      <w:r>
        <w:t>Yemler</w:t>
      </w:r>
      <w:proofErr w:type="spellEnd"/>
      <w:r>
        <w:t xml:space="preserve">, Yem </w:t>
      </w:r>
      <w:proofErr w:type="spellStart"/>
      <w:r>
        <w:t>Hijyeni</w:t>
      </w:r>
      <w:proofErr w:type="spellEnd"/>
      <w:r>
        <w:t xml:space="preserve"> </w:t>
      </w:r>
      <w:proofErr w:type="spellStart"/>
      <w:r>
        <w:t>ve</w:t>
      </w:r>
      <w:proofErr w:type="spellEnd"/>
      <w:r>
        <w:t xml:space="preserve"> </w:t>
      </w:r>
      <w:proofErr w:type="spellStart"/>
      <w:r>
        <w:t>Teknolojisi</w:t>
      </w:r>
      <w:proofErr w:type="spellEnd"/>
      <w:r>
        <w:t xml:space="preserve">, </w:t>
      </w:r>
      <w:proofErr w:type="spellStart"/>
      <w:r>
        <w:t>Pozitif</w:t>
      </w:r>
      <w:proofErr w:type="spellEnd"/>
      <w:r>
        <w:t xml:space="preserve"> </w:t>
      </w:r>
      <w:proofErr w:type="spellStart"/>
      <w:r>
        <w:t>Matbaacılık</w:t>
      </w:r>
      <w:proofErr w:type="spellEnd"/>
      <w:r>
        <w:t>, Ankara, 2002.</w:t>
      </w:r>
    </w:p>
    <w:p w14:paraId="62503DF0" w14:textId="008EC9A0" w:rsidR="00185082" w:rsidRPr="00185082" w:rsidRDefault="00A75D44">
      <w:pPr>
        <w:pStyle w:val="BiblioEntry"/>
        <w:rPr>
          <w:lang w:val="tr-TR"/>
        </w:rPr>
      </w:pPr>
      <w:r>
        <w:t xml:space="preserve">KOCA, S., PERTH, J., VOGH, G. H., Yem </w:t>
      </w:r>
      <w:proofErr w:type="spellStart"/>
      <w:r>
        <w:t>Değerleri</w:t>
      </w:r>
      <w:proofErr w:type="spellEnd"/>
      <w:r>
        <w:t xml:space="preserve">, Yem </w:t>
      </w:r>
      <w:proofErr w:type="spellStart"/>
      <w:r>
        <w:t>Kontrol</w:t>
      </w:r>
      <w:proofErr w:type="spellEnd"/>
      <w:r>
        <w:t xml:space="preserve"> </w:t>
      </w:r>
      <w:proofErr w:type="spellStart"/>
      <w:r>
        <w:t>ve</w:t>
      </w:r>
      <w:proofErr w:type="spellEnd"/>
      <w:r>
        <w:t xml:space="preserve"> </w:t>
      </w:r>
      <w:proofErr w:type="spellStart"/>
      <w:r>
        <w:t>Araştırma</w:t>
      </w:r>
      <w:proofErr w:type="spellEnd"/>
      <w:r>
        <w:t xml:space="preserve"> </w:t>
      </w:r>
      <w:proofErr w:type="spellStart"/>
      <w:r>
        <w:t>Enstitüsü</w:t>
      </w:r>
      <w:proofErr w:type="spellEnd"/>
      <w:r>
        <w:t xml:space="preserve"> Yayınları, Ankara, 1980.</w:t>
      </w:r>
    </w:p>
    <w:sectPr w:rsidR="00185082" w:rsidRPr="00185082" w:rsidSect="00F529E9">
      <w:headerReference w:type="even" r:id="rId28"/>
      <w:headerReference w:type="default" r:id="rId29"/>
      <w:footerReference w:type="even" r:id="rId30"/>
      <w:footerReference w:type="default" r:id="rId31"/>
      <w:pgSz w:w="11906" w:h="16838" w:code="9"/>
      <w:pgMar w:top="794" w:right="737" w:bottom="567" w:left="851" w:header="709" w:footer="595" w:gutter="567"/>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E29D2" w14:textId="77777777" w:rsidR="00262962" w:rsidRDefault="00262962" w:rsidP="00334A77">
      <w:pPr>
        <w:spacing w:after="0" w:line="240" w:lineRule="auto"/>
      </w:pPr>
      <w:r>
        <w:separator/>
      </w:r>
    </w:p>
  </w:endnote>
  <w:endnote w:type="continuationSeparator" w:id="0">
    <w:p w14:paraId="29E99C4B" w14:textId="77777777" w:rsidR="00262962" w:rsidRDefault="00262962"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itka Small">
    <w:panose1 w:val="02000505000000020004"/>
    <w:charset w:val="A2"/>
    <w:family w:val="auto"/>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BEF81" w14:textId="606F6F92" w:rsidR="00AE214C" w:rsidRDefault="00AE214C">
    <w:pPr>
      <w:pStyle w:val="AltBilgi"/>
    </w:pPr>
    <w:r>
      <w:t>© TSE – Tüm hakları saklıdır.</w:t>
    </w:r>
    <w:r>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213420"/>
      <w:docPartObj>
        <w:docPartGallery w:val="Page Numbers (Bottom of Page)"/>
        <w:docPartUnique/>
      </w:docPartObj>
    </w:sdtPr>
    <w:sdtEndPr/>
    <w:sdtContent>
      <w:p w14:paraId="2EDBBEA7" w14:textId="6AB6FD1C" w:rsidR="00AE214C" w:rsidRDefault="00AE214C" w:rsidP="009D7A96">
        <w:pPr>
          <w:pStyle w:val="AltBilgi"/>
          <w:tabs>
            <w:tab w:val="clear" w:pos="9752"/>
            <w:tab w:val="left" w:pos="0"/>
            <w:tab w:val="right" w:pos="9780"/>
          </w:tabs>
        </w:pPr>
        <w:r>
          <w:t>© TSE - Tüm hakları saklıdır.</w:t>
        </w:r>
        <w:r>
          <w:tab/>
        </w:r>
        <w:r>
          <w:fldChar w:fldCharType="begin"/>
        </w:r>
        <w:r>
          <w:instrText xml:space="preserve"> PAGE  \* ARABIC \* CHARFORMAT </w:instrText>
        </w:r>
        <w:r>
          <w:fldChar w:fldCharType="separate"/>
        </w:r>
        <w:r>
          <w:rPr>
            <w:noProof/>
          </w:rPr>
          <w:t>5</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3508B" w14:textId="74F975E2" w:rsidR="00AE214C" w:rsidRDefault="00AE214C" w:rsidP="00B2012B">
    <w:pPr>
      <w:pStyle w:val="AltBilgi"/>
      <w:rPr>
        <w:color w:val="0000FF"/>
      </w:rPr>
    </w:pPr>
    <w:r>
      <w:rPr>
        <w:color w:val="FF0000"/>
      </w:rPr>
      <w:t>Kaynak:</w:t>
    </w:r>
    <w:r w:rsidRPr="00AB32F1">
      <w:rPr>
        <w:color w:val="0000FF"/>
      </w:rPr>
      <w:t xml:space="preserve"> </w:t>
    </w:r>
    <w:r w:rsidRPr="00AB32F1">
      <w:rPr>
        <w:color w:val="0000FF"/>
      </w:rPr>
      <w:fldChar w:fldCharType="begin"/>
    </w:r>
    <w:r w:rsidRPr="00AB32F1">
      <w:rPr>
        <w:color w:val="0000FF"/>
      </w:rPr>
      <w:instrText xml:space="preserve"> DOCPROPERTY  KAYNAK_STANDART_NUMARASI  \* MERGEFORMAT </w:instrText>
    </w:r>
    <w:r w:rsidRPr="00AB32F1">
      <w:rPr>
        <w:color w:val="0000FF"/>
      </w:rPr>
      <w:fldChar w:fldCharType="separate"/>
    </w:r>
    <w:r>
      <w:rPr>
        <w:color w:val="0000FF"/>
      </w:rPr>
      <w:t>TÜRK STANDARDI TASARISI</w:t>
    </w:r>
    <w:r w:rsidRPr="00AB32F1">
      <w:rPr>
        <w:color w:val="0000FF"/>
      </w:rPr>
      <w:fldChar w:fldCharType="end"/>
    </w:r>
  </w:p>
  <w:p w14:paraId="11259654" w14:textId="3E45859A" w:rsidR="00AE214C" w:rsidRDefault="00AE214C" w:rsidP="00B2012B">
    <w:pPr>
      <w:pStyle w:val="AltBilgi"/>
      <w:rPr>
        <w:color w:val="0000FF"/>
      </w:rPr>
    </w:pPr>
    <w:r>
      <w:rPr>
        <w:color w:val="FF0000"/>
      </w:rPr>
      <w:t xml:space="preserve">İş Program Numarası: </w:t>
    </w:r>
    <w:r w:rsidRPr="00AB32F1">
      <w:rPr>
        <w:color w:val="0000FF"/>
      </w:rPr>
      <w:fldChar w:fldCharType="begin"/>
    </w:r>
    <w:r w:rsidRPr="00AB32F1">
      <w:rPr>
        <w:color w:val="0000FF"/>
      </w:rPr>
      <w:instrText xml:space="preserve"> DOCPROPERTY  IS_PROGRAM_NUMARASI  \* MERGEFORMAT </w:instrText>
    </w:r>
    <w:r w:rsidRPr="00AB32F1">
      <w:rPr>
        <w:color w:val="0000FF"/>
      </w:rPr>
      <w:fldChar w:fldCharType="separate"/>
    </w:r>
    <w:r>
      <w:rPr>
        <w:color w:val="0000FF"/>
      </w:rPr>
      <w:t xml:space="preserve"> 2025/177655</w:t>
    </w:r>
    <w:r w:rsidRPr="00AB32F1">
      <w:rPr>
        <w:color w:val="0000FF"/>
      </w:rPr>
      <w:fldChar w:fldCharType="end"/>
    </w:r>
  </w:p>
  <w:p w14:paraId="6A04BFF9" w14:textId="3CDF3134" w:rsidR="00AE214C" w:rsidRPr="00CD6F28" w:rsidRDefault="00AE214C" w:rsidP="00B2012B">
    <w:pPr>
      <w:pStyle w:val="AltBilgi"/>
      <w:rPr>
        <w:color w:val="0000FF"/>
      </w:rPr>
    </w:pPr>
    <w:r>
      <w:rPr>
        <w:color w:val="FF0000"/>
      </w:rPr>
      <w:t>Doküman Tipi:</w:t>
    </w:r>
    <w:r w:rsidRPr="00AB32F1">
      <w:rPr>
        <w:color w:val="0000FF"/>
      </w:rPr>
      <w:t xml:space="preserve"> </w:t>
    </w:r>
    <w:r w:rsidRPr="00AB32F1">
      <w:rPr>
        <w:color w:val="0000FF"/>
      </w:rPr>
      <w:fldChar w:fldCharType="begin"/>
    </w:r>
    <w:r w:rsidRPr="00AB32F1">
      <w:rPr>
        <w:color w:val="0000FF"/>
      </w:rPr>
      <w:instrText xml:space="preserve"> DOCPROPERTY  DOKUMAN_TIPI  \* MERGEFORMAT </w:instrText>
    </w:r>
    <w:r w:rsidRPr="00AB32F1">
      <w:rPr>
        <w:color w:val="0000FF"/>
      </w:rPr>
      <w:fldChar w:fldCharType="separate"/>
    </w:r>
    <w:r>
      <w:rPr>
        <w:color w:val="0000FF"/>
      </w:rPr>
      <w:t>Standart</w:t>
    </w:r>
    <w:r w:rsidRPr="00AB32F1">
      <w:rPr>
        <w:color w:val="0000F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FD701" w14:textId="77777777" w:rsidR="00AE214C" w:rsidRDefault="00AE214C" w:rsidP="00EE3A3A">
    <w:pPr>
      <w:pStyle w:val="AltBilgi"/>
    </w:pPr>
    <w:r>
      <w:t>© TSE – Tüm hakları saklıdır.</w:t>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8C296" w14:textId="18F34AF1" w:rsidR="00AE214C" w:rsidRPr="00EE3A3A" w:rsidRDefault="00AE214C" w:rsidP="00EE3A3A">
    <w:pPr>
      <w:pStyle w:val="AltBilgi"/>
    </w:pPr>
    <w:r>
      <w:fldChar w:fldCharType="begin"/>
    </w:r>
    <w:r>
      <w:instrText xml:space="preserve"> PAGE  \* roman  \* MERGEFORMAT </w:instrText>
    </w:r>
    <w:r>
      <w:fldChar w:fldCharType="separate"/>
    </w:r>
    <w:r>
      <w:rPr>
        <w:noProof/>
      </w:rPr>
      <w:t>ii</w:t>
    </w:r>
    <w:r>
      <w:rPr>
        <w:noProof/>
      </w:rPr>
      <w:fldChar w:fldCharType="end"/>
    </w:r>
    <w:r>
      <w:tab/>
      <w:t>© TSE – Tüm hakları saklıdır.</w:t>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5CB3B" w14:textId="55950EF3" w:rsidR="00AE214C" w:rsidRDefault="00AE214C">
    <w:pPr>
      <w:pStyle w:val="AltBilgi"/>
    </w:pPr>
    <w:r>
      <w:t>© TSE – Tüm hakları saklıdır.</w:t>
    </w:r>
    <w:r>
      <w:tab/>
    </w:r>
    <w:r w:rsidRPr="00FF4F07">
      <w:t xml:space="preserve"> </w:t>
    </w:r>
    <w:r>
      <w:fldChar w:fldCharType="begin"/>
    </w:r>
    <w:r>
      <w:instrText xml:space="preserve"> PAGE  \* roman  \* MERGEFORMAT </w:instrText>
    </w:r>
    <w:r>
      <w:fldChar w:fldCharType="separate"/>
    </w:r>
    <w:r>
      <w:t>ii</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153B2" w14:textId="3D110023" w:rsidR="00AE214C" w:rsidRPr="00EE3A3A" w:rsidRDefault="00AE214C" w:rsidP="00267AD9">
    <w:pPr>
      <w:pStyle w:val="AltBilgi"/>
      <w:tabs>
        <w:tab w:val="clear" w:pos="9752"/>
        <w:tab w:val="left" w:pos="0"/>
        <w:tab w:val="right" w:pos="9780"/>
      </w:tabs>
    </w:pPr>
    <w:r>
      <w:fldChar w:fldCharType="begin"/>
    </w:r>
    <w:r>
      <w:instrText xml:space="preserve"> PAGE  \* roman \* MERGEFORMAT </w:instrText>
    </w:r>
    <w:r>
      <w:fldChar w:fldCharType="separate"/>
    </w:r>
    <w:r>
      <w:rPr>
        <w:noProof/>
      </w:rPr>
      <w:t>iv</w:t>
    </w:r>
    <w:r>
      <w:fldChar w:fldCharType="end"/>
    </w:r>
    <w:r>
      <w:tab/>
      <w:t xml:space="preserve">© </w:t>
    </w:r>
    <w:proofErr w:type="gramStart"/>
    <w:r>
      <w:t>TSE -</w:t>
    </w:r>
    <w:proofErr w:type="gramEnd"/>
    <w:r>
      <w:t xml:space="preserve"> Tüm hakları saklıdır.</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7412643"/>
      <w:docPartObj>
        <w:docPartGallery w:val="Page Numbers (Bottom of Page)"/>
        <w:docPartUnique/>
      </w:docPartObj>
    </w:sdtPr>
    <w:sdtEndPr/>
    <w:sdtContent>
      <w:p w14:paraId="2D8A007C" w14:textId="1C5974F0" w:rsidR="00AE214C" w:rsidRDefault="00AE214C" w:rsidP="00670E43">
        <w:pPr>
          <w:pStyle w:val="AltBilgi"/>
        </w:pPr>
        <w:r>
          <w:fldChar w:fldCharType="begin"/>
        </w:r>
        <w:r>
          <w:instrText>PAGE   \* MERGEFORMAT</w:instrText>
        </w:r>
        <w:r>
          <w:fldChar w:fldCharType="separate"/>
        </w:r>
        <w:r>
          <w:t>iii</w:t>
        </w:r>
        <w:r>
          <w:fldChar w:fldCharType="end"/>
        </w:r>
        <w:r>
          <w:tab/>
          <w:t xml:space="preserve"> © TSE – Tüm hakları saklıdır.</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7916072"/>
      <w:docPartObj>
        <w:docPartGallery w:val="Page Numbers (Bottom of Page)"/>
        <w:docPartUnique/>
      </w:docPartObj>
    </w:sdtPr>
    <w:sdtEndPr/>
    <w:sdtContent>
      <w:p w14:paraId="205A619C" w14:textId="3756CBB2" w:rsidR="00AE214C" w:rsidRDefault="00AE214C" w:rsidP="00670E43">
        <w:pPr>
          <w:pStyle w:val="AltBilgi"/>
        </w:pPr>
        <w:r>
          <w:t>© TSE – Tüm hakları saklıdır.</w:t>
        </w:r>
        <w:r w:rsidRPr="00FF4F07">
          <w:t xml:space="preserve"> </w:t>
        </w:r>
        <w:r>
          <w:tab/>
        </w:r>
        <w:r>
          <w:fldChar w:fldCharType="begin"/>
        </w:r>
        <w:r>
          <w:instrText>PAGE   \* MERGEFORMAT</w:instrText>
        </w:r>
        <w:r>
          <w:fldChar w:fldCharType="separate"/>
        </w:r>
        <w:r>
          <w:t>iv</w:t>
        </w:r>
        <w: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8F387" w14:textId="6371E816" w:rsidR="00AE214C" w:rsidRPr="00EE3A3A" w:rsidRDefault="00AE214C" w:rsidP="00267AD9">
    <w:pPr>
      <w:pStyle w:val="AltBilgi"/>
      <w:tabs>
        <w:tab w:val="clear" w:pos="9752"/>
        <w:tab w:val="left" w:pos="0"/>
        <w:tab w:val="right" w:pos="9780"/>
      </w:tabs>
    </w:pPr>
    <w:r>
      <w:fldChar w:fldCharType="begin"/>
    </w:r>
    <w:r>
      <w:instrText xml:space="preserve"> PAGE  \* ARABIC \* CHARFORMAT </w:instrText>
    </w:r>
    <w:r>
      <w:fldChar w:fldCharType="separate"/>
    </w:r>
    <w:r>
      <w:rPr>
        <w:noProof/>
      </w:rPr>
      <w:t>6</w:t>
    </w:r>
    <w:r>
      <w:fldChar w:fldCharType="end"/>
    </w:r>
    <w:r>
      <w:tab/>
      <w:t>© TSE - Tüm hakları saklıdır.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3C1F6" w14:textId="77777777" w:rsidR="00262962" w:rsidRDefault="00262962" w:rsidP="00334A77">
      <w:pPr>
        <w:spacing w:after="0" w:line="240" w:lineRule="auto"/>
      </w:pPr>
      <w:r>
        <w:separator/>
      </w:r>
    </w:p>
  </w:footnote>
  <w:footnote w:type="continuationSeparator" w:id="0">
    <w:p w14:paraId="4788DA95" w14:textId="77777777" w:rsidR="00262962" w:rsidRDefault="00262962"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383A5" w14:textId="21475729" w:rsidR="00AE214C" w:rsidRPr="008C38F6" w:rsidRDefault="00AE214C" w:rsidP="00267AD9">
    <w:pPr>
      <w:pStyle w:val="stBilgi"/>
      <w:pBdr>
        <w:bottom w:val="single" w:sz="4" w:space="1" w:color="auto"/>
      </w:pBdr>
      <w:tabs>
        <w:tab w:val="left" w:pos="0"/>
        <w:tab w:val="right" w:pos="9780"/>
      </w:tabs>
    </w:pPr>
    <w:r>
      <w:rPr>
        <w:b w:val="0"/>
        <w:sz w:val="22"/>
      </w:rPr>
      <w:fldChar w:fldCharType="begin"/>
    </w:r>
    <w:r>
      <w:rPr>
        <w:b w:val="0"/>
        <w:sz w:val="22"/>
      </w:rPr>
      <w:instrText xml:space="preserve"> DOCPROPERTY  KAYNAK_STANDART_NUMARASI \* MERGEFORMAT </w:instrText>
    </w:r>
    <w:r>
      <w:rPr>
        <w:b w:val="0"/>
        <w:sz w:val="22"/>
      </w:rPr>
      <w:fldChar w:fldCharType="separate"/>
    </w:r>
    <w:r>
      <w:rPr>
        <w:b w:val="0"/>
        <w:sz w:val="22"/>
      </w:rPr>
      <w:t>TÜRK STANDARDI TASARISI</w:t>
    </w:r>
    <w:r>
      <w:rPr>
        <w:b w:val="0"/>
        <w:sz w:val="22"/>
      </w:rPr>
      <w:fldChar w:fldCharType="end"/>
    </w:r>
    <w:r>
      <w:rPr>
        <w:b w:val="0"/>
        <w:sz w:val="22"/>
      </w:rPr>
      <w:tab/>
    </w:r>
    <w:r>
      <w:rPr>
        <w:b w:val="0"/>
        <w:sz w:val="22"/>
      </w:rPr>
      <w:fldChar w:fldCharType="begin"/>
    </w:r>
    <w:r>
      <w:rPr>
        <w:b w:val="0"/>
        <w:sz w:val="22"/>
      </w:rPr>
      <w:instrText xml:space="preserve"> DOCPROPERTY  STANDART_NUMARASI \* MERGEFORMAT </w:instrText>
    </w:r>
    <w:r>
      <w:rPr>
        <w:b w:val="0"/>
        <w:sz w:val="22"/>
      </w:rPr>
      <w:fldChar w:fldCharType="separate"/>
    </w:r>
    <w:proofErr w:type="spellStart"/>
    <w:r>
      <w:rPr>
        <w:b w:val="0"/>
        <w:sz w:val="22"/>
      </w:rPr>
      <w:t>tst</w:t>
    </w:r>
    <w:proofErr w:type="spellEnd"/>
    <w:r>
      <w:rPr>
        <w:b w:val="0"/>
        <w:sz w:val="22"/>
      </w:rPr>
      <w:t xml:space="preserve"> 318</w:t>
    </w:r>
    <w:r>
      <w:rPr>
        <w:b w:val="0"/>
        <w:sz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2B687" w14:textId="37D31D44" w:rsidR="00AE214C" w:rsidRPr="004C316B" w:rsidRDefault="00AE214C" w:rsidP="00B2012B">
    <w:pPr>
      <w:pStyle w:val="stBilgi"/>
      <w:pBdr>
        <w:bottom w:val="single" w:sz="4" w:space="1" w:color="auto"/>
      </w:pBdr>
      <w:tabs>
        <w:tab w:val="right" w:pos="9781"/>
      </w:tabs>
      <w:rPr>
        <w:b w:val="0"/>
        <w:sz w:val="22"/>
      </w:rPr>
    </w:pPr>
    <w:r w:rsidRPr="00FF4F07">
      <w:rPr>
        <w:b w:val="0"/>
        <w:sz w:val="22"/>
      </w:rPr>
      <w:fldChar w:fldCharType="begin"/>
    </w:r>
    <w:r w:rsidRPr="00FF4F07">
      <w:rPr>
        <w:b w:val="0"/>
        <w:sz w:val="22"/>
      </w:rPr>
      <w:instrText xml:space="preserve"> DOCPROPERTY  KAYNAK_STANDART_NUMARASI  \* MERGEFORMAT </w:instrText>
    </w:r>
    <w:r w:rsidRPr="00FF4F07">
      <w:rPr>
        <w:b w:val="0"/>
        <w:sz w:val="22"/>
      </w:rPr>
      <w:fldChar w:fldCharType="separate"/>
    </w:r>
    <w:r>
      <w:rPr>
        <w:b w:val="0"/>
        <w:sz w:val="22"/>
      </w:rPr>
      <w:t>TÜRK STANDARDI TASARISI</w:t>
    </w:r>
    <w:r w:rsidRPr="00FF4F07">
      <w:rPr>
        <w:b w:val="0"/>
        <w:sz w:val="22"/>
      </w:rPr>
      <w:fldChar w:fldCharType="end"/>
    </w:r>
    <w:r>
      <w:rPr>
        <w:b w:val="0"/>
        <w:sz w:val="22"/>
      </w:rPr>
      <w:tab/>
    </w:r>
    <w:r w:rsidRPr="00AB32F1">
      <w:rPr>
        <w:b w:val="0"/>
        <w:sz w:val="22"/>
      </w:rPr>
      <w:fldChar w:fldCharType="begin"/>
    </w:r>
    <w:r w:rsidRPr="00AB32F1">
      <w:rPr>
        <w:b w:val="0"/>
        <w:sz w:val="22"/>
      </w:rPr>
      <w:instrText xml:space="preserve"> DOCPROPERTY STANDART_NUMARASI \* MERGEFORMAT </w:instrText>
    </w:r>
    <w:r w:rsidRPr="00AB32F1">
      <w:rPr>
        <w:b w:val="0"/>
        <w:sz w:val="22"/>
      </w:rPr>
      <w:fldChar w:fldCharType="separate"/>
    </w:r>
    <w:proofErr w:type="spellStart"/>
    <w:r>
      <w:rPr>
        <w:b w:val="0"/>
        <w:sz w:val="22"/>
      </w:rPr>
      <w:t>tst</w:t>
    </w:r>
    <w:proofErr w:type="spellEnd"/>
    <w:r>
      <w:rPr>
        <w:b w:val="0"/>
        <w:sz w:val="22"/>
      </w:rPr>
      <w:t xml:space="preserve"> 318</w:t>
    </w:r>
    <w:r w:rsidRPr="00AB32F1">
      <w:rPr>
        <w:b w:val="0"/>
        <w:sz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0C5D3" w14:textId="77777777" w:rsidR="00AE214C" w:rsidRDefault="00AE214C">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93AFD" w14:textId="5F47E790" w:rsidR="00AE214C" w:rsidRPr="00670E43" w:rsidRDefault="00AE214C" w:rsidP="00B2012B">
    <w:pPr>
      <w:pStyle w:val="stBilgi"/>
      <w:pBdr>
        <w:bottom w:val="single" w:sz="4" w:space="1" w:color="auto"/>
      </w:pBdr>
      <w:tabs>
        <w:tab w:val="right" w:pos="9781"/>
      </w:tabs>
      <w:rPr>
        <w:b w:val="0"/>
        <w:sz w:val="22"/>
      </w:rPr>
    </w:pPr>
    <w:r w:rsidRPr="00670E43">
      <w:rPr>
        <w:b w:val="0"/>
        <w:sz w:val="22"/>
      </w:rPr>
      <w:fldChar w:fldCharType="begin"/>
    </w:r>
    <w:r w:rsidRPr="00670E43">
      <w:rPr>
        <w:b w:val="0"/>
        <w:sz w:val="22"/>
      </w:rPr>
      <w:instrText xml:space="preserve"> DOCPROPERTY STANDART_NUMARASI \* MERGEFORMAT </w:instrText>
    </w:r>
    <w:r w:rsidRPr="00670E43">
      <w:rPr>
        <w:b w:val="0"/>
        <w:sz w:val="22"/>
      </w:rPr>
      <w:fldChar w:fldCharType="separate"/>
    </w:r>
    <w:proofErr w:type="spellStart"/>
    <w:proofErr w:type="gramStart"/>
    <w:r>
      <w:rPr>
        <w:b w:val="0"/>
        <w:sz w:val="22"/>
      </w:rPr>
      <w:t>tst</w:t>
    </w:r>
    <w:proofErr w:type="spellEnd"/>
    <w:proofErr w:type="gramEnd"/>
    <w:r>
      <w:rPr>
        <w:b w:val="0"/>
        <w:sz w:val="22"/>
      </w:rPr>
      <w:t xml:space="preserve"> 318</w:t>
    </w:r>
    <w:r w:rsidRPr="00670E43">
      <w:rPr>
        <w:b w:val="0"/>
        <w:sz w:val="22"/>
      </w:rPr>
      <w:fldChar w:fldCharType="end"/>
    </w:r>
    <w:r>
      <w:rPr>
        <w:b w:val="0"/>
        <w:sz w:val="22"/>
      </w:rPr>
      <w:tab/>
    </w:r>
    <w:r w:rsidRPr="00FF4F07">
      <w:rPr>
        <w:b w:val="0"/>
        <w:sz w:val="22"/>
      </w:rPr>
      <w:fldChar w:fldCharType="begin"/>
    </w:r>
    <w:r w:rsidRPr="00FF4F07">
      <w:rPr>
        <w:b w:val="0"/>
        <w:sz w:val="22"/>
      </w:rPr>
      <w:instrText xml:space="preserve"> DOCPROPERTY  KAYNAK_STANDART_NUMARASI  \* MERGEFORMAT </w:instrText>
    </w:r>
    <w:r w:rsidRPr="00FF4F07">
      <w:rPr>
        <w:b w:val="0"/>
        <w:sz w:val="22"/>
      </w:rPr>
      <w:fldChar w:fldCharType="separate"/>
    </w:r>
    <w:r>
      <w:rPr>
        <w:b w:val="0"/>
        <w:sz w:val="22"/>
      </w:rPr>
      <w:t>TÜRK STANDARDI TASARISI</w:t>
    </w:r>
    <w:r w:rsidRPr="00FF4F07">
      <w:rPr>
        <w:b w:val="0"/>
        <w:sz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707C0" w14:textId="6C54F7E3" w:rsidR="00AE214C" w:rsidRPr="00670E43" w:rsidRDefault="00AE214C" w:rsidP="00B2012B">
    <w:pPr>
      <w:pStyle w:val="stBilgi"/>
      <w:pBdr>
        <w:bottom w:val="single" w:sz="4" w:space="1" w:color="auto"/>
      </w:pBdr>
      <w:tabs>
        <w:tab w:val="right" w:pos="9781"/>
      </w:tabs>
      <w:rPr>
        <w:b w:val="0"/>
        <w:sz w:val="22"/>
      </w:rPr>
    </w:pPr>
    <w:r w:rsidRPr="00FF4F07">
      <w:rPr>
        <w:b w:val="0"/>
        <w:sz w:val="22"/>
      </w:rPr>
      <w:fldChar w:fldCharType="begin"/>
    </w:r>
    <w:r w:rsidRPr="00FF4F07">
      <w:rPr>
        <w:b w:val="0"/>
        <w:sz w:val="22"/>
      </w:rPr>
      <w:instrText xml:space="preserve"> DOCPROPERTY  KAYNAK_STANDART_NUMARASI  \* MERGEFORMAT </w:instrText>
    </w:r>
    <w:r w:rsidRPr="00FF4F07">
      <w:rPr>
        <w:b w:val="0"/>
        <w:sz w:val="22"/>
      </w:rPr>
      <w:fldChar w:fldCharType="separate"/>
    </w:r>
    <w:r>
      <w:rPr>
        <w:b w:val="0"/>
        <w:sz w:val="22"/>
      </w:rPr>
      <w:t>TÜRK STANDARDI TASARISI</w:t>
    </w:r>
    <w:r w:rsidRPr="00FF4F07">
      <w:rPr>
        <w:b w:val="0"/>
        <w:sz w:val="22"/>
      </w:rPr>
      <w:fldChar w:fldCharType="end"/>
    </w:r>
    <w:r w:rsidRPr="00670E43">
      <w:rPr>
        <w:b w:val="0"/>
        <w:sz w:val="22"/>
      </w:rPr>
      <w:tab/>
    </w:r>
    <w:r w:rsidRPr="00670E43">
      <w:rPr>
        <w:b w:val="0"/>
        <w:sz w:val="22"/>
      </w:rPr>
      <w:fldChar w:fldCharType="begin"/>
    </w:r>
    <w:r w:rsidRPr="00670E43">
      <w:rPr>
        <w:b w:val="0"/>
        <w:sz w:val="22"/>
      </w:rPr>
      <w:instrText xml:space="preserve"> DOCPROPERTY STANDART_NUMARASI \* MERGEFORMAT </w:instrText>
    </w:r>
    <w:r w:rsidRPr="00670E43">
      <w:rPr>
        <w:b w:val="0"/>
        <w:sz w:val="22"/>
      </w:rPr>
      <w:fldChar w:fldCharType="separate"/>
    </w:r>
    <w:proofErr w:type="spellStart"/>
    <w:r>
      <w:rPr>
        <w:b w:val="0"/>
        <w:sz w:val="22"/>
      </w:rPr>
      <w:t>tst</w:t>
    </w:r>
    <w:proofErr w:type="spellEnd"/>
    <w:r>
      <w:rPr>
        <w:b w:val="0"/>
        <w:sz w:val="22"/>
      </w:rPr>
      <w:t xml:space="preserve"> 318</w:t>
    </w:r>
    <w:r w:rsidRPr="00670E43">
      <w:rPr>
        <w:b w:val="0"/>
        <w:sz w:val="22"/>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34EE7" w14:textId="104A47E4" w:rsidR="00AE214C" w:rsidRPr="00267AD9" w:rsidRDefault="00AE214C" w:rsidP="00267AD9">
    <w:pPr>
      <w:pStyle w:val="stBilgi"/>
      <w:pBdr>
        <w:bottom w:val="single" w:sz="4" w:space="1" w:color="auto"/>
      </w:pBdr>
      <w:tabs>
        <w:tab w:val="left" w:pos="0"/>
        <w:tab w:val="right" w:pos="9780"/>
      </w:tabs>
      <w:rPr>
        <w:b w:val="0"/>
        <w:sz w:val="22"/>
      </w:rPr>
    </w:pPr>
    <w:r>
      <w:rPr>
        <w:b w:val="0"/>
        <w:sz w:val="22"/>
      </w:rPr>
      <w:fldChar w:fldCharType="begin"/>
    </w:r>
    <w:r>
      <w:rPr>
        <w:b w:val="0"/>
        <w:sz w:val="22"/>
      </w:rPr>
      <w:instrText xml:space="preserve"> DOCPROPERTY  STANDART_NUMARASI \* MERGEFORMAT </w:instrText>
    </w:r>
    <w:r>
      <w:rPr>
        <w:b w:val="0"/>
        <w:sz w:val="22"/>
      </w:rPr>
      <w:fldChar w:fldCharType="separate"/>
    </w:r>
    <w:proofErr w:type="spellStart"/>
    <w:proofErr w:type="gramStart"/>
    <w:r>
      <w:rPr>
        <w:b w:val="0"/>
        <w:sz w:val="22"/>
      </w:rPr>
      <w:t>tst</w:t>
    </w:r>
    <w:proofErr w:type="spellEnd"/>
    <w:proofErr w:type="gramEnd"/>
    <w:r>
      <w:rPr>
        <w:b w:val="0"/>
        <w:sz w:val="22"/>
      </w:rPr>
      <w:t xml:space="preserve"> 318</w:t>
    </w:r>
    <w:r>
      <w:rPr>
        <w:b w:val="0"/>
        <w:sz w:val="22"/>
      </w:rPr>
      <w:fldChar w:fldCharType="end"/>
    </w:r>
    <w:r>
      <w:rPr>
        <w:b w:val="0"/>
        <w:sz w:val="22"/>
      </w:rPr>
      <w:tab/>
    </w:r>
    <w:r>
      <w:rPr>
        <w:b w:val="0"/>
        <w:sz w:val="22"/>
      </w:rPr>
      <w:fldChar w:fldCharType="begin"/>
    </w:r>
    <w:r>
      <w:rPr>
        <w:b w:val="0"/>
        <w:sz w:val="22"/>
      </w:rPr>
      <w:instrText xml:space="preserve"> DOCPROPERTY  KAYNAK_STANDART_NUMARASI  \* MERGEFORMAT </w:instrText>
    </w:r>
    <w:r>
      <w:rPr>
        <w:b w:val="0"/>
        <w:sz w:val="22"/>
      </w:rPr>
      <w:fldChar w:fldCharType="separate"/>
    </w:r>
    <w:r>
      <w:rPr>
        <w:b w:val="0"/>
        <w:sz w:val="22"/>
      </w:rPr>
      <w:t>TÜRK STANDARDI TASARISI</w:t>
    </w:r>
    <w:r>
      <w:rPr>
        <w:b w:val="0"/>
        <w:sz w:val="22"/>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A3BAE" w14:textId="0CD2F3AD" w:rsidR="00AE214C" w:rsidRPr="008C38F6" w:rsidRDefault="00AE214C" w:rsidP="00267AD9">
    <w:pPr>
      <w:pStyle w:val="stBilgi"/>
      <w:pBdr>
        <w:bottom w:val="single" w:sz="4" w:space="1" w:color="auto"/>
      </w:pBdr>
      <w:tabs>
        <w:tab w:val="left" w:pos="0"/>
        <w:tab w:val="right" w:pos="9780"/>
      </w:tabs>
    </w:pPr>
    <w:r>
      <w:rPr>
        <w:b w:val="0"/>
        <w:sz w:val="22"/>
      </w:rPr>
      <w:fldChar w:fldCharType="begin"/>
    </w:r>
    <w:r>
      <w:rPr>
        <w:b w:val="0"/>
        <w:sz w:val="22"/>
      </w:rPr>
      <w:instrText xml:space="preserve"> DOCPROPERTY  KAYNAK_STANDART_NUMARASI  \* MERGEFORMAT </w:instrText>
    </w:r>
    <w:r>
      <w:rPr>
        <w:b w:val="0"/>
        <w:sz w:val="22"/>
      </w:rPr>
      <w:fldChar w:fldCharType="separate"/>
    </w:r>
    <w:r>
      <w:rPr>
        <w:b w:val="0"/>
        <w:sz w:val="22"/>
      </w:rPr>
      <w:t>TÜRK STANDARDI TASARISI</w:t>
    </w:r>
    <w:r>
      <w:rPr>
        <w:b w:val="0"/>
        <w:sz w:val="22"/>
      </w:rPr>
      <w:fldChar w:fldCharType="end"/>
    </w:r>
    <w:r>
      <w:rPr>
        <w:b w:val="0"/>
        <w:sz w:val="22"/>
      </w:rPr>
      <w:tab/>
    </w:r>
    <w:r>
      <w:rPr>
        <w:b w:val="0"/>
        <w:sz w:val="22"/>
      </w:rPr>
      <w:fldChar w:fldCharType="begin"/>
    </w:r>
    <w:r>
      <w:rPr>
        <w:b w:val="0"/>
        <w:sz w:val="22"/>
      </w:rPr>
      <w:instrText xml:space="preserve"> DOCPROPERTY  STANDART_NUMARASI \* MERGEFORMAT </w:instrText>
    </w:r>
    <w:r>
      <w:rPr>
        <w:b w:val="0"/>
        <w:sz w:val="22"/>
      </w:rPr>
      <w:fldChar w:fldCharType="separate"/>
    </w:r>
    <w:proofErr w:type="spellStart"/>
    <w:r>
      <w:rPr>
        <w:b w:val="0"/>
        <w:sz w:val="22"/>
      </w:rPr>
      <w:t>tst</w:t>
    </w:r>
    <w:proofErr w:type="spellEnd"/>
    <w:r>
      <w:rPr>
        <w:b w:val="0"/>
        <w:sz w:val="22"/>
      </w:rPr>
      <w:t xml:space="preserve"> 318</w:t>
    </w:r>
    <w:r>
      <w:rPr>
        <w:b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5AF2ECD"/>
    <w:multiLevelType w:val="hybridMultilevel"/>
    <w:tmpl w:val="68F29D7E"/>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4"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5"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BF86969"/>
    <w:multiLevelType w:val="singleLevel"/>
    <w:tmpl w:val="7CAAF6B0"/>
    <w:lvl w:ilvl="0">
      <w:start w:val="1"/>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0E981A1F"/>
    <w:multiLevelType w:val="singleLevel"/>
    <w:tmpl w:val="BAEC64D4"/>
    <w:lvl w:ilvl="0">
      <w:start w:val="1"/>
      <w:numFmt w:val="decimal"/>
      <w:lvlText w:val="%1-"/>
      <w:lvlJc w:val="left"/>
      <w:pPr>
        <w:tabs>
          <w:tab w:val="num" w:pos="360"/>
        </w:tabs>
        <w:ind w:left="360" w:hanging="360"/>
      </w:pPr>
      <w:rPr>
        <w:rFonts w:hint="default"/>
      </w:rPr>
    </w:lvl>
  </w:abstractNum>
  <w:abstractNum w:abstractNumId="8" w15:restartNumberingAfterBreak="0">
    <w:nsid w:val="101642C6"/>
    <w:multiLevelType w:val="singleLevel"/>
    <w:tmpl w:val="E67CD62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36705DB"/>
    <w:multiLevelType w:val="hybridMultilevel"/>
    <w:tmpl w:val="B3068DC0"/>
    <w:lvl w:ilvl="0" w:tplc="EFFA1462">
      <w:start w:val="1"/>
      <w:numFmt w:val="bullet"/>
      <w:lvlText w:val=""/>
      <w:lvlJc w:val="left"/>
      <w:pPr>
        <w:ind w:left="720" w:hanging="360"/>
      </w:pPr>
      <w:rPr>
        <w:rFonts w:ascii="Symbol" w:hAnsi="Symbol" w:hint="default"/>
        <w:caps w:val="0"/>
        <w:snapToGrid w:val="0"/>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8215AA6"/>
    <w:multiLevelType w:val="hybridMultilevel"/>
    <w:tmpl w:val="55EEF368"/>
    <w:lvl w:ilvl="0" w:tplc="D13C833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ACD5180"/>
    <w:multiLevelType w:val="hybridMultilevel"/>
    <w:tmpl w:val="1EAACE8A"/>
    <w:lvl w:ilvl="0" w:tplc="4EE2BFDE">
      <w:start w:val="4"/>
      <w:numFmt w:val="bullet"/>
      <w:lvlText w:val="-"/>
      <w:lvlJc w:val="left"/>
      <w:pPr>
        <w:tabs>
          <w:tab w:val="num" w:pos="1065"/>
        </w:tabs>
        <w:ind w:left="1065" w:hanging="705"/>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4" w15:restartNumberingAfterBreak="0">
    <w:nsid w:val="1EC511DA"/>
    <w:multiLevelType w:val="multilevel"/>
    <w:tmpl w:val="2C88C92E"/>
    <w:lvl w:ilvl="0">
      <w:start w:val="6"/>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6"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15:restartNumberingAfterBreak="0">
    <w:nsid w:val="2B62045A"/>
    <w:multiLevelType w:val="singleLevel"/>
    <w:tmpl w:val="EE8ADC3A"/>
    <w:lvl w:ilvl="0">
      <w:start w:val="1"/>
      <w:numFmt w:val="bullet"/>
      <w:lvlText w:val=""/>
      <w:lvlJc w:val="left"/>
      <w:pPr>
        <w:tabs>
          <w:tab w:val="num" w:pos="360"/>
        </w:tabs>
        <w:ind w:left="340" w:hanging="340"/>
      </w:pPr>
      <w:rPr>
        <w:rFonts w:ascii="Symbol" w:hAnsi="Symbol" w:hint="default"/>
        <w:b/>
        <w:i w:val="0"/>
      </w:rPr>
    </w:lvl>
  </w:abstractNum>
  <w:abstractNum w:abstractNumId="19" w15:restartNumberingAfterBreak="0">
    <w:nsid w:val="2BE81F29"/>
    <w:multiLevelType w:val="multilevel"/>
    <w:tmpl w:val="4F7CB348"/>
    <w:lvl w:ilvl="0">
      <w:start w:val="1"/>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1"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2" w15:restartNumberingAfterBreak="0">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24" w15:restartNumberingAfterBreak="0">
    <w:nsid w:val="35A249E9"/>
    <w:multiLevelType w:val="multilevel"/>
    <w:tmpl w:val="47BA028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6"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39DA227A"/>
    <w:multiLevelType w:val="hybridMultilevel"/>
    <w:tmpl w:val="B08459AA"/>
    <w:lvl w:ilvl="0" w:tplc="BA722332">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9" w15:restartNumberingAfterBreak="0">
    <w:nsid w:val="3CB24C11"/>
    <w:multiLevelType w:val="singleLevel"/>
    <w:tmpl w:val="CDDE3CC8"/>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3FDD52FD"/>
    <w:multiLevelType w:val="hybridMultilevel"/>
    <w:tmpl w:val="18445EE0"/>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01D4C98"/>
    <w:multiLevelType w:val="multilevel"/>
    <w:tmpl w:val="2FD20FC8"/>
    <w:lvl w:ilvl="0">
      <w:start w:val="1"/>
      <w:numFmt w:val="lowerLetter"/>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096728A"/>
    <w:multiLevelType w:val="hybridMultilevel"/>
    <w:tmpl w:val="AE90642E"/>
    <w:lvl w:ilvl="0" w:tplc="6B980DD2">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435E29C8"/>
    <w:multiLevelType w:val="singleLevel"/>
    <w:tmpl w:val="EE8ADC3A"/>
    <w:lvl w:ilvl="0">
      <w:start w:val="1"/>
      <w:numFmt w:val="bullet"/>
      <w:lvlText w:val=""/>
      <w:lvlJc w:val="left"/>
      <w:pPr>
        <w:tabs>
          <w:tab w:val="num" w:pos="360"/>
        </w:tabs>
        <w:ind w:left="340" w:hanging="340"/>
      </w:pPr>
      <w:rPr>
        <w:rFonts w:ascii="Symbol" w:hAnsi="Symbol" w:hint="default"/>
        <w:b/>
        <w:i w:val="0"/>
      </w:rPr>
    </w:lvl>
  </w:abstractNum>
  <w:abstractNum w:abstractNumId="34"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462B14CE"/>
    <w:multiLevelType w:val="hybridMultilevel"/>
    <w:tmpl w:val="C7A8F10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7" w15:restartNumberingAfterBreak="0">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4E9A2DC5"/>
    <w:multiLevelType w:val="singleLevel"/>
    <w:tmpl w:val="3E4EC196"/>
    <w:lvl w:ilvl="0">
      <w:start w:val="1"/>
      <w:numFmt w:val="bullet"/>
      <w:lvlText w:val="-"/>
      <w:lvlJc w:val="left"/>
      <w:pPr>
        <w:tabs>
          <w:tab w:val="num" w:pos="360"/>
        </w:tabs>
        <w:ind w:left="360" w:hanging="360"/>
      </w:pPr>
      <w:rPr>
        <w:rFonts w:ascii="Times New Roman" w:hAnsi="Times New Roman" w:hint="default"/>
      </w:rPr>
    </w:lvl>
  </w:abstractNum>
  <w:abstractNum w:abstractNumId="39" w15:restartNumberingAfterBreak="0">
    <w:nsid w:val="4EE453A5"/>
    <w:multiLevelType w:val="hybridMultilevel"/>
    <w:tmpl w:val="3A903702"/>
    <w:lvl w:ilvl="0" w:tplc="91DADEBE">
      <w:start w:val="4"/>
      <w:numFmt w:val="bullet"/>
      <w:lvlText w:val="-"/>
      <w:lvlJc w:val="left"/>
      <w:pPr>
        <w:ind w:left="720" w:hanging="360"/>
      </w:pPr>
      <w:rPr>
        <w:rFonts w:ascii="Arial" w:eastAsia="Times New Roman" w:hAnsi="Arial" w:cs="Arial" w:hint="default"/>
        <w:color w:val="0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4F5823E6"/>
    <w:multiLevelType w:val="hybridMultilevel"/>
    <w:tmpl w:val="E9527EA2"/>
    <w:lvl w:ilvl="0" w:tplc="9860FF54">
      <w:numFmt w:val="bullet"/>
      <w:lvlText w:val="-"/>
      <w:lvlJc w:val="left"/>
      <w:pPr>
        <w:tabs>
          <w:tab w:val="num" w:pos="1065"/>
        </w:tabs>
        <w:ind w:left="1065" w:hanging="705"/>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2"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3" w15:restartNumberingAfterBreak="0">
    <w:nsid w:val="566E7D9F"/>
    <w:multiLevelType w:val="hybridMultilevel"/>
    <w:tmpl w:val="FFEE0C7A"/>
    <w:lvl w:ilvl="0" w:tplc="9A7889B2">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6"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7"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48" w15:restartNumberingAfterBreak="0">
    <w:nsid w:val="608B6F73"/>
    <w:multiLevelType w:val="hybridMultilevel"/>
    <w:tmpl w:val="EBDA952C"/>
    <w:lvl w:ilvl="0" w:tplc="AA7E5582">
      <w:start w:val="4"/>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4891A6C"/>
    <w:multiLevelType w:val="singleLevel"/>
    <w:tmpl w:val="041F0011"/>
    <w:lvl w:ilvl="0">
      <w:start w:val="1"/>
      <w:numFmt w:val="decimal"/>
      <w:lvlText w:val="%1)"/>
      <w:lvlJc w:val="left"/>
      <w:pPr>
        <w:tabs>
          <w:tab w:val="num" w:pos="360"/>
        </w:tabs>
        <w:ind w:left="360" w:hanging="360"/>
      </w:pPr>
      <w:rPr>
        <w:rFonts w:hint="default"/>
      </w:rPr>
    </w:lvl>
  </w:abstractNum>
  <w:abstractNum w:abstractNumId="50" w15:restartNumberingAfterBreak="0">
    <w:nsid w:val="65025472"/>
    <w:multiLevelType w:val="hybridMultilevel"/>
    <w:tmpl w:val="63E838BC"/>
    <w:lvl w:ilvl="0" w:tplc="ECF4F2C4">
      <w:start w:val="1"/>
      <w:numFmt w:val="bullet"/>
      <w:lvlText w:val="-"/>
      <w:lvlJc w:val="left"/>
      <w:pPr>
        <w:ind w:left="720" w:hanging="360"/>
      </w:pPr>
      <w:rPr>
        <w:rFonts w:ascii="Sitka Small" w:hAnsi="Sitka Smal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2"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53" w15:restartNumberingAfterBreak="0">
    <w:nsid w:val="6E7F46FB"/>
    <w:multiLevelType w:val="singleLevel"/>
    <w:tmpl w:val="A354629C"/>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1691F69"/>
    <w:multiLevelType w:val="hybridMultilevel"/>
    <w:tmpl w:val="8AA8D06E"/>
    <w:lvl w:ilvl="0" w:tplc="87F41D8A">
      <w:start w:val="1"/>
      <w:numFmt w:val="bullet"/>
      <w:lvlText w:val=""/>
      <w:lvlJc w:val="left"/>
      <w:pPr>
        <w:tabs>
          <w:tab w:val="num" w:pos="284"/>
        </w:tabs>
        <w:ind w:left="284" w:hanging="284"/>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6" w15:restartNumberingAfterBreak="0">
    <w:nsid w:val="76491967"/>
    <w:multiLevelType w:val="hybridMultilevel"/>
    <w:tmpl w:val="9966653E"/>
    <w:lvl w:ilvl="0" w:tplc="979CBBAA">
      <w:start w:val="1"/>
      <w:numFmt w:val="decimal"/>
      <w:lvlText w:val="%1-"/>
      <w:lvlJc w:val="left"/>
      <w:pPr>
        <w:tabs>
          <w:tab w:val="num" w:pos="644"/>
        </w:tabs>
        <w:ind w:left="644" w:hanging="360"/>
      </w:pPr>
      <w:rPr>
        <w:rFonts w:ascii="Arial" w:eastAsia="Times New Roman" w:hAnsi="Arial" w:cs="Arial"/>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A711669"/>
    <w:multiLevelType w:val="singleLevel"/>
    <w:tmpl w:val="E67CD624"/>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7B9E33ED"/>
    <w:multiLevelType w:val="singleLevel"/>
    <w:tmpl w:val="79309648"/>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2129628">
    <w:abstractNumId w:val="23"/>
  </w:num>
  <w:num w:numId="2" w16cid:durableId="496655998">
    <w:abstractNumId w:val="22"/>
  </w:num>
  <w:num w:numId="3" w16cid:durableId="1805930201">
    <w:abstractNumId w:val="34"/>
  </w:num>
  <w:num w:numId="4" w16cid:durableId="99184664">
    <w:abstractNumId w:val="3"/>
  </w:num>
  <w:num w:numId="5" w16cid:durableId="287122937">
    <w:abstractNumId w:val="4"/>
  </w:num>
  <w:num w:numId="6" w16cid:durableId="350372938">
    <w:abstractNumId w:val="47"/>
  </w:num>
  <w:num w:numId="7" w16cid:durableId="1650402389">
    <w:abstractNumId w:val="26"/>
  </w:num>
  <w:num w:numId="8" w16cid:durableId="1576087294">
    <w:abstractNumId w:val="59"/>
  </w:num>
  <w:num w:numId="9" w16cid:durableId="63572027">
    <w:abstractNumId w:val="16"/>
  </w:num>
  <w:num w:numId="10" w16cid:durableId="1583493099">
    <w:abstractNumId w:val="41"/>
  </w:num>
  <w:num w:numId="11" w16cid:durableId="1334190064">
    <w:abstractNumId w:val="46"/>
  </w:num>
  <w:num w:numId="12" w16cid:durableId="632751102">
    <w:abstractNumId w:val="51"/>
  </w:num>
  <w:num w:numId="13" w16cid:durableId="1258097972">
    <w:abstractNumId w:val="55"/>
  </w:num>
  <w:num w:numId="14" w16cid:durableId="830292723">
    <w:abstractNumId w:val="0"/>
  </w:num>
  <w:num w:numId="15" w16cid:durableId="1401706897">
    <w:abstractNumId w:val="25"/>
  </w:num>
  <w:num w:numId="16" w16cid:durableId="1260944696">
    <w:abstractNumId w:val="36"/>
  </w:num>
  <w:num w:numId="17" w16cid:durableId="1324163077">
    <w:abstractNumId w:val="15"/>
  </w:num>
  <w:num w:numId="18" w16cid:durableId="938442577">
    <w:abstractNumId w:val="21"/>
  </w:num>
  <w:num w:numId="19" w16cid:durableId="1590457989">
    <w:abstractNumId w:val="20"/>
  </w:num>
  <w:num w:numId="20" w16cid:durableId="1602108495">
    <w:abstractNumId w:val="45"/>
  </w:num>
  <w:num w:numId="21" w16cid:durableId="258761204">
    <w:abstractNumId w:val="10"/>
  </w:num>
  <w:num w:numId="22" w16cid:durableId="1124737269">
    <w:abstractNumId w:val="17"/>
  </w:num>
  <w:num w:numId="23" w16cid:durableId="1407339028">
    <w:abstractNumId w:val="5"/>
  </w:num>
  <w:num w:numId="24" w16cid:durableId="1989087141">
    <w:abstractNumId w:val="28"/>
  </w:num>
  <w:num w:numId="25" w16cid:durableId="1078402899">
    <w:abstractNumId w:val="52"/>
  </w:num>
  <w:num w:numId="26" w16cid:durableId="1530796086">
    <w:abstractNumId w:val="42"/>
  </w:num>
  <w:num w:numId="27" w16cid:durableId="1573738743">
    <w:abstractNumId w:val="11"/>
  </w:num>
  <w:num w:numId="28" w16cid:durableId="915356063">
    <w:abstractNumId w:val="6"/>
  </w:num>
  <w:num w:numId="29" w16cid:durableId="661279601">
    <w:abstractNumId w:val="35"/>
  </w:num>
  <w:num w:numId="30" w16cid:durableId="428349731">
    <w:abstractNumId w:val="9"/>
  </w:num>
  <w:num w:numId="31" w16cid:durableId="162403400">
    <w:abstractNumId w:val="37"/>
  </w:num>
  <w:num w:numId="32" w16cid:durableId="263611130">
    <w:abstractNumId w:val="56"/>
  </w:num>
  <w:num w:numId="33" w16cid:durableId="1479347960">
    <w:abstractNumId w:val="44"/>
  </w:num>
  <w:num w:numId="34" w16cid:durableId="1578512222">
    <w:abstractNumId w:val="33"/>
  </w:num>
  <w:num w:numId="35" w16cid:durableId="1796413598">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6" w16cid:durableId="98374230">
    <w:abstractNumId w:val="29"/>
  </w:num>
  <w:num w:numId="37" w16cid:durableId="1987514924">
    <w:abstractNumId w:val="12"/>
  </w:num>
  <w:num w:numId="38" w16cid:durableId="1567376980">
    <w:abstractNumId w:val="24"/>
  </w:num>
  <w:num w:numId="39" w16cid:durableId="81027927">
    <w:abstractNumId w:val="14"/>
  </w:num>
  <w:num w:numId="40" w16cid:durableId="1191139931">
    <w:abstractNumId w:val="58"/>
  </w:num>
  <w:num w:numId="41" w16cid:durableId="1369376622">
    <w:abstractNumId w:val="53"/>
  </w:num>
  <w:num w:numId="42" w16cid:durableId="1010984705">
    <w:abstractNumId w:val="40"/>
  </w:num>
  <w:num w:numId="43" w16cid:durableId="1355763503">
    <w:abstractNumId w:val="13"/>
  </w:num>
  <w:num w:numId="44" w16cid:durableId="27028278">
    <w:abstractNumId w:val="31"/>
  </w:num>
  <w:num w:numId="45" w16cid:durableId="1272470206">
    <w:abstractNumId w:val="54"/>
  </w:num>
  <w:num w:numId="46" w16cid:durableId="784739845">
    <w:abstractNumId w:val="43"/>
  </w:num>
  <w:num w:numId="47" w16cid:durableId="677972639">
    <w:abstractNumId w:val="27"/>
  </w:num>
  <w:num w:numId="48" w16cid:durableId="1975671450">
    <w:abstractNumId w:val="1"/>
    <w:lvlOverride w:ilvl="0">
      <w:lvl w:ilvl="0">
        <w:start w:val="1"/>
        <w:numFmt w:val="bullet"/>
        <w:lvlText w:val=""/>
        <w:legacy w:legacy="1" w:legacySpace="0" w:legacyIndent="357"/>
        <w:lvlJc w:val="left"/>
        <w:pPr>
          <w:ind w:left="357" w:hanging="357"/>
        </w:pPr>
        <w:rPr>
          <w:rFonts w:ascii="Symbol" w:hAnsi="Symbol" w:hint="default"/>
        </w:rPr>
      </w:lvl>
    </w:lvlOverride>
  </w:num>
  <w:num w:numId="49" w16cid:durableId="695816488">
    <w:abstractNumId w:val="48"/>
  </w:num>
  <w:num w:numId="50" w16cid:durableId="1955556366">
    <w:abstractNumId w:val="57"/>
  </w:num>
  <w:num w:numId="51" w16cid:durableId="944118194">
    <w:abstractNumId w:val="8"/>
  </w:num>
  <w:num w:numId="52" w16cid:durableId="359204919">
    <w:abstractNumId w:val="18"/>
  </w:num>
  <w:num w:numId="53" w16cid:durableId="660231597">
    <w:abstractNumId w:val="39"/>
  </w:num>
  <w:num w:numId="54" w16cid:durableId="1657032294">
    <w:abstractNumId w:val="50"/>
  </w:num>
  <w:num w:numId="55" w16cid:durableId="1342585293">
    <w:abstractNumId w:val="32"/>
  </w:num>
  <w:num w:numId="56" w16cid:durableId="973634458">
    <w:abstractNumId w:val="49"/>
  </w:num>
  <w:num w:numId="57" w16cid:durableId="1979720628">
    <w:abstractNumId w:val="19"/>
  </w:num>
  <w:num w:numId="58" w16cid:durableId="1052266970">
    <w:abstractNumId w:val="38"/>
  </w:num>
  <w:num w:numId="59" w16cid:durableId="1109012134">
    <w:abstractNumId w:val="2"/>
  </w:num>
  <w:num w:numId="60" w16cid:durableId="208804707">
    <w:abstractNumId w:val="30"/>
  </w:num>
  <w:num w:numId="61" w16cid:durableId="732124579">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AU" w:vendorID="64" w:dllVersion="6" w:nlCheck="1" w:checkStyle="1"/>
  <w:activeWritingStyle w:appName="MSWord" w:lang="de-DE" w:vendorID="64" w:dllVersion="6" w:nlCheck="1" w:checkStyle="0"/>
  <w:activeWritingStyle w:appName="MSWord" w:lang="tr-TR"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attachedTemplate r:id="rId1"/>
  <w:linkStyles/>
  <w:trackRevisions/>
  <w:documentProtection w:edit="trackedChanges" w:enforcement="1" w:cryptProviderType="rsaAES" w:cryptAlgorithmClass="hash" w:cryptAlgorithmType="typeAny" w:cryptAlgorithmSid="14" w:cryptSpinCount="100000" w:hash="CH96vpbZfCmaRzSPekJfvwF/gaUOjf+mLrd+Hq6e6n8FsKBwMZ84Dqn1oXt7mFLWJV20u4jRBeHjSB+VcrORyg==" w:salt="qP8VbhSEw4fASgxoqyliRQ=="/>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B23"/>
    <w:rsid w:val="00000863"/>
    <w:rsid w:val="000103B4"/>
    <w:rsid w:val="00013E40"/>
    <w:rsid w:val="0001614B"/>
    <w:rsid w:val="0001621C"/>
    <w:rsid w:val="00023A0B"/>
    <w:rsid w:val="00024428"/>
    <w:rsid w:val="00025741"/>
    <w:rsid w:val="00031CA3"/>
    <w:rsid w:val="00034AF6"/>
    <w:rsid w:val="000358CF"/>
    <w:rsid w:val="00047698"/>
    <w:rsid w:val="000544A0"/>
    <w:rsid w:val="000610E8"/>
    <w:rsid w:val="0007756B"/>
    <w:rsid w:val="000813EC"/>
    <w:rsid w:val="0008538C"/>
    <w:rsid w:val="00085C82"/>
    <w:rsid w:val="00092619"/>
    <w:rsid w:val="0009341A"/>
    <w:rsid w:val="000B7BB0"/>
    <w:rsid w:val="000C1481"/>
    <w:rsid w:val="000C4495"/>
    <w:rsid w:val="000D61D2"/>
    <w:rsid w:val="000E5EFA"/>
    <w:rsid w:val="000F1999"/>
    <w:rsid w:val="00105C79"/>
    <w:rsid w:val="00110D36"/>
    <w:rsid w:val="00117B93"/>
    <w:rsid w:val="00121A54"/>
    <w:rsid w:val="00130E6C"/>
    <w:rsid w:val="00134FBC"/>
    <w:rsid w:val="00154764"/>
    <w:rsid w:val="001560E7"/>
    <w:rsid w:val="001639BE"/>
    <w:rsid w:val="00170E8C"/>
    <w:rsid w:val="001773C8"/>
    <w:rsid w:val="001809AE"/>
    <w:rsid w:val="00185082"/>
    <w:rsid w:val="001916B1"/>
    <w:rsid w:val="001A0685"/>
    <w:rsid w:val="001A14A3"/>
    <w:rsid w:val="001A2285"/>
    <w:rsid w:val="001A46AE"/>
    <w:rsid w:val="001B6D61"/>
    <w:rsid w:val="001B713B"/>
    <w:rsid w:val="001D0EC3"/>
    <w:rsid w:val="001D2B75"/>
    <w:rsid w:val="001D4BBE"/>
    <w:rsid w:val="001E0822"/>
    <w:rsid w:val="001E4FF7"/>
    <w:rsid w:val="001E5C09"/>
    <w:rsid w:val="001E5DD7"/>
    <w:rsid w:val="001E6075"/>
    <w:rsid w:val="001E7D0A"/>
    <w:rsid w:val="001F19E5"/>
    <w:rsid w:val="002017ED"/>
    <w:rsid w:val="002151F5"/>
    <w:rsid w:val="00221954"/>
    <w:rsid w:val="00222D47"/>
    <w:rsid w:val="00227B0E"/>
    <w:rsid w:val="00242E58"/>
    <w:rsid w:val="00250A05"/>
    <w:rsid w:val="002568E2"/>
    <w:rsid w:val="00262962"/>
    <w:rsid w:val="00266F59"/>
    <w:rsid w:val="00267AD9"/>
    <w:rsid w:val="00271255"/>
    <w:rsid w:val="00282BA6"/>
    <w:rsid w:val="00286DE8"/>
    <w:rsid w:val="00287722"/>
    <w:rsid w:val="002B1315"/>
    <w:rsid w:val="002C418B"/>
    <w:rsid w:val="002C424C"/>
    <w:rsid w:val="002D1550"/>
    <w:rsid w:val="002E7238"/>
    <w:rsid w:val="002F0631"/>
    <w:rsid w:val="002F075D"/>
    <w:rsid w:val="002F39F1"/>
    <w:rsid w:val="0032367F"/>
    <w:rsid w:val="00326967"/>
    <w:rsid w:val="00334A77"/>
    <w:rsid w:val="00334BED"/>
    <w:rsid w:val="00335B75"/>
    <w:rsid w:val="003369C3"/>
    <w:rsid w:val="00347EDB"/>
    <w:rsid w:val="00367141"/>
    <w:rsid w:val="00372339"/>
    <w:rsid w:val="00385346"/>
    <w:rsid w:val="0039039B"/>
    <w:rsid w:val="00394679"/>
    <w:rsid w:val="003A0531"/>
    <w:rsid w:val="003B165E"/>
    <w:rsid w:val="003B536C"/>
    <w:rsid w:val="003C4D17"/>
    <w:rsid w:val="003D2B72"/>
    <w:rsid w:val="003D518F"/>
    <w:rsid w:val="003D6621"/>
    <w:rsid w:val="003D7E31"/>
    <w:rsid w:val="003D7F43"/>
    <w:rsid w:val="003E20EE"/>
    <w:rsid w:val="00402678"/>
    <w:rsid w:val="004028CA"/>
    <w:rsid w:val="00407B21"/>
    <w:rsid w:val="004107DD"/>
    <w:rsid w:val="00410E04"/>
    <w:rsid w:val="0041273D"/>
    <w:rsid w:val="00413D03"/>
    <w:rsid w:val="00423ACF"/>
    <w:rsid w:val="00423B25"/>
    <w:rsid w:val="004252C9"/>
    <w:rsid w:val="004371CF"/>
    <w:rsid w:val="00443F74"/>
    <w:rsid w:val="00443FAF"/>
    <w:rsid w:val="004463A5"/>
    <w:rsid w:val="004515AB"/>
    <w:rsid w:val="004518F1"/>
    <w:rsid w:val="00457B1E"/>
    <w:rsid w:val="004659FF"/>
    <w:rsid w:val="004719EB"/>
    <w:rsid w:val="00472CC1"/>
    <w:rsid w:val="00477561"/>
    <w:rsid w:val="00480813"/>
    <w:rsid w:val="00483579"/>
    <w:rsid w:val="00483EC6"/>
    <w:rsid w:val="00490BBF"/>
    <w:rsid w:val="004A3A46"/>
    <w:rsid w:val="004B0890"/>
    <w:rsid w:val="004B63E9"/>
    <w:rsid w:val="004C1C57"/>
    <w:rsid w:val="004D29B8"/>
    <w:rsid w:val="004F0352"/>
    <w:rsid w:val="004F3BDB"/>
    <w:rsid w:val="004F5E2C"/>
    <w:rsid w:val="004F70D0"/>
    <w:rsid w:val="0050768A"/>
    <w:rsid w:val="00507E4E"/>
    <w:rsid w:val="00510E79"/>
    <w:rsid w:val="00524DB2"/>
    <w:rsid w:val="005326BF"/>
    <w:rsid w:val="00543C15"/>
    <w:rsid w:val="00543FA7"/>
    <w:rsid w:val="005523EC"/>
    <w:rsid w:val="00553589"/>
    <w:rsid w:val="005607C5"/>
    <w:rsid w:val="00573A16"/>
    <w:rsid w:val="0058203A"/>
    <w:rsid w:val="00584642"/>
    <w:rsid w:val="00596992"/>
    <w:rsid w:val="00597FDA"/>
    <w:rsid w:val="005A6380"/>
    <w:rsid w:val="005B36EF"/>
    <w:rsid w:val="005B69D2"/>
    <w:rsid w:val="005C44F4"/>
    <w:rsid w:val="005D1A70"/>
    <w:rsid w:val="005E1C0F"/>
    <w:rsid w:val="005E2DF1"/>
    <w:rsid w:val="005F57C3"/>
    <w:rsid w:val="006074A2"/>
    <w:rsid w:val="00615A2E"/>
    <w:rsid w:val="006214DD"/>
    <w:rsid w:val="00633AFE"/>
    <w:rsid w:val="006356C1"/>
    <w:rsid w:val="00640BE0"/>
    <w:rsid w:val="006412BD"/>
    <w:rsid w:val="0064624D"/>
    <w:rsid w:val="0065762E"/>
    <w:rsid w:val="00670E43"/>
    <w:rsid w:val="00676144"/>
    <w:rsid w:val="00682B23"/>
    <w:rsid w:val="006905E3"/>
    <w:rsid w:val="00693B13"/>
    <w:rsid w:val="006A15A6"/>
    <w:rsid w:val="006B6B58"/>
    <w:rsid w:val="006B7927"/>
    <w:rsid w:val="006C0B26"/>
    <w:rsid w:val="006C311A"/>
    <w:rsid w:val="006C7ECE"/>
    <w:rsid w:val="006E4CA8"/>
    <w:rsid w:val="006E7259"/>
    <w:rsid w:val="006F47BB"/>
    <w:rsid w:val="006F7957"/>
    <w:rsid w:val="007041BA"/>
    <w:rsid w:val="00723994"/>
    <w:rsid w:val="007364D9"/>
    <w:rsid w:val="007379A3"/>
    <w:rsid w:val="0074193E"/>
    <w:rsid w:val="0074215D"/>
    <w:rsid w:val="00745306"/>
    <w:rsid w:val="00761268"/>
    <w:rsid w:val="007710B9"/>
    <w:rsid w:val="00772D5B"/>
    <w:rsid w:val="00774406"/>
    <w:rsid w:val="00777A39"/>
    <w:rsid w:val="00777B4D"/>
    <w:rsid w:val="0079115A"/>
    <w:rsid w:val="00794BEC"/>
    <w:rsid w:val="007C193F"/>
    <w:rsid w:val="007D0ABB"/>
    <w:rsid w:val="007D21B9"/>
    <w:rsid w:val="007D3227"/>
    <w:rsid w:val="007E4156"/>
    <w:rsid w:val="007E4FB7"/>
    <w:rsid w:val="007F0ABD"/>
    <w:rsid w:val="007F1DEA"/>
    <w:rsid w:val="007F6C89"/>
    <w:rsid w:val="00803162"/>
    <w:rsid w:val="00813F88"/>
    <w:rsid w:val="00815339"/>
    <w:rsid w:val="00816316"/>
    <w:rsid w:val="00821A2D"/>
    <w:rsid w:val="00821EE3"/>
    <w:rsid w:val="008423B6"/>
    <w:rsid w:val="00851DE6"/>
    <w:rsid w:val="008548D6"/>
    <w:rsid w:val="00856839"/>
    <w:rsid w:val="00857093"/>
    <w:rsid w:val="00857E81"/>
    <w:rsid w:val="00861C74"/>
    <w:rsid w:val="0086498E"/>
    <w:rsid w:val="00867EB4"/>
    <w:rsid w:val="0087276C"/>
    <w:rsid w:val="00873EB2"/>
    <w:rsid w:val="00873F25"/>
    <w:rsid w:val="0087609E"/>
    <w:rsid w:val="008812DE"/>
    <w:rsid w:val="0088311F"/>
    <w:rsid w:val="00890F4E"/>
    <w:rsid w:val="00891CFD"/>
    <w:rsid w:val="008A0D8B"/>
    <w:rsid w:val="008C2AB5"/>
    <w:rsid w:val="008C38F6"/>
    <w:rsid w:val="008C61E4"/>
    <w:rsid w:val="008D1FF3"/>
    <w:rsid w:val="008D5074"/>
    <w:rsid w:val="008D519B"/>
    <w:rsid w:val="008E7E09"/>
    <w:rsid w:val="0090131E"/>
    <w:rsid w:val="009027F0"/>
    <w:rsid w:val="00903B39"/>
    <w:rsid w:val="0090748D"/>
    <w:rsid w:val="00921119"/>
    <w:rsid w:val="00933C81"/>
    <w:rsid w:val="0093567B"/>
    <w:rsid w:val="00937D6D"/>
    <w:rsid w:val="009403DF"/>
    <w:rsid w:val="00940D21"/>
    <w:rsid w:val="009737BB"/>
    <w:rsid w:val="009863FA"/>
    <w:rsid w:val="00990188"/>
    <w:rsid w:val="00996093"/>
    <w:rsid w:val="00997DDB"/>
    <w:rsid w:val="009A0411"/>
    <w:rsid w:val="009B2911"/>
    <w:rsid w:val="009B41C5"/>
    <w:rsid w:val="009D065D"/>
    <w:rsid w:val="009D2CF0"/>
    <w:rsid w:val="009D7A96"/>
    <w:rsid w:val="009E01B1"/>
    <w:rsid w:val="009E52FC"/>
    <w:rsid w:val="009E65DC"/>
    <w:rsid w:val="009E72C2"/>
    <w:rsid w:val="009E7FE7"/>
    <w:rsid w:val="00A011A6"/>
    <w:rsid w:val="00A20C37"/>
    <w:rsid w:val="00A32BC8"/>
    <w:rsid w:val="00A4173D"/>
    <w:rsid w:val="00A543BD"/>
    <w:rsid w:val="00A60FE8"/>
    <w:rsid w:val="00A64548"/>
    <w:rsid w:val="00A7157F"/>
    <w:rsid w:val="00A75D44"/>
    <w:rsid w:val="00A76749"/>
    <w:rsid w:val="00A94989"/>
    <w:rsid w:val="00A95C26"/>
    <w:rsid w:val="00AA3468"/>
    <w:rsid w:val="00AA7CDF"/>
    <w:rsid w:val="00AB2FBD"/>
    <w:rsid w:val="00AB32F1"/>
    <w:rsid w:val="00AB33C3"/>
    <w:rsid w:val="00AC2151"/>
    <w:rsid w:val="00AD514B"/>
    <w:rsid w:val="00AD6CBF"/>
    <w:rsid w:val="00AE214C"/>
    <w:rsid w:val="00AE44DE"/>
    <w:rsid w:val="00AF0491"/>
    <w:rsid w:val="00B131F8"/>
    <w:rsid w:val="00B13F79"/>
    <w:rsid w:val="00B14FC3"/>
    <w:rsid w:val="00B17483"/>
    <w:rsid w:val="00B2012B"/>
    <w:rsid w:val="00B24975"/>
    <w:rsid w:val="00B3539C"/>
    <w:rsid w:val="00B3718B"/>
    <w:rsid w:val="00B52A52"/>
    <w:rsid w:val="00B93BA4"/>
    <w:rsid w:val="00B969FC"/>
    <w:rsid w:val="00BB0B1D"/>
    <w:rsid w:val="00BC2C90"/>
    <w:rsid w:val="00BD4F43"/>
    <w:rsid w:val="00BD6873"/>
    <w:rsid w:val="00BE46C0"/>
    <w:rsid w:val="00BE5F1B"/>
    <w:rsid w:val="00BE60D9"/>
    <w:rsid w:val="00C20AC1"/>
    <w:rsid w:val="00C21841"/>
    <w:rsid w:val="00C252E1"/>
    <w:rsid w:val="00C42923"/>
    <w:rsid w:val="00C4498D"/>
    <w:rsid w:val="00C50E04"/>
    <w:rsid w:val="00C54789"/>
    <w:rsid w:val="00C60F03"/>
    <w:rsid w:val="00C645E1"/>
    <w:rsid w:val="00C65821"/>
    <w:rsid w:val="00C830DA"/>
    <w:rsid w:val="00C86577"/>
    <w:rsid w:val="00C90BFC"/>
    <w:rsid w:val="00C9454E"/>
    <w:rsid w:val="00CB2211"/>
    <w:rsid w:val="00CD73E0"/>
    <w:rsid w:val="00CE7FE5"/>
    <w:rsid w:val="00CF73DE"/>
    <w:rsid w:val="00CF7BA6"/>
    <w:rsid w:val="00D112F6"/>
    <w:rsid w:val="00D15187"/>
    <w:rsid w:val="00D30856"/>
    <w:rsid w:val="00D36223"/>
    <w:rsid w:val="00D44F4D"/>
    <w:rsid w:val="00D450A4"/>
    <w:rsid w:val="00D52DA7"/>
    <w:rsid w:val="00D6790C"/>
    <w:rsid w:val="00D77C63"/>
    <w:rsid w:val="00D838B5"/>
    <w:rsid w:val="00D87807"/>
    <w:rsid w:val="00D939C1"/>
    <w:rsid w:val="00DA28BC"/>
    <w:rsid w:val="00DA3164"/>
    <w:rsid w:val="00DA593F"/>
    <w:rsid w:val="00DB26D7"/>
    <w:rsid w:val="00DB60F3"/>
    <w:rsid w:val="00DD0EA4"/>
    <w:rsid w:val="00DD5C33"/>
    <w:rsid w:val="00DE6133"/>
    <w:rsid w:val="00DE7140"/>
    <w:rsid w:val="00DF43FB"/>
    <w:rsid w:val="00E06FCB"/>
    <w:rsid w:val="00E07568"/>
    <w:rsid w:val="00E12D2D"/>
    <w:rsid w:val="00E1441B"/>
    <w:rsid w:val="00E14B8C"/>
    <w:rsid w:val="00E21D5F"/>
    <w:rsid w:val="00E257AD"/>
    <w:rsid w:val="00E47932"/>
    <w:rsid w:val="00E6656F"/>
    <w:rsid w:val="00E66EB7"/>
    <w:rsid w:val="00E71707"/>
    <w:rsid w:val="00E72C24"/>
    <w:rsid w:val="00E74E1D"/>
    <w:rsid w:val="00E82FB8"/>
    <w:rsid w:val="00E9187F"/>
    <w:rsid w:val="00EA2564"/>
    <w:rsid w:val="00EA387D"/>
    <w:rsid w:val="00EA3B2A"/>
    <w:rsid w:val="00EA3C92"/>
    <w:rsid w:val="00EB22D4"/>
    <w:rsid w:val="00EB7581"/>
    <w:rsid w:val="00EC302E"/>
    <w:rsid w:val="00EC6BEF"/>
    <w:rsid w:val="00ED0B68"/>
    <w:rsid w:val="00ED6E9F"/>
    <w:rsid w:val="00EE3A3A"/>
    <w:rsid w:val="00EE3BB8"/>
    <w:rsid w:val="00EF7569"/>
    <w:rsid w:val="00EF75EF"/>
    <w:rsid w:val="00F03EC5"/>
    <w:rsid w:val="00F05313"/>
    <w:rsid w:val="00F12C64"/>
    <w:rsid w:val="00F21065"/>
    <w:rsid w:val="00F36585"/>
    <w:rsid w:val="00F45438"/>
    <w:rsid w:val="00F529E9"/>
    <w:rsid w:val="00F542FC"/>
    <w:rsid w:val="00F56032"/>
    <w:rsid w:val="00F615E8"/>
    <w:rsid w:val="00F6281F"/>
    <w:rsid w:val="00F71BE2"/>
    <w:rsid w:val="00F71C1A"/>
    <w:rsid w:val="00F80088"/>
    <w:rsid w:val="00F91FE8"/>
    <w:rsid w:val="00FA13CA"/>
    <w:rsid w:val="00FB1246"/>
    <w:rsid w:val="00FB2A8D"/>
    <w:rsid w:val="00FB2B41"/>
    <w:rsid w:val="00FC6214"/>
    <w:rsid w:val="00FC7EB0"/>
    <w:rsid w:val="00FD06B1"/>
    <w:rsid w:val="00FD2638"/>
    <w:rsid w:val="00FD49DC"/>
    <w:rsid w:val="00FD6B5F"/>
    <w:rsid w:val="00FE149C"/>
    <w:rsid w:val="00FF47B2"/>
    <w:rsid w:val="00FF4F07"/>
  </w:rsids>
  <m:mathPr>
    <m:mathFont m:val="Cambria Math"/>
    <m:brkBin m:val="before"/>
    <m:brkBinSub m:val="--"/>
    <m:smallFrac m:val="0"/>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EECE9"/>
  <w15:docId w15:val="{F839C83E-A2DE-4BBC-ADD9-9877D81FF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5DD7"/>
    <w:pPr>
      <w:spacing w:after="120" w:line="259" w:lineRule="auto"/>
      <w:jc w:val="both"/>
    </w:pPr>
    <w:rPr>
      <w:rFonts w:ascii="Cambria" w:hAnsi="Cambria"/>
    </w:rPr>
  </w:style>
  <w:style w:type="paragraph" w:styleId="Balk1">
    <w:name w:val="heading 1"/>
    <w:aliases w:val="1 Heading,baslık 1"/>
    <w:basedOn w:val="Normal"/>
    <w:next w:val="Normal"/>
    <w:link w:val="Balk1Char"/>
    <w:rsid w:val="001E5DD7"/>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1E5DD7"/>
    <w:pPr>
      <w:numPr>
        <w:ilvl w:val="1"/>
      </w:numPr>
      <w:tabs>
        <w:tab w:val="clear" w:pos="595"/>
      </w:tabs>
      <w:spacing w:before="60" w:line="250" w:lineRule="exact"/>
      <w:outlineLvl w:val="1"/>
    </w:pPr>
    <w:rPr>
      <w:sz w:val="24"/>
    </w:rPr>
  </w:style>
  <w:style w:type="paragraph" w:styleId="Balk3">
    <w:name w:val="heading 3"/>
    <w:basedOn w:val="Balk1"/>
    <w:next w:val="Normal"/>
    <w:link w:val="Balk3Char"/>
    <w:rsid w:val="001E5DD7"/>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1E5DD7"/>
    <w:pPr>
      <w:numPr>
        <w:ilvl w:val="3"/>
      </w:numPr>
      <w:tabs>
        <w:tab w:val="clear" w:pos="1080"/>
      </w:tabs>
      <w:outlineLvl w:val="3"/>
    </w:pPr>
  </w:style>
  <w:style w:type="paragraph" w:styleId="Balk5">
    <w:name w:val="heading 5"/>
    <w:basedOn w:val="Balk4"/>
    <w:next w:val="Normal"/>
    <w:link w:val="Balk5Char"/>
    <w:rsid w:val="001E5DD7"/>
    <w:pPr>
      <w:numPr>
        <w:ilvl w:val="4"/>
      </w:numPr>
      <w:tabs>
        <w:tab w:val="clear" w:pos="1191"/>
      </w:tabs>
      <w:outlineLvl w:val="4"/>
    </w:pPr>
  </w:style>
  <w:style w:type="paragraph" w:styleId="Balk6">
    <w:name w:val="heading 6"/>
    <w:basedOn w:val="Balk5"/>
    <w:next w:val="Normal"/>
    <w:link w:val="Balk6Char"/>
    <w:rsid w:val="001E5DD7"/>
    <w:pPr>
      <w:numPr>
        <w:ilvl w:val="5"/>
      </w:numPr>
      <w:tabs>
        <w:tab w:val="clear" w:pos="1332"/>
      </w:tabs>
      <w:outlineLvl w:val="5"/>
    </w:pPr>
  </w:style>
  <w:style w:type="paragraph" w:styleId="Balk7">
    <w:name w:val="heading 7"/>
    <w:basedOn w:val="Balk6"/>
    <w:next w:val="Normal"/>
    <w:link w:val="Balk7Char"/>
    <w:qFormat/>
    <w:rsid w:val="001E5DD7"/>
    <w:pPr>
      <w:numPr>
        <w:ilvl w:val="6"/>
      </w:numPr>
      <w:outlineLvl w:val="6"/>
    </w:pPr>
  </w:style>
  <w:style w:type="paragraph" w:styleId="Balk8">
    <w:name w:val="heading 8"/>
    <w:basedOn w:val="Balk6"/>
    <w:next w:val="Normal"/>
    <w:link w:val="Balk8Char"/>
    <w:qFormat/>
    <w:rsid w:val="001E5DD7"/>
    <w:pPr>
      <w:numPr>
        <w:ilvl w:val="7"/>
      </w:numPr>
      <w:outlineLvl w:val="7"/>
    </w:pPr>
  </w:style>
  <w:style w:type="paragraph" w:styleId="Balk9">
    <w:name w:val="heading 9"/>
    <w:basedOn w:val="Balk6"/>
    <w:next w:val="Normal"/>
    <w:link w:val="Balk9Char"/>
    <w:qFormat/>
    <w:rsid w:val="001E5DD7"/>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1E5DD7"/>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1E5DD7"/>
    <w:rPr>
      <w:rFonts w:ascii="Cambria" w:hAnsi="Cambria"/>
      <w:b/>
      <w:sz w:val="24"/>
    </w:rPr>
  </w:style>
  <w:style w:type="character" w:customStyle="1" w:styleId="Balk3Char">
    <w:name w:val="Başlık 3 Char"/>
    <w:basedOn w:val="VarsaylanParagrafYazTipi"/>
    <w:link w:val="Balk3"/>
    <w:rsid w:val="001E5DD7"/>
    <w:rPr>
      <w:rFonts w:ascii="Cambria" w:hAnsi="Cambria"/>
      <w:b/>
    </w:rPr>
  </w:style>
  <w:style w:type="character" w:customStyle="1" w:styleId="Balk4Char">
    <w:name w:val="Başlık 4 Char"/>
    <w:basedOn w:val="VarsaylanParagrafYazTipi"/>
    <w:link w:val="Balk4"/>
    <w:rsid w:val="001E5DD7"/>
    <w:rPr>
      <w:rFonts w:ascii="Cambria" w:hAnsi="Cambria"/>
      <w:b/>
    </w:rPr>
  </w:style>
  <w:style w:type="character" w:customStyle="1" w:styleId="Balk5Char">
    <w:name w:val="Başlık 5 Char"/>
    <w:basedOn w:val="VarsaylanParagrafYazTipi"/>
    <w:link w:val="Balk5"/>
    <w:rsid w:val="001E5DD7"/>
    <w:rPr>
      <w:rFonts w:ascii="Cambria" w:hAnsi="Cambria"/>
      <w:b/>
    </w:rPr>
  </w:style>
  <w:style w:type="character" w:customStyle="1" w:styleId="Balk6Char">
    <w:name w:val="Başlık 6 Char"/>
    <w:basedOn w:val="VarsaylanParagrafYazTipi"/>
    <w:link w:val="Balk6"/>
    <w:rsid w:val="001E5DD7"/>
    <w:rPr>
      <w:rFonts w:ascii="Cambria" w:hAnsi="Cambria"/>
      <w:b/>
    </w:rPr>
  </w:style>
  <w:style w:type="character" w:customStyle="1" w:styleId="Balk7Char">
    <w:name w:val="Başlık 7 Char"/>
    <w:basedOn w:val="VarsaylanParagrafYazTipi"/>
    <w:link w:val="Balk7"/>
    <w:rsid w:val="001E5DD7"/>
    <w:rPr>
      <w:rFonts w:ascii="Cambria" w:hAnsi="Cambria"/>
      <w:b/>
    </w:rPr>
  </w:style>
  <w:style w:type="character" w:customStyle="1" w:styleId="Balk8Char">
    <w:name w:val="Başlık 8 Char"/>
    <w:basedOn w:val="VarsaylanParagrafYazTipi"/>
    <w:link w:val="Balk8"/>
    <w:rsid w:val="001E5DD7"/>
    <w:rPr>
      <w:rFonts w:ascii="Cambria" w:hAnsi="Cambria"/>
      <w:b/>
    </w:rPr>
  </w:style>
  <w:style w:type="character" w:customStyle="1" w:styleId="Balk9Char">
    <w:name w:val="Başlık 9 Char"/>
    <w:basedOn w:val="VarsaylanParagrafYazTipi"/>
    <w:link w:val="Balk9"/>
    <w:rsid w:val="001E5DD7"/>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1E5DD7"/>
    <w:pPr>
      <w:spacing w:after="0"/>
      <w:ind w:left="113"/>
    </w:pPr>
    <w:rPr>
      <w:rFonts w:ascii="Arial" w:hAnsi="Arial" w:cs="Arial"/>
      <w:b/>
      <w:color w:val="EE1C25"/>
      <w:sz w:val="32"/>
      <w:szCs w:val="26"/>
    </w:rPr>
  </w:style>
  <w:style w:type="paragraph" w:customStyle="1" w:styleId="Normal9">
    <w:name w:val="Normal 9"/>
    <w:basedOn w:val="Normal"/>
    <w:qFormat/>
    <w:rsid w:val="001E5DD7"/>
    <w:pPr>
      <w:spacing w:after="0"/>
    </w:pPr>
    <w:rPr>
      <w:sz w:val="18"/>
    </w:rPr>
  </w:style>
  <w:style w:type="paragraph" w:customStyle="1" w:styleId="tseMillinsz">
    <w:name w:val="tseMilliÖnsöz"/>
    <w:basedOn w:val="Normal"/>
    <w:qFormat/>
    <w:rsid w:val="001E5DD7"/>
    <w:pPr>
      <w:spacing w:before="960"/>
      <w:jc w:val="center"/>
    </w:pPr>
    <w:rPr>
      <w:b/>
      <w:color w:val="000000"/>
      <w:sz w:val="32"/>
    </w:rPr>
  </w:style>
  <w:style w:type="paragraph" w:styleId="ResimYazs">
    <w:name w:val="caption"/>
    <w:basedOn w:val="Normal"/>
    <w:next w:val="Normal"/>
    <w:qFormat/>
    <w:rsid w:val="001E5DD7"/>
    <w:pPr>
      <w:spacing w:before="120"/>
    </w:pPr>
    <w:rPr>
      <w:b/>
    </w:rPr>
  </w:style>
  <w:style w:type="paragraph" w:styleId="Altyaz">
    <w:name w:val="Subtitle"/>
    <w:basedOn w:val="Normal"/>
    <w:link w:val="AltyazChar"/>
    <w:qFormat/>
    <w:rsid w:val="001E5DD7"/>
    <w:pPr>
      <w:spacing w:after="60"/>
      <w:jc w:val="center"/>
      <w:outlineLvl w:val="1"/>
    </w:pPr>
    <w:rPr>
      <w:sz w:val="26"/>
    </w:rPr>
  </w:style>
  <w:style w:type="character" w:customStyle="1" w:styleId="AltyazChar">
    <w:name w:val="Altyazı Char"/>
    <w:basedOn w:val="VarsaylanParagrafYazTipi"/>
    <w:link w:val="Altyaz"/>
    <w:rsid w:val="001E5DD7"/>
    <w:rPr>
      <w:rFonts w:ascii="Cambria" w:hAnsi="Cambria"/>
      <w:sz w:val="26"/>
    </w:rPr>
  </w:style>
  <w:style w:type="character" w:styleId="Gl">
    <w:name w:val="Strong"/>
    <w:qFormat/>
    <w:rsid w:val="001E5DD7"/>
    <w:rPr>
      <w:b/>
      <w:noProof w:val="0"/>
      <w:lang w:val="fr-FR"/>
    </w:rPr>
  </w:style>
  <w:style w:type="character" w:styleId="Vurgu">
    <w:name w:val="Emphasis"/>
    <w:qFormat/>
    <w:rsid w:val="001E5DD7"/>
    <w:rPr>
      <w:i/>
      <w:noProof w:val="0"/>
      <w:lang w:val="fr-FR"/>
    </w:rPr>
  </w:style>
  <w:style w:type="paragraph" w:styleId="AralkYok">
    <w:name w:val="No Spacing"/>
    <w:link w:val="AralkYokChar"/>
    <w:uiPriority w:val="1"/>
    <w:qFormat/>
    <w:rsid w:val="001E5DD7"/>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1E5DD7"/>
    <w:rPr>
      <w:rFonts w:ascii="Cambria" w:eastAsia="MS Mincho" w:hAnsi="Cambria" w:cs="Cambria"/>
      <w:sz w:val="20"/>
      <w:szCs w:val="20"/>
      <w:lang w:val="en-GB" w:eastAsia="fr-FR"/>
    </w:rPr>
  </w:style>
  <w:style w:type="paragraph" w:styleId="ListeParagraf">
    <w:name w:val="List Paragraph"/>
    <w:basedOn w:val="Normal"/>
    <w:uiPriority w:val="34"/>
    <w:qFormat/>
    <w:rsid w:val="001E5DD7"/>
    <w:pPr>
      <w:ind w:left="720"/>
      <w:contextualSpacing/>
    </w:pPr>
  </w:style>
  <w:style w:type="paragraph" w:styleId="Alnt">
    <w:name w:val="Quote"/>
    <w:basedOn w:val="Normal"/>
    <w:next w:val="Normal"/>
    <w:link w:val="AlntChar"/>
    <w:uiPriority w:val="29"/>
    <w:qFormat/>
    <w:rsid w:val="001E5DD7"/>
    <w:rPr>
      <w:i/>
      <w:iCs/>
      <w:color w:val="000000" w:themeColor="text1"/>
    </w:rPr>
  </w:style>
  <w:style w:type="character" w:customStyle="1" w:styleId="AlntChar">
    <w:name w:val="Alıntı Char"/>
    <w:basedOn w:val="VarsaylanParagrafYazTipi"/>
    <w:link w:val="Alnt"/>
    <w:uiPriority w:val="29"/>
    <w:rsid w:val="001E5DD7"/>
    <w:rPr>
      <w:rFonts w:ascii="Cambria" w:hAnsi="Cambria"/>
      <w:i/>
      <w:iCs/>
      <w:color w:val="000000" w:themeColor="text1"/>
    </w:rPr>
  </w:style>
  <w:style w:type="paragraph" w:styleId="GlAlnt">
    <w:name w:val="Intense Quote"/>
    <w:basedOn w:val="Normal"/>
    <w:next w:val="Normal"/>
    <w:link w:val="GlAlntChar"/>
    <w:uiPriority w:val="30"/>
    <w:qFormat/>
    <w:rsid w:val="001E5DD7"/>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1E5DD7"/>
    <w:rPr>
      <w:rFonts w:ascii="Cambria" w:hAnsi="Cambria"/>
      <w:b/>
      <w:bCs/>
      <w:i/>
      <w:iCs/>
      <w:color w:val="4F81BD" w:themeColor="accent1"/>
    </w:rPr>
  </w:style>
  <w:style w:type="paragraph" w:styleId="TBal">
    <w:name w:val="TOC Heading"/>
    <w:basedOn w:val="Balk1"/>
    <w:next w:val="Normal"/>
    <w:uiPriority w:val="39"/>
    <w:semiHidden/>
    <w:unhideWhenUsed/>
    <w:qFormat/>
    <w:rsid w:val="001E5DD7"/>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3"/>
      </w:numPr>
    </w:pPr>
    <w:rPr>
      <w:b w:val="0"/>
      <w:i/>
    </w:rPr>
  </w:style>
  <w:style w:type="paragraph" w:styleId="T1">
    <w:name w:val="toc 1"/>
    <w:basedOn w:val="Normal"/>
    <w:next w:val="Normal"/>
    <w:rsid w:val="001E5DD7"/>
    <w:pPr>
      <w:tabs>
        <w:tab w:val="left" w:pos="720"/>
        <w:tab w:val="right" w:leader="dot" w:pos="9752"/>
      </w:tabs>
      <w:suppressAutoHyphens/>
      <w:spacing w:before="120"/>
      <w:ind w:left="720" w:right="500" w:hanging="720"/>
    </w:pPr>
    <w:rPr>
      <w:b/>
    </w:rPr>
  </w:style>
  <w:style w:type="paragraph" w:styleId="T2">
    <w:name w:val="toc 2"/>
    <w:basedOn w:val="T1"/>
    <w:next w:val="Normal"/>
    <w:rsid w:val="001E5DD7"/>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1E5DD7"/>
  </w:style>
  <w:style w:type="table" w:styleId="TabloKlavuzu">
    <w:name w:val="Table Grid"/>
    <w:basedOn w:val="NormalTablo"/>
    <w:rsid w:val="001E5DD7"/>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1E5DD7"/>
  </w:style>
  <w:style w:type="character" w:customStyle="1" w:styleId="GvdeMetniChar">
    <w:name w:val="Gövde Metni Char"/>
    <w:basedOn w:val="VarsaylanParagrafYazTipi"/>
    <w:link w:val="GvdeMetni"/>
    <w:rsid w:val="001E5DD7"/>
    <w:rPr>
      <w:rFonts w:ascii="Cambria" w:hAnsi="Cambria"/>
    </w:rPr>
  </w:style>
  <w:style w:type="character" w:styleId="Kpr">
    <w:name w:val="Hyperlink"/>
    <w:uiPriority w:val="99"/>
    <w:rsid w:val="001E5DD7"/>
    <w:rPr>
      <w:noProof w:val="0"/>
      <w:color w:val="0000FF"/>
      <w:u w:val="single"/>
      <w:lang w:val="fr-FR"/>
    </w:rPr>
  </w:style>
  <w:style w:type="paragraph" w:styleId="AltBilgi">
    <w:name w:val="footer"/>
    <w:basedOn w:val="Normal"/>
    <w:link w:val="AltBilgiChar"/>
    <w:uiPriority w:val="99"/>
    <w:rsid w:val="001E5DD7"/>
    <w:pPr>
      <w:tabs>
        <w:tab w:val="right" w:pos="9752"/>
      </w:tabs>
      <w:spacing w:line="220" w:lineRule="exact"/>
    </w:pPr>
  </w:style>
  <w:style w:type="character" w:customStyle="1" w:styleId="AltBilgiChar">
    <w:name w:val="Alt Bilgi Char"/>
    <w:basedOn w:val="VarsaylanParagrafYazTipi"/>
    <w:link w:val="AltBilgi"/>
    <w:uiPriority w:val="99"/>
    <w:rsid w:val="001E5DD7"/>
    <w:rPr>
      <w:rFonts w:ascii="Cambria" w:hAnsi="Cambria"/>
    </w:rPr>
  </w:style>
  <w:style w:type="character" w:styleId="SayfaNumaras">
    <w:name w:val="page number"/>
    <w:rsid w:val="001E5DD7"/>
    <w:rPr>
      <w:noProof/>
      <w:lang w:val="fr-FR"/>
    </w:rPr>
  </w:style>
  <w:style w:type="paragraph" w:styleId="stBilgi">
    <w:name w:val="header"/>
    <w:basedOn w:val="Normal"/>
    <w:link w:val="stBilgiChar"/>
    <w:uiPriority w:val="99"/>
    <w:rsid w:val="001E5DD7"/>
    <w:pPr>
      <w:spacing w:after="740" w:line="220" w:lineRule="exact"/>
    </w:pPr>
    <w:rPr>
      <w:b/>
      <w:sz w:val="24"/>
    </w:rPr>
  </w:style>
  <w:style w:type="character" w:customStyle="1" w:styleId="stBilgiChar">
    <w:name w:val="Üst Bilgi Char"/>
    <w:basedOn w:val="VarsaylanParagrafYazTipi"/>
    <w:link w:val="stBilgi"/>
    <w:uiPriority w:val="99"/>
    <w:rsid w:val="001E5DD7"/>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1E5DD7"/>
    <w:rPr>
      <w:noProof w:val="0"/>
      <w:sz w:val="18"/>
      <w:lang w:val="fr-FR"/>
    </w:rPr>
  </w:style>
  <w:style w:type="paragraph" w:styleId="AklamaMetni">
    <w:name w:val="annotation text"/>
    <w:basedOn w:val="Normal"/>
    <w:link w:val="AklamaMetniChar"/>
    <w:semiHidden/>
    <w:rsid w:val="001E5DD7"/>
  </w:style>
  <w:style w:type="character" w:customStyle="1" w:styleId="AklamaMetniChar">
    <w:name w:val="Açıklama Metni Char"/>
    <w:basedOn w:val="VarsaylanParagrafYazTipi"/>
    <w:link w:val="AklamaMetni"/>
    <w:semiHidden/>
    <w:rsid w:val="001E5DD7"/>
    <w:rPr>
      <w:rFonts w:ascii="Cambria" w:hAnsi="Cambria"/>
    </w:rPr>
  </w:style>
  <w:style w:type="paragraph" w:styleId="AklamaKonusu">
    <w:name w:val="annotation subject"/>
    <w:basedOn w:val="AklamaMetni"/>
    <w:next w:val="AklamaMetni"/>
    <w:link w:val="AklamaKonusuChar"/>
    <w:rsid w:val="001E5DD7"/>
    <w:pPr>
      <w:spacing w:line="240" w:lineRule="auto"/>
    </w:pPr>
    <w:rPr>
      <w:b/>
      <w:bCs/>
    </w:rPr>
  </w:style>
  <w:style w:type="character" w:customStyle="1" w:styleId="AklamaKonusuChar">
    <w:name w:val="Açıklama Konusu Char"/>
    <w:basedOn w:val="AklamaMetniChar"/>
    <w:link w:val="AklamaKonusu"/>
    <w:rsid w:val="001E5DD7"/>
    <w:rPr>
      <w:rFonts w:ascii="Cambria" w:hAnsi="Cambria"/>
      <w:b/>
      <w:bCs/>
    </w:rPr>
  </w:style>
  <w:style w:type="paragraph" w:styleId="NormalWeb">
    <w:name w:val="Normal (Web)"/>
    <w:basedOn w:val="Normal"/>
    <w:uiPriority w:val="99"/>
    <w:rsid w:val="001E5DD7"/>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1E5DD7"/>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1E5DD7"/>
    <w:rPr>
      <w:noProof/>
      <w:position w:val="6"/>
      <w:sz w:val="18"/>
      <w:vertAlign w:val="baseline"/>
      <w:lang w:val="fr-FR"/>
    </w:rPr>
  </w:style>
  <w:style w:type="paragraph" w:customStyle="1" w:styleId="a2">
    <w:name w:val="a2"/>
    <w:basedOn w:val="Balk2"/>
    <w:next w:val="Normal"/>
    <w:rsid w:val="001E5DD7"/>
    <w:pPr>
      <w:numPr>
        <w:numId w:val="5"/>
      </w:numPr>
      <w:tabs>
        <w:tab w:val="clear" w:pos="595"/>
      </w:tabs>
      <w:spacing w:before="270" w:line="270" w:lineRule="exact"/>
      <w:ind w:left="499" w:hanging="499"/>
    </w:pPr>
    <w:rPr>
      <w:sz w:val="26"/>
    </w:rPr>
  </w:style>
  <w:style w:type="paragraph" w:customStyle="1" w:styleId="a3">
    <w:name w:val="a3"/>
    <w:basedOn w:val="Balk3"/>
    <w:next w:val="Normal"/>
    <w:rsid w:val="001E5DD7"/>
    <w:pPr>
      <w:numPr>
        <w:numId w:val="5"/>
      </w:numPr>
      <w:spacing w:line="250" w:lineRule="exact"/>
    </w:pPr>
    <w:rPr>
      <w:sz w:val="24"/>
    </w:rPr>
  </w:style>
  <w:style w:type="paragraph" w:customStyle="1" w:styleId="a4">
    <w:name w:val="a4"/>
    <w:basedOn w:val="Balk4"/>
    <w:next w:val="Normal"/>
    <w:rsid w:val="001E5DD7"/>
    <w:pPr>
      <w:numPr>
        <w:numId w:val="5"/>
      </w:numPr>
      <w:tabs>
        <w:tab w:val="clear" w:pos="1077"/>
      </w:tabs>
      <w:ind w:left="879" w:hanging="879"/>
    </w:pPr>
  </w:style>
  <w:style w:type="paragraph" w:customStyle="1" w:styleId="a5">
    <w:name w:val="a5"/>
    <w:basedOn w:val="Balk5"/>
    <w:next w:val="Normal"/>
    <w:rsid w:val="001E5DD7"/>
    <w:pPr>
      <w:numPr>
        <w:numId w:val="5"/>
      </w:numPr>
    </w:pPr>
  </w:style>
  <w:style w:type="paragraph" w:customStyle="1" w:styleId="a6">
    <w:name w:val="a6"/>
    <w:basedOn w:val="Balk6"/>
    <w:next w:val="Normal"/>
    <w:rsid w:val="001E5DD7"/>
    <w:pPr>
      <w:numPr>
        <w:numId w:val="5"/>
      </w:numPr>
    </w:pPr>
  </w:style>
  <w:style w:type="table" w:customStyle="1" w:styleId="AkGlgeleme1">
    <w:name w:val="Açık Gölgeleme1"/>
    <w:basedOn w:val="NormalTablo"/>
    <w:uiPriority w:val="60"/>
    <w:rsid w:val="00DA3164"/>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DA3164"/>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1E5DD7"/>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1E5DD7"/>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1E5DD7"/>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1E5DD7"/>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1E5DD7"/>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1E5DD7"/>
    <w:pPr>
      <w:keepNext/>
      <w:pageBreakBefore/>
      <w:numPr>
        <w:numId w:val="5"/>
      </w:numPr>
      <w:spacing w:after="760" w:line="310" w:lineRule="exact"/>
      <w:ind w:left="0" w:firstLine="0"/>
      <w:jc w:val="center"/>
      <w:outlineLvl w:val="0"/>
    </w:pPr>
    <w:rPr>
      <w:b/>
      <w:sz w:val="30"/>
    </w:rPr>
  </w:style>
  <w:style w:type="paragraph" w:customStyle="1" w:styleId="EKN">
    <w:name w:val="EK N"/>
    <w:basedOn w:val="Normal"/>
    <w:next w:val="Normal"/>
    <w:rsid w:val="001E5DD7"/>
    <w:pPr>
      <w:keepNext/>
      <w:pageBreakBefore/>
      <w:numPr>
        <w:numId w:val="15"/>
      </w:numPr>
      <w:spacing w:after="760" w:line="310" w:lineRule="exact"/>
      <w:ind w:left="0" w:firstLine="0"/>
      <w:jc w:val="center"/>
      <w:outlineLvl w:val="0"/>
    </w:pPr>
    <w:rPr>
      <w:b/>
      <w:sz w:val="30"/>
    </w:rPr>
  </w:style>
  <w:style w:type="paragraph" w:customStyle="1" w:styleId="EKZ">
    <w:name w:val="EK Z"/>
    <w:basedOn w:val="Normal"/>
    <w:next w:val="Normal"/>
    <w:rsid w:val="001E5DD7"/>
    <w:pPr>
      <w:keepNext/>
      <w:pageBreakBefore/>
      <w:numPr>
        <w:numId w:val="6"/>
      </w:numPr>
      <w:spacing w:after="760" w:line="310" w:lineRule="exact"/>
      <w:jc w:val="center"/>
      <w:outlineLvl w:val="0"/>
    </w:pPr>
    <w:rPr>
      <w:b/>
      <w:sz w:val="30"/>
    </w:rPr>
  </w:style>
  <w:style w:type="paragraph" w:styleId="BelgeBalantlar">
    <w:name w:val="Document Map"/>
    <w:basedOn w:val="Normal"/>
    <w:link w:val="BelgeBalantlarChar"/>
    <w:semiHidden/>
    <w:rsid w:val="001E5DD7"/>
    <w:pPr>
      <w:shd w:val="clear" w:color="auto" w:fill="000080"/>
    </w:pPr>
  </w:style>
  <w:style w:type="character" w:customStyle="1" w:styleId="BelgeBalantlarChar">
    <w:name w:val="Belge Bağlantıları Char"/>
    <w:basedOn w:val="VarsaylanParagrafYazTipi"/>
    <w:link w:val="BelgeBalantlar"/>
    <w:semiHidden/>
    <w:rsid w:val="001E5DD7"/>
    <w:rPr>
      <w:rFonts w:ascii="Cambria" w:hAnsi="Cambria"/>
      <w:shd w:val="clear" w:color="auto" w:fill="000080"/>
    </w:rPr>
  </w:style>
  <w:style w:type="paragraph" w:customStyle="1" w:styleId="BiblioEntry">
    <w:name w:val="Biblio Entry"/>
    <w:basedOn w:val="Normal"/>
    <w:rsid w:val="001E5DD7"/>
    <w:pPr>
      <w:numPr>
        <w:numId w:val="4"/>
      </w:numPr>
      <w:tabs>
        <w:tab w:val="left" w:pos="663"/>
      </w:tabs>
    </w:pPr>
    <w:rPr>
      <w:lang w:val="en-GB"/>
    </w:rPr>
  </w:style>
  <w:style w:type="paragraph" w:customStyle="1" w:styleId="Definition">
    <w:name w:val="Definition"/>
    <w:basedOn w:val="Normal"/>
    <w:next w:val="Normal"/>
    <w:rsid w:val="001E5DD7"/>
  </w:style>
  <w:style w:type="paragraph" w:styleId="DipnotMetni">
    <w:name w:val="footnote text"/>
    <w:basedOn w:val="Normal"/>
    <w:link w:val="DipnotMetniChar"/>
    <w:semiHidden/>
    <w:rsid w:val="001E5DD7"/>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1E5DD7"/>
    <w:rPr>
      <w:rFonts w:ascii="Cambria" w:hAnsi="Cambria"/>
      <w:sz w:val="20"/>
    </w:rPr>
  </w:style>
  <w:style w:type="paragraph" w:styleId="Dizin1">
    <w:name w:val="index 1"/>
    <w:basedOn w:val="Normal"/>
    <w:semiHidden/>
    <w:rsid w:val="001E5DD7"/>
    <w:pPr>
      <w:spacing w:line="210" w:lineRule="atLeast"/>
      <w:ind w:left="142" w:hanging="142"/>
    </w:pPr>
    <w:rPr>
      <w:b/>
      <w:sz w:val="20"/>
    </w:rPr>
  </w:style>
  <w:style w:type="paragraph" w:styleId="Dizin2">
    <w:name w:val="index 2"/>
    <w:basedOn w:val="Normal"/>
    <w:next w:val="Normal"/>
    <w:autoRedefine/>
    <w:semiHidden/>
    <w:rsid w:val="001E5DD7"/>
    <w:pPr>
      <w:spacing w:line="210" w:lineRule="atLeast"/>
      <w:ind w:left="600" w:hanging="200"/>
    </w:pPr>
    <w:rPr>
      <w:b/>
      <w:sz w:val="20"/>
    </w:rPr>
  </w:style>
  <w:style w:type="paragraph" w:styleId="Dizin3">
    <w:name w:val="index 3"/>
    <w:basedOn w:val="Normal"/>
    <w:next w:val="Normal"/>
    <w:autoRedefine/>
    <w:semiHidden/>
    <w:rsid w:val="001E5DD7"/>
    <w:pPr>
      <w:spacing w:line="220" w:lineRule="atLeast"/>
      <w:ind w:left="600" w:hanging="200"/>
    </w:pPr>
    <w:rPr>
      <w:b/>
    </w:rPr>
  </w:style>
  <w:style w:type="paragraph" w:styleId="Dizin4">
    <w:name w:val="index 4"/>
    <w:basedOn w:val="Normal"/>
    <w:next w:val="Normal"/>
    <w:autoRedefine/>
    <w:semiHidden/>
    <w:rsid w:val="001E5DD7"/>
    <w:pPr>
      <w:spacing w:line="220" w:lineRule="atLeast"/>
      <w:ind w:left="800" w:hanging="200"/>
    </w:pPr>
    <w:rPr>
      <w:b/>
    </w:rPr>
  </w:style>
  <w:style w:type="paragraph" w:styleId="Dizin5">
    <w:name w:val="index 5"/>
    <w:basedOn w:val="Normal"/>
    <w:next w:val="Normal"/>
    <w:autoRedefine/>
    <w:semiHidden/>
    <w:rsid w:val="001E5DD7"/>
    <w:pPr>
      <w:spacing w:line="220" w:lineRule="atLeast"/>
      <w:ind w:left="1000" w:hanging="200"/>
    </w:pPr>
    <w:rPr>
      <w:b/>
    </w:rPr>
  </w:style>
  <w:style w:type="paragraph" w:styleId="Dizin6">
    <w:name w:val="index 6"/>
    <w:basedOn w:val="Normal"/>
    <w:next w:val="Normal"/>
    <w:autoRedefine/>
    <w:semiHidden/>
    <w:rsid w:val="001E5DD7"/>
    <w:pPr>
      <w:spacing w:line="220" w:lineRule="atLeast"/>
      <w:ind w:left="1200" w:hanging="200"/>
    </w:pPr>
    <w:rPr>
      <w:b/>
    </w:rPr>
  </w:style>
  <w:style w:type="paragraph" w:styleId="Dizin7">
    <w:name w:val="index 7"/>
    <w:basedOn w:val="Normal"/>
    <w:next w:val="Normal"/>
    <w:autoRedefine/>
    <w:semiHidden/>
    <w:rsid w:val="001E5DD7"/>
    <w:pPr>
      <w:spacing w:line="220" w:lineRule="atLeast"/>
      <w:ind w:left="1400" w:hanging="200"/>
    </w:pPr>
    <w:rPr>
      <w:b/>
    </w:rPr>
  </w:style>
  <w:style w:type="paragraph" w:styleId="Dizin8">
    <w:name w:val="index 8"/>
    <w:basedOn w:val="Normal"/>
    <w:next w:val="Normal"/>
    <w:autoRedefine/>
    <w:semiHidden/>
    <w:rsid w:val="001E5DD7"/>
    <w:pPr>
      <w:spacing w:line="220" w:lineRule="atLeast"/>
      <w:ind w:left="1600" w:hanging="200"/>
    </w:pPr>
    <w:rPr>
      <w:b/>
    </w:rPr>
  </w:style>
  <w:style w:type="paragraph" w:styleId="Dizin9">
    <w:name w:val="index 9"/>
    <w:basedOn w:val="Normal"/>
    <w:next w:val="Normal"/>
    <w:autoRedefine/>
    <w:semiHidden/>
    <w:rsid w:val="001E5DD7"/>
    <w:pPr>
      <w:spacing w:line="220" w:lineRule="atLeast"/>
      <w:ind w:left="1800" w:hanging="200"/>
    </w:pPr>
    <w:rPr>
      <w:b/>
    </w:rPr>
  </w:style>
  <w:style w:type="paragraph" w:styleId="DizinBal">
    <w:name w:val="index heading"/>
    <w:basedOn w:val="Normal"/>
    <w:next w:val="Dizin1"/>
    <w:semiHidden/>
    <w:rsid w:val="001E5DD7"/>
    <w:pPr>
      <w:keepNext/>
      <w:spacing w:before="400" w:after="210"/>
      <w:jc w:val="center"/>
    </w:pPr>
  </w:style>
  <w:style w:type="paragraph" w:customStyle="1" w:styleId="dl">
    <w:name w:val="dl"/>
    <w:basedOn w:val="Normal"/>
    <w:rsid w:val="001E5DD7"/>
    <w:pPr>
      <w:ind w:left="800" w:hanging="400"/>
    </w:pPr>
  </w:style>
  <w:style w:type="paragraph" w:styleId="DzMetin">
    <w:name w:val="Plain Text"/>
    <w:basedOn w:val="Normal"/>
    <w:link w:val="DzMetinChar"/>
    <w:rsid w:val="001E5DD7"/>
    <w:rPr>
      <w:rFonts w:ascii="Courier New" w:hAnsi="Courier New"/>
    </w:rPr>
  </w:style>
  <w:style w:type="character" w:customStyle="1" w:styleId="DzMetinChar">
    <w:name w:val="Düz Metin Char"/>
    <w:basedOn w:val="VarsaylanParagrafYazTipi"/>
    <w:link w:val="DzMetin"/>
    <w:rsid w:val="001E5DD7"/>
    <w:rPr>
      <w:rFonts w:ascii="Courier New" w:hAnsi="Courier New"/>
    </w:rPr>
  </w:style>
  <w:style w:type="paragraph" w:customStyle="1" w:styleId="Example">
    <w:name w:val="Example"/>
    <w:basedOn w:val="Normal"/>
    <w:next w:val="Normal"/>
    <w:rsid w:val="001E5DD7"/>
    <w:pPr>
      <w:tabs>
        <w:tab w:val="left" w:pos="1360"/>
      </w:tabs>
      <w:spacing w:line="210" w:lineRule="atLeast"/>
    </w:pPr>
    <w:rPr>
      <w:sz w:val="20"/>
    </w:rPr>
  </w:style>
  <w:style w:type="paragraph" w:customStyle="1" w:styleId="Figurefootnote">
    <w:name w:val="Figure footnote"/>
    <w:basedOn w:val="Normal"/>
    <w:rsid w:val="001E5DD7"/>
    <w:pPr>
      <w:keepNext/>
      <w:tabs>
        <w:tab w:val="left" w:pos="340"/>
      </w:tabs>
      <w:spacing w:after="60" w:line="210" w:lineRule="atLeast"/>
    </w:pPr>
    <w:rPr>
      <w:sz w:val="20"/>
    </w:rPr>
  </w:style>
  <w:style w:type="paragraph" w:customStyle="1" w:styleId="Figuretitle">
    <w:name w:val="Figure title"/>
    <w:basedOn w:val="Normal"/>
    <w:next w:val="Normal"/>
    <w:rsid w:val="001E5DD7"/>
    <w:pPr>
      <w:suppressAutoHyphens/>
      <w:spacing w:before="220" w:after="220"/>
      <w:jc w:val="center"/>
    </w:pPr>
    <w:rPr>
      <w:b/>
    </w:rPr>
  </w:style>
  <w:style w:type="paragraph" w:customStyle="1" w:styleId="nsz">
    <w:name w:val="Önsöz"/>
    <w:basedOn w:val="Normal"/>
    <w:next w:val="Normal"/>
    <w:rsid w:val="001E5DD7"/>
  </w:style>
  <w:style w:type="paragraph" w:customStyle="1" w:styleId="nszMetin">
    <w:name w:val="Önsöz Metin"/>
    <w:basedOn w:val="Normal"/>
    <w:rsid w:val="001E5DD7"/>
    <w:pPr>
      <w:spacing w:line="240" w:lineRule="atLeast"/>
    </w:pPr>
    <w:rPr>
      <w:rFonts w:eastAsia="Calibri" w:cs="Times New Roman"/>
    </w:rPr>
  </w:style>
  <w:style w:type="paragraph" w:customStyle="1" w:styleId="Formula">
    <w:name w:val="Formula"/>
    <w:basedOn w:val="Normal"/>
    <w:next w:val="Normal"/>
    <w:rsid w:val="001E5DD7"/>
    <w:pPr>
      <w:tabs>
        <w:tab w:val="right" w:pos="9752"/>
      </w:tabs>
      <w:spacing w:after="220"/>
      <w:ind w:left="403"/>
    </w:pPr>
  </w:style>
  <w:style w:type="paragraph" w:styleId="HTMLAdresi">
    <w:name w:val="HTML Address"/>
    <w:basedOn w:val="Normal"/>
    <w:link w:val="HTMLAdresiChar"/>
    <w:rsid w:val="001E5DD7"/>
    <w:pPr>
      <w:spacing w:line="240" w:lineRule="auto"/>
    </w:pPr>
    <w:rPr>
      <w:i/>
      <w:iCs/>
    </w:rPr>
  </w:style>
  <w:style w:type="character" w:customStyle="1" w:styleId="HTMLAdresiChar">
    <w:name w:val="HTML Adresi Char"/>
    <w:basedOn w:val="VarsaylanParagrafYazTipi"/>
    <w:link w:val="HTMLAdresi"/>
    <w:rsid w:val="001E5DD7"/>
    <w:rPr>
      <w:rFonts w:ascii="Cambria" w:hAnsi="Cambria"/>
      <w:i/>
      <w:iCs/>
    </w:rPr>
  </w:style>
  <w:style w:type="paragraph" w:styleId="HTMLncedenBiimlendirilmi">
    <w:name w:val="HTML Preformatted"/>
    <w:basedOn w:val="Normal"/>
    <w:link w:val="HTMLncedenBiimlendirilmiChar"/>
    <w:rsid w:val="001E5DD7"/>
    <w:pPr>
      <w:spacing w:line="240" w:lineRule="auto"/>
    </w:pPr>
  </w:style>
  <w:style w:type="character" w:customStyle="1" w:styleId="HTMLncedenBiimlendirilmiChar">
    <w:name w:val="HTML Önceden Biçimlendirilmiş Char"/>
    <w:basedOn w:val="VarsaylanParagrafYazTipi"/>
    <w:link w:val="HTMLncedenBiimlendirilmi"/>
    <w:rsid w:val="001E5DD7"/>
    <w:rPr>
      <w:rFonts w:ascii="Cambria" w:hAnsi="Cambria"/>
    </w:rPr>
  </w:style>
  <w:style w:type="paragraph" w:customStyle="1" w:styleId="Introduction">
    <w:name w:val="Introduction"/>
    <w:basedOn w:val="Normal"/>
    <w:next w:val="Normal"/>
    <w:rsid w:val="001E5DD7"/>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1E5DD7"/>
    <w:pPr>
      <w:outlineLvl w:val="0"/>
    </w:pPr>
    <w:rPr>
      <w:color w:val="0000FF"/>
    </w:rPr>
  </w:style>
  <w:style w:type="paragraph" w:styleId="T4">
    <w:name w:val="toc 4"/>
    <w:basedOn w:val="T2"/>
    <w:next w:val="Normal"/>
    <w:semiHidden/>
    <w:rsid w:val="001E5DD7"/>
    <w:pPr>
      <w:tabs>
        <w:tab w:val="clear" w:pos="720"/>
        <w:tab w:val="left" w:pos="1140"/>
      </w:tabs>
      <w:ind w:left="1140" w:hanging="1140"/>
    </w:pPr>
  </w:style>
  <w:style w:type="paragraph" w:styleId="T5">
    <w:name w:val="toc 5"/>
    <w:basedOn w:val="T4"/>
    <w:next w:val="Normal"/>
    <w:semiHidden/>
    <w:rsid w:val="001E5DD7"/>
  </w:style>
  <w:style w:type="paragraph" w:styleId="T6">
    <w:name w:val="toc 6"/>
    <w:basedOn w:val="T4"/>
    <w:next w:val="Normal"/>
    <w:semiHidden/>
    <w:rsid w:val="001E5DD7"/>
    <w:pPr>
      <w:tabs>
        <w:tab w:val="clear" w:pos="1140"/>
        <w:tab w:val="left" w:pos="1440"/>
      </w:tabs>
      <w:ind w:left="1440" w:hanging="1440"/>
    </w:pPr>
  </w:style>
  <w:style w:type="paragraph" w:styleId="T7">
    <w:name w:val="toc 7"/>
    <w:basedOn w:val="T4"/>
    <w:next w:val="Normal"/>
    <w:semiHidden/>
    <w:rsid w:val="001E5DD7"/>
    <w:pPr>
      <w:tabs>
        <w:tab w:val="clear" w:pos="1140"/>
        <w:tab w:val="left" w:pos="1440"/>
      </w:tabs>
      <w:ind w:left="1440" w:hanging="1440"/>
    </w:pPr>
  </w:style>
  <w:style w:type="paragraph" w:styleId="T8">
    <w:name w:val="toc 8"/>
    <w:basedOn w:val="T4"/>
    <w:next w:val="Normal"/>
    <w:semiHidden/>
    <w:rsid w:val="001E5DD7"/>
    <w:pPr>
      <w:tabs>
        <w:tab w:val="clear" w:pos="1140"/>
        <w:tab w:val="left" w:pos="1440"/>
      </w:tabs>
      <w:ind w:left="1440" w:hanging="1440"/>
    </w:pPr>
  </w:style>
  <w:style w:type="paragraph" w:styleId="T9">
    <w:name w:val="toc 9"/>
    <w:basedOn w:val="T1"/>
    <w:next w:val="Normal"/>
    <w:semiHidden/>
    <w:rsid w:val="001E5DD7"/>
    <w:pPr>
      <w:tabs>
        <w:tab w:val="clear" w:pos="720"/>
      </w:tabs>
      <w:ind w:left="0" w:firstLine="0"/>
    </w:pPr>
  </w:style>
  <w:style w:type="paragraph" w:styleId="letistBilgisi">
    <w:name w:val="Message Header"/>
    <w:basedOn w:val="Normal"/>
    <w:link w:val="letistBilgisiChar"/>
    <w:rsid w:val="001E5DD7"/>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1E5DD7"/>
    <w:rPr>
      <w:rFonts w:ascii="Cambria" w:hAnsi="Cambria"/>
      <w:sz w:val="26"/>
      <w:shd w:val="pct20" w:color="auto" w:fill="auto"/>
    </w:rPr>
  </w:style>
  <w:style w:type="paragraph" w:styleId="mza">
    <w:name w:val="Signature"/>
    <w:basedOn w:val="Normal"/>
    <w:link w:val="mzaChar"/>
    <w:rsid w:val="001E5DD7"/>
    <w:pPr>
      <w:ind w:left="4252"/>
    </w:pPr>
  </w:style>
  <w:style w:type="character" w:customStyle="1" w:styleId="mzaChar">
    <w:name w:val="İmza Char"/>
    <w:basedOn w:val="VarsaylanParagrafYazTipi"/>
    <w:link w:val="mza"/>
    <w:rsid w:val="001E5DD7"/>
    <w:rPr>
      <w:rFonts w:ascii="Cambria" w:hAnsi="Cambria"/>
    </w:rPr>
  </w:style>
  <w:style w:type="character" w:styleId="zlenenKpr">
    <w:name w:val="FollowedHyperlink"/>
    <w:rsid w:val="001E5DD7"/>
    <w:rPr>
      <w:noProof w:val="0"/>
      <w:color w:val="800080"/>
      <w:u w:val="single"/>
      <w:lang w:val="fr-FR"/>
    </w:rPr>
  </w:style>
  <w:style w:type="paragraph" w:styleId="Kaynaka">
    <w:name w:val="table of authorities"/>
    <w:basedOn w:val="Normal"/>
    <w:next w:val="Normal"/>
    <w:semiHidden/>
    <w:rsid w:val="001E5DD7"/>
    <w:pPr>
      <w:ind w:left="200" w:hanging="200"/>
    </w:pPr>
  </w:style>
  <w:style w:type="paragraph" w:styleId="Kaynaka0">
    <w:name w:val="Bibliography"/>
    <w:basedOn w:val="Normal"/>
    <w:next w:val="Normal"/>
    <w:uiPriority w:val="37"/>
    <w:semiHidden/>
    <w:unhideWhenUsed/>
    <w:rsid w:val="001E5DD7"/>
  </w:style>
  <w:style w:type="paragraph" w:styleId="KaynakaBal">
    <w:name w:val="toa heading"/>
    <w:basedOn w:val="Normal"/>
    <w:next w:val="Normal"/>
    <w:semiHidden/>
    <w:rsid w:val="001E5DD7"/>
    <w:pPr>
      <w:spacing w:before="120"/>
    </w:pPr>
    <w:rPr>
      <w:b/>
      <w:sz w:val="26"/>
    </w:rPr>
  </w:style>
  <w:style w:type="table" w:customStyle="1" w:styleId="KoyuListe1">
    <w:name w:val="Koyu Liste1"/>
    <w:basedOn w:val="NormalTablo"/>
    <w:uiPriority w:val="70"/>
    <w:rsid w:val="00DA316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1E5DD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1E5DD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1E5DD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1E5DD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1E5DD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1E5DD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1E5DD7"/>
    <w:pPr>
      <w:ind w:left="283" w:hanging="283"/>
    </w:pPr>
  </w:style>
  <w:style w:type="paragraph" w:styleId="Liste2">
    <w:name w:val="List 2"/>
    <w:basedOn w:val="Normal"/>
    <w:rsid w:val="001E5DD7"/>
    <w:pPr>
      <w:ind w:left="566" w:hanging="283"/>
    </w:pPr>
  </w:style>
  <w:style w:type="paragraph" w:styleId="Liste3">
    <w:name w:val="List 3"/>
    <w:basedOn w:val="Normal"/>
    <w:rsid w:val="001E5DD7"/>
    <w:pPr>
      <w:ind w:left="849" w:hanging="283"/>
    </w:pPr>
  </w:style>
  <w:style w:type="paragraph" w:styleId="Liste4">
    <w:name w:val="List 4"/>
    <w:basedOn w:val="Normal"/>
    <w:rsid w:val="001E5DD7"/>
    <w:pPr>
      <w:ind w:left="1132" w:hanging="283"/>
    </w:pPr>
  </w:style>
  <w:style w:type="paragraph" w:styleId="Liste5">
    <w:name w:val="List 5"/>
    <w:basedOn w:val="Normal"/>
    <w:rsid w:val="001E5DD7"/>
    <w:pPr>
      <w:ind w:left="1415" w:hanging="283"/>
    </w:pPr>
  </w:style>
  <w:style w:type="paragraph" w:styleId="ListeDevam">
    <w:name w:val="List Continue"/>
    <w:basedOn w:val="Normal"/>
    <w:rsid w:val="001E5DD7"/>
    <w:pPr>
      <w:numPr>
        <w:numId w:val="7"/>
      </w:numPr>
      <w:tabs>
        <w:tab w:val="left" w:pos="400"/>
      </w:tabs>
    </w:pPr>
  </w:style>
  <w:style w:type="paragraph" w:styleId="ListeDevam2">
    <w:name w:val="List Continue 2"/>
    <w:basedOn w:val="ListeDevam"/>
    <w:rsid w:val="001E5DD7"/>
    <w:pPr>
      <w:numPr>
        <w:ilvl w:val="1"/>
      </w:numPr>
      <w:tabs>
        <w:tab w:val="clear" w:pos="400"/>
        <w:tab w:val="left" w:pos="800"/>
      </w:tabs>
    </w:pPr>
  </w:style>
  <w:style w:type="paragraph" w:styleId="ListeDevam3">
    <w:name w:val="List Continue 3"/>
    <w:basedOn w:val="ListeDevam"/>
    <w:rsid w:val="001E5DD7"/>
    <w:pPr>
      <w:numPr>
        <w:ilvl w:val="2"/>
      </w:numPr>
      <w:tabs>
        <w:tab w:val="clear" w:pos="400"/>
        <w:tab w:val="left" w:pos="1200"/>
      </w:tabs>
    </w:pPr>
  </w:style>
  <w:style w:type="paragraph" w:styleId="ListeDevam4">
    <w:name w:val="List Continue 4"/>
    <w:basedOn w:val="ListeDevam"/>
    <w:rsid w:val="001E5DD7"/>
    <w:pPr>
      <w:numPr>
        <w:ilvl w:val="3"/>
      </w:numPr>
      <w:tabs>
        <w:tab w:val="clear" w:pos="400"/>
        <w:tab w:val="left" w:pos="1600"/>
      </w:tabs>
    </w:pPr>
  </w:style>
  <w:style w:type="paragraph" w:styleId="ListeDevam5">
    <w:name w:val="List Continue 5"/>
    <w:basedOn w:val="Normal"/>
    <w:rsid w:val="001E5DD7"/>
    <w:pPr>
      <w:ind w:left="1415"/>
    </w:pPr>
  </w:style>
  <w:style w:type="paragraph" w:styleId="ListeMaddemi">
    <w:name w:val="List Bullet"/>
    <w:basedOn w:val="Normal"/>
    <w:autoRedefine/>
    <w:rsid w:val="001E5DD7"/>
    <w:pPr>
      <w:numPr>
        <w:numId w:val="8"/>
      </w:numPr>
      <w:ind w:left="357" w:hanging="357"/>
    </w:pPr>
  </w:style>
  <w:style w:type="paragraph" w:styleId="ListeMaddemi2">
    <w:name w:val="List Bullet 2"/>
    <w:basedOn w:val="Normal"/>
    <w:autoRedefine/>
    <w:rsid w:val="001E5DD7"/>
    <w:pPr>
      <w:numPr>
        <w:numId w:val="9"/>
      </w:numPr>
    </w:pPr>
  </w:style>
  <w:style w:type="paragraph" w:styleId="ListeMaddemi3">
    <w:name w:val="List Bullet 3"/>
    <w:basedOn w:val="Normal"/>
    <w:autoRedefine/>
    <w:rsid w:val="001E5DD7"/>
    <w:pPr>
      <w:numPr>
        <w:numId w:val="10"/>
      </w:numPr>
      <w:ind w:left="1134"/>
    </w:pPr>
  </w:style>
  <w:style w:type="paragraph" w:styleId="ListeMaddemi4">
    <w:name w:val="List Bullet 4"/>
    <w:basedOn w:val="Normal"/>
    <w:autoRedefine/>
    <w:rsid w:val="001E5DD7"/>
    <w:pPr>
      <w:numPr>
        <w:numId w:val="11"/>
      </w:numPr>
      <w:ind w:hanging="437"/>
    </w:pPr>
  </w:style>
  <w:style w:type="paragraph" w:styleId="ListeMaddemi5">
    <w:name w:val="List Bullet 5"/>
    <w:basedOn w:val="Normal"/>
    <w:autoRedefine/>
    <w:rsid w:val="001E5DD7"/>
    <w:pPr>
      <w:numPr>
        <w:numId w:val="12"/>
      </w:numPr>
    </w:pPr>
  </w:style>
  <w:style w:type="paragraph" w:styleId="ListeNumaras">
    <w:name w:val="List Number"/>
    <w:basedOn w:val="Normal"/>
    <w:rsid w:val="001E5DD7"/>
    <w:pPr>
      <w:numPr>
        <w:numId w:val="13"/>
      </w:numPr>
      <w:tabs>
        <w:tab w:val="clear" w:pos="360"/>
        <w:tab w:val="left" w:pos="400"/>
      </w:tabs>
    </w:pPr>
  </w:style>
  <w:style w:type="paragraph" w:styleId="ListeNumaras2">
    <w:name w:val="List Number 2"/>
    <w:basedOn w:val="Normal"/>
    <w:rsid w:val="001E5DD7"/>
    <w:pPr>
      <w:numPr>
        <w:ilvl w:val="1"/>
        <w:numId w:val="13"/>
      </w:numPr>
      <w:tabs>
        <w:tab w:val="left" w:pos="800"/>
      </w:tabs>
    </w:pPr>
  </w:style>
  <w:style w:type="paragraph" w:styleId="ListeNumaras3">
    <w:name w:val="List Number 3"/>
    <w:basedOn w:val="Normal"/>
    <w:rsid w:val="001E5DD7"/>
    <w:pPr>
      <w:numPr>
        <w:ilvl w:val="2"/>
        <w:numId w:val="13"/>
      </w:numPr>
      <w:tabs>
        <w:tab w:val="left" w:pos="1200"/>
      </w:tabs>
    </w:pPr>
  </w:style>
  <w:style w:type="paragraph" w:styleId="ListeNumaras4">
    <w:name w:val="List Number 4"/>
    <w:basedOn w:val="Normal"/>
    <w:rsid w:val="001E5DD7"/>
    <w:pPr>
      <w:numPr>
        <w:ilvl w:val="3"/>
        <w:numId w:val="13"/>
      </w:numPr>
      <w:tabs>
        <w:tab w:val="left" w:pos="1600"/>
      </w:tabs>
    </w:pPr>
  </w:style>
  <w:style w:type="paragraph" w:styleId="ListeNumaras5">
    <w:name w:val="List Number 5"/>
    <w:basedOn w:val="Normal"/>
    <w:rsid w:val="001E5DD7"/>
    <w:pPr>
      <w:numPr>
        <w:numId w:val="14"/>
      </w:numPr>
    </w:pPr>
  </w:style>
  <w:style w:type="paragraph" w:styleId="MakroMetni">
    <w:name w:val="macro"/>
    <w:link w:val="MakroMetniChar"/>
    <w:semiHidden/>
    <w:rsid w:val="001E5DD7"/>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1E5DD7"/>
    <w:rPr>
      <w:rFonts w:ascii="Courier New" w:eastAsia="MS Mincho" w:hAnsi="Courier New" w:cs="Cambria"/>
      <w:sz w:val="20"/>
      <w:szCs w:val="20"/>
      <w:lang w:val="en-GB" w:eastAsia="ja-JP"/>
    </w:rPr>
  </w:style>
  <w:style w:type="paragraph" w:styleId="MektupAdresi">
    <w:name w:val="envelope address"/>
    <w:basedOn w:val="Normal"/>
    <w:rsid w:val="001E5DD7"/>
    <w:pPr>
      <w:framePr w:w="7938" w:h="1985" w:hRule="exact" w:hSpace="141" w:wrap="auto" w:hAnchor="page" w:xAlign="center" w:yAlign="bottom"/>
      <w:ind w:left="2835"/>
    </w:pPr>
    <w:rPr>
      <w:sz w:val="26"/>
    </w:rPr>
  </w:style>
  <w:style w:type="paragraph" w:customStyle="1" w:styleId="na2">
    <w:name w:val="na2"/>
    <w:basedOn w:val="a2"/>
    <w:next w:val="Normal"/>
    <w:rsid w:val="001E5DD7"/>
    <w:pPr>
      <w:numPr>
        <w:ilvl w:val="0"/>
        <w:numId w:val="20"/>
      </w:numPr>
      <w:ind w:left="641" w:hanging="641"/>
      <w:jc w:val="left"/>
    </w:pPr>
  </w:style>
  <w:style w:type="paragraph" w:customStyle="1" w:styleId="na3">
    <w:name w:val="na3"/>
    <w:basedOn w:val="a3"/>
    <w:next w:val="Normal"/>
    <w:rsid w:val="001E5DD7"/>
    <w:pPr>
      <w:numPr>
        <w:ilvl w:val="1"/>
        <w:numId w:val="20"/>
      </w:numPr>
      <w:ind w:left="879" w:hanging="879"/>
      <w:jc w:val="left"/>
    </w:pPr>
  </w:style>
  <w:style w:type="paragraph" w:customStyle="1" w:styleId="na4">
    <w:name w:val="na4"/>
    <w:basedOn w:val="a4"/>
    <w:next w:val="Normal"/>
    <w:rsid w:val="001E5DD7"/>
    <w:pPr>
      <w:numPr>
        <w:ilvl w:val="2"/>
        <w:numId w:val="20"/>
      </w:numPr>
      <w:ind w:left="1140" w:hanging="1140"/>
      <w:jc w:val="left"/>
    </w:pPr>
  </w:style>
  <w:style w:type="paragraph" w:customStyle="1" w:styleId="na5">
    <w:name w:val="na5"/>
    <w:basedOn w:val="a5"/>
    <w:next w:val="Normal"/>
    <w:rsid w:val="001E5DD7"/>
    <w:pPr>
      <w:numPr>
        <w:ilvl w:val="3"/>
        <w:numId w:val="20"/>
      </w:numPr>
      <w:ind w:left="1304" w:hanging="1304"/>
      <w:jc w:val="left"/>
    </w:pPr>
  </w:style>
  <w:style w:type="paragraph" w:customStyle="1" w:styleId="na6">
    <w:name w:val="na6"/>
    <w:basedOn w:val="a6"/>
    <w:next w:val="Normal"/>
    <w:rsid w:val="001E5DD7"/>
    <w:pPr>
      <w:numPr>
        <w:ilvl w:val="4"/>
        <w:numId w:val="20"/>
      </w:numPr>
      <w:ind w:left="1418" w:hanging="1418"/>
      <w:jc w:val="left"/>
    </w:pPr>
  </w:style>
  <w:style w:type="paragraph" w:styleId="NormalGirinti">
    <w:name w:val="Normal Indent"/>
    <w:basedOn w:val="Normal"/>
    <w:rsid w:val="001E5DD7"/>
    <w:pPr>
      <w:ind w:left="708"/>
    </w:pPr>
  </w:style>
  <w:style w:type="paragraph" w:styleId="NotBal">
    <w:name w:val="Note Heading"/>
    <w:basedOn w:val="Normal"/>
    <w:next w:val="Normal"/>
    <w:link w:val="NotBalChar"/>
    <w:rsid w:val="001E5DD7"/>
  </w:style>
  <w:style w:type="character" w:customStyle="1" w:styleId="NotBalChar">
    <w:name w:val="Not Başlığı Char"/>
    <w:basedOn w:val="VarsaylanParagrafYazTipi"/>
    <w:link w:val="NotBal"/>
    <w:rsid w:val="001E5DD7"/>
    <w:rPr>
      <w:rFonts w:ascii="Cambria" w:hAnsi="Cambria"/>
    </w:rPr>
  </w:style>
  <w:style w:type="paragraph" w:customStyle="1" w:styleId="Note">
    <w:name w:val="Note"/>
    <w:basedOn w:val="Normal"/>
    <w:next w:val="Normal"/>
    <w:rsid w:val="001E5DD7"/>
    <w:pPr>
      <w:tabs>
        <w:tab w:val="left" w:pos="960"/>
      </w:tabs>
      <w:spacing w:line="210" w:lineRule="atLeast"/>
    </w:pPr>
    <w:rPr>
      <w:sz w:val="20"/>
    </w:rPr>
  </w:style>
  <w:style w:type="table" w:customStyle="1" w:styleId="OrtaGlgeleme11">
    <w:name w:val="Orta Gölgeleme 11"/>
    <w:basedOn w:val="NormalTablo"/>
    <w:uiPriority w:val="63"/>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DA31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1E5D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1E5D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1E5D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1E5D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1E5D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1E5D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1E5D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DA31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1E5D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1E5D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1E5D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1E5D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1E5D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1E5DD7"/>
    <w:pPr>
      <w:tabs>
        <w:tab w:val="left" w:pos="539"/>
      </w:tabs>
    </w:pPr>
  </w:style>
  <w:style w:type="paragraph" w:customStyle="1" w:styleId="p3">
    <w:name w:val="p3"/>
    <w:basedOn w:val="Normal"/>
    <w:next w:val="Normal"/>
    <w:rsid w:val="001E5DD7"/>
    <w:pPr>
      <w:tabs>
        <w:tab w:val="left" w:pos="658"/>
      </w:tabs>
    </w:pPr>
  </w:style>
  <w:style w:type="paragraph" w:customStyle="1" w:styleId="p4">
    <w:name w:val="p4"/>
    <w:basedOn w:val="Normal"/>
    <w:next w:val="Normal"/>
    <w:rsid w:val="001E5DD7"/>
    <w:pPr>
      <w:tabs>
        <w:tab w:val="left" w:pos="941"/>
      </w:tabs>
    </w:pPr>
  </w:style>
  <w:style w:type="paragraph" w:customStyle="1" w:styleId="p5">
    <w:name w:val="p5"/>
    <w:basedOn w:val="Normal"/>
    <w:next w:val="Normal"/>
    <w:rsid w:val="001E5DD7"/>
    <w:pPr>
      <w:tabs>
        <w:tab w:val="left" w:pos="1077"/>
      </w:tabs>
    </w:pPr>
  </w:style>
  <w:style w:type="paragraph" w:customStyle="1" w:styleId="p6">
    <w:name w:val="p6"/>
    <w:basedOn w:val="Normal"/>
    <w:next w:val="Normal"/>
    <w:rsid w:val="001E5DD7"/>
    <w:pPr>
      <w:tabs>
        <w:tab w:val="left" w:pos="1191"/>
      </w:tabs>
    </w:pPr>
  </w:style>
  <w:style w:type="paragraph" w:customStyle="1" w:styleId="RefNorm">
    <w:name w:val="RefNorm"/>
    <w:basedOn w:val="Normal"/>
    <w:next w:val="Normal"/>
    <w:rsid w:val="001E5DD7"/>
  </w:style>
  <w:style w:type="table" w:customStyle="1" w:styleId="RenkliGlgeleme1">
    <w:name w:val="Renkli Gölgeleme1"/>
    <w:basedOn w:val="NormalTablo"/>
    <w:uiPriority w:val="71"/>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1E5DD7"/>
    <w:rPr>
      <w:noProof w:val="0"/>
      <w:lang w:val="fr-FR"/>
    </w:rPr>
  </w:style>
  <w:style w:type="paragraph" w:styleId="Selamlama">
    <w:name w:val="Salutation"/>
    <w:basedOn w:val="Normal"/>
    <w:next w:val="Normal"/>
    <w:link w:val="SelamlamaChar"/>
    <w:rsid w:val="001E5DD7"/>
  </w:style>
  <w:style w:type="character" w:customStyle="1" w:styleId="SelamlamaChar">
    <w:name w:val="Selamlama Char"/>
    <w:basedOn w:val="VarsaylanParagrafYazTipi"/>
    <w:link w:val="Selamlama"/>
    <w:rsid w:val="001E5DD7"/>
    <w:rPr>
      <w:rFonts w:ascii="Cambria" w:hAnsi="Cambria"/>
    </w:rPr>
  </w:style>
  <w:style w:type="character" w:styleId="SonNotBavurusu">
    <w:name w:val="endnote reference"/>
    <w:semiHidden/>
    <w:rsid w:val="001E5DD7"/>
    <w:rPr>
      <w:noProof w:val="0"/>
      <w:vertAlign w:val="superscript"/>
      <w:lang w:val="fr-FR"/>
    </w:rPr>
  </w:style>
  <w:style w:type="paragraph" w:styleId="SonNotMetni">
    <w:name w:val="endnote text"/>
    <w:basedOn w:val="Normal"/>
    <w:link w:val="SonNotMetniChar"/>
    <w:semiHidden/>
    <w:rsid w:val="001E5DD7"/>
  </w:style>
  <w:style w:type="character" w:customStyle="1" w:styleId="SonNotMetniChar">
    <w:name w:val="Son Not Metni Char"/>
    <w:basedOn w:val="VarsaylanParagrafYazTipi"/>
    <w:link w:val="SonNotMetni"/>
    <w:semiHidden/>
    <w:rsid w:val="001E5DD7"/>
    <w:rPr>
      <w:rFonts w:ascii="Cambria" w:hAnsi="Cambria"/>
    </w:rPr>
  </w:style>
  <w:style w:type="paragraph" w:customStyle="1" w:styleId="Special">
    <w:name w:val="Special"/>
    <w:basedOn w:val="Normal"/>
    <w:next w:val="Normal"/>
    <w:rsid w:val="001E5DD7"/>
  </w:style>
  <w:style w:type="paragraph" w:styleId="ekillerTablosu">
    <w:name w:val="table of figures"/>
    <w:basedOn w:val="Normal"/>
    <w:next w:val="Normal"/>
    <w:rsid w:val="001E5DD7"/>
    <w:pPr>
      <w:ind w:left="851" w:right="499" w:hanging="851"/>
    </w:pPr>
  </w:style>
  <w:style w:type="paragraph" w:customStyle="1" w:styleId="Tablefootnote">
    <w:name w:val="Table footnote"/>
    <w:basedOn w:val="Normal"/>
    <w:rsid w:val="001E5DD7"/>
    <w:pPr>
      <w:tabs>
        <w:tab w:val="left" w:pos="340"/>
      </w:tabs>
      <w:spacing w:before="60" w:after="60" w:line="190" w:lineRule="atLeast"/>
    </w:pPr>
    <w:rPr>
      <w:sz w:val="18"/>
    </w:rPr>
  </w:style>
  <w:style w:type="paragraph" w:customStyle="1" w:styleId="Tabletext10">
    <w:name w:val="Table text (10)"/>
    <w:basedOn w:val="Normal"/>
    <w:rsid w:val="001E5DD7"/>
    <w:pPr>
      <w:spacing w:before="60" w:after="60"/>
    </w:pPr>
    <w:rPr>
      <w:sz w:val="20"/>
    </w:rPr>
  </w:style>
  <w:style w:type="paragraph" w:customStyle="1" w:styleId="Tabletext7">
    <w:name w:val="Table text (7)"/>
    <w:basedOn w:val="Normal"/>
    <w:rsid w:val="001E5DD7"/>
    <w:pPr>
      <w:spacing w:before="60" w:after="60" w:line="170" w:lineRule="atLeast"/>
    </w:pPr>
    <w:rPr>
      <w:sz w:val="14"/>
      <w:szCs w:val="14"/>
    </w:rPr>
  </w:style>
  <w:style w:type="paragraph" w:customStyle="1" w:styleId="Tabletext8">
    <w:name w:val="Table text (8)"/>
    <w:basedOn w:val="Normal"/>
    <w:rsid w:val="001E5DD7"/>
    <w:pPr>
      <w:spacing w:before="60" w:after="60" w:line="190" w:lineRule="atLeast"/>
    </w:pPr>
    <w:rPr>
      <w:sz w:val="16"/>
      <w:szCs w:val="16"/>
    </w:rPr>
  </w:style>
  <w:style w:type="paragraph" w:customStyle="1" w:styleId="Tabletext9">
    <w:name w:val="Table text (9)"/>
    <w:basedOn w:val="Normal"/>
    <w:rsid w:val="001E5DD7"/>
    <w:pPr>
      <w:spacing w:before="60" w:after="60" w:line="210" w:lineRule="atLeast"/>
    </w:pPr>
    <w:rPr>
      <w:sz w:val="18"/>
      <w:szCs w:val="18"/>
    </w:rPr>
  </w:style>
  <w:style w:type="paragraph" w:customStyle="1" w:styleId="Tabletitle">
    <w:name w:val="Table title"/>
    <w:basedOn w:val="Normal"/>
    <w:next w:val="Normal"/>
    <w:rsid w:val="001E5DD7"/>
    <w:pPr>
      <w:keepNext/>
      <w:suppressAutoHyphens/>
      <w:spacing w:before="120" w:line="230" w:lineRule="exact"/>
      <w:jc w:val="center"/>
    </w:pPr>
    <w:rPr>
      <w:b/>
    </w:rPr>
  </w:style>
  <w:style w:type="table" w:customStyle="1" w:styleId="TableFormula">
    <w:name w:val="Table_Formula"/>
    <w:basedOn w:val="NormalTablo"/>
    <w:uiPriority w:val="99"/>
    <w:locked/>
    <w:rsid w:val="001E5DD7"/>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1E5DD7"/>
    <w:rPr>
      <w:noProof/>
      <w:position w:val="6"/>
      <w:sz w:val="16"/>
      <w:lang w:val="tr-TR"/>
    </w:rPr>
  </w:style>
  <w:style w:type="table" w:styleId="Tablo3Befektler1">
    <w:name w:val="Table 3D effects 1"/>
    <w:basedOn w:val="NormalTablo"/>
    <w:rsid w:val="001E5DD7"/>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1E5DD7"/>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1E5DD7"/>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1E5DD7"/>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1E5DD7"/>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1E5DD7"/>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1E5DD7"/>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1E5DD7"/>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1E5DD7"/>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1E5DD7"/>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1E5DD7"/>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1E5DD7"/>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1E5DD7"/>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1E5DD7"/>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1E5DD7"/>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1E5DD7"/>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1E5DD7"/>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1E5DD7"/>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1E5DD7"/>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1E5DD7"/>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1E5DD7"/>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1E5DD7"/>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1E5DD7"/>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1E5DD7"/>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1E5DD7"/>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1E5DD7"/>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1E5DD7"/>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1E5DD7"/>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1E5DD7"/>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1E5DD7"/>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1E5DD7"/>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1E5DD7"/>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1E5DD7"/>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1E5DD7"/>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1E5DD7"/>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1E5DD7"/>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1E5DD7"/>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1E5DD7"/>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1E5DD7"/>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1E5DD7"/>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1E5DD7"/>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1E5DD7"/>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1E5DD7"/>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1E5DD7"/>
  </w:style>
  <w:style w:type="character" w:customStyle="1" w:styleId="TarihChar">
    <w:name w:val="Tarih Char"/>
    <w:basedOn w:val="VarsaylanParagrafYazTipi"/>
    <w:link w:val="Tarih"/>
    <w:rsid w:val="001E5DD7"/>
    <w:rPr>
      <w:rFonts w:ascii="Cambria" w:hAnsi="Cambria"/>
    </w:rPr>
  </w:style>
  <w:style w:type="paragraph" w:customStyle="1" w:styleId="Terms">
    <w:name w:val="Term(s)"/>
    <w:basedOn w:val="Normal"/>
    <w:next w:val="Definition"/>
    <w:rsid w:val="001E5DD7"/>
    <w:pPr>
      <w:keepNext/>
      <w:suppressAutoHyphens/>
    </w:pPr>
    <w:rPr>
      <w:b/>
    </w:rPr>
  </w:style>
  <w:style w:type="paragraph" w:customStyle="1" w:styleId="TermNum">
    <w:name w:val="TermNum"/>
    <w:basedOn w:val="Normal"/>
    <w:next w:val="Terms"/>
    <w:rsid w:val="001E5DD7"/>
    <w:pPr>
      <w:keepNext/>
      <w:spacing w:after="0"/>
    </w:pPr>
    <w:rPr>
      <w:b/>
    </w:rPr>
  </w:style>
  <w:style w:type="character" w:styleId="YerTutucuMetni">
    <w:name w:val="Placeholder Text"/>
    <w:basedOn w:val="VarsaylanParagrafYazTipi"/>
    <w:uiPriority w:val="99"/>
    <w:semiHidden/>
    <w:rsid w:val="001E5DD7"/>
    <w:rPr>
      <w:color w:val="808080"/>
    </w:rPr>
  </w:style>
  <w:style w:type="paragraph" w:styleId="ZarfDn">
    <w:name w:val="envelope return"/>
    <w:basedOn w:val="Normal"/>
    <w:rsid w:val="001E5DD7"/>
  </w:style>
  <w:style w:type="paragraph" w:customStyle="1" w:styleId="zzISOforeword">
    <w:name w:val="zz ISO foreword"/>
    <w:basedOn w:val="Introduction"/>
    <w:next w:val="Normal"/>
    <w:rsid w:val="001E5DD7"/>
  </w:style>
  <w:style w:type="paragraph" w:customStyle="1" w:styleId="zzBiblio">
    <w:name w:val="zzBiblio"/>
    <w:basedOn w:val="Normal"/>
    <w:next w:val="BiblioEntry"/>
    <w:rsid w:val="001E5DD7"/>
    <w:pPr>
      <w:pageBreakBefore/>
      <w:spacing w:after="760" w:line="310" w:lineRule="exact"/>
      <w:jc w:val="center"/>
      <w:outlineLvl w:val="0"/>
    </w:pPr>
    <w:rPr>
      <w:b/>
      <w:sz w:val="28"/>
      <w:szCs w:val="28"/>
    </w:rPr>
  </w:style>
  <w:style w:type="paragraph" w:customStyle="1" w:styleId="zzContents">
    <w:name w:val="zzContents"/>
    <w:basedOn w:val="Introduction"/>
    <w:next w:val="T1"/>
    <w:rsid w:val="001E5DD7"/>
    <w:pPr>
      <w:tabs>
        <w:tab w:val="clear" w:pos="400"/>
      </w:tabs>
    </w:pPr>
    <w:rPr>
      <w:sz w:val="30"/>
      <w:szCs w:val="30"/>
    </w:rPr>
  </w:style>
  <w:style w:type="paragraph" w:customStyle="1" w:styleId="zzCopyright">
    <w:name w:val="zzCopyright"/>
    <w:basedOn w:val="Normal"/>
    <w:next w:val="Normal"/>
    <w:rsid w:val="001E5DD7"/>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1E5DD7"/>
    <w:pPr>
      <w:spacing w:after="220"/>
      <w:jc w:val="right"/>
    </w:pPr>
    <w:rPr>
      <w:b/>
      <w:color w:val="000000"/>
      <w:sz w:val="26"/>
    </w:rPr>
  </w:style>
  <w:style w:type="paragraph" w:customStyle="1" w:styleId="zzForeword">
    <w:name w:val="zzForeword"/>
    <w:basedOn w:val="Introduction"/>
    <w:next w:val="Normal"/>
    <w:rsid w:val="001E5DD7"/>
    <w:pPr>
      <w:tabs>
        <w:tab w:val="clear" w:pos="400"/>
      </w:tabs>
    </w:pPr>
  </w:style>
  <w:style w:type="paragraph" w:customStyle="1" w:styleId="zzHelp">
    <w:name w:val="zzHelp"/>
    <w:basedOn w:val="Normal"/>
    <w:rsid w:val="001E5DD7"/>
    <w:rPr>
      <w:color w:val="008000"/>
    </w:rPr>
  </w:style>
  <w:style w:type="paragraph" w:customStyle="1" w:styleId="zzIndex">
    <w:name w:val="zzIndex"/>
    <w:basedOn w:val="zzBiblio"/>
    <w:next w:val="DizinBal"/>
    <w:rsid w:val="001E5DD7"/>
    <w:rPr>
      <w:sz w:val="30"/>
      <w:szCs w:val="30"/>
    </w:rPr>
  </w:style>
  <w:style w:type="table" w:customStyle="1" w:styleId="DzTablo11">
    <w:name w:val="Düz Tablo 11"/>
    <w:basedOn w:val="NormalTablo"/>
    <w:uiPriority w:val="41"/>
    <w:rsid w:val="001E5DD7"/>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1E5DD7"/>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1E5DD7"/>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1E5DD7"/>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1E5DD7"/>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1E5DD7"/>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1E5DD7"/>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1E5DD7"/>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1E5DD7"/>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1E5DD7"/>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1E5DD7"/>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1E5DD7"/>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1E5DD7"/>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1E5DD7"/>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1E5DD7"/>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1E5DD7"/>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1E5DD7"/>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1E5DD7"/>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1E5DD7"/>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1E5DD7"/>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1E5DD7"/>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1E5DD7"/>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1E5DD7"/>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1E5DD7"/>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1E5DD7"/>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1E5DD7"/>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1E5DD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1E5DD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1E5DD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1E5DD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1E5DD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1E5DD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1E5DD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1E5DD7"/>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1E5DD7"/>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1E5DD7"/>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1E5DD7"/>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1E5DD7"/>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1E5DD7"/>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1E5DD7"/>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1E5DD7"/>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1E5DD7"/>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1E5DD7"/>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1E5DD7"/>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1E5DD7"/>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1E5DD7"/>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1E5DD7"/>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1E5DD7"/>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1E5DD7"/>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1E5DD7"/>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1E5DD7"/>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1E5DD7"/>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1E5DD7"/>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1E5DD7"/>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1E5DD7"/>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1E5DD7"/>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1E5DD7"/>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1E5DD7"/>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1E5DD7"/>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1E5DD7"/>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1E5DD7"/>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1E5DD7"/>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1E5DD7"/>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1E5DD7"/>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1E5DD7"/>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1E5DD7"/>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1E5DD7"/>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1E5DD7"/>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1E5DD7"/>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1E5DD7"/>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1E5DD7"/>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1E5DD7"/>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1E5DD7"/>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1E5DD7"/>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1E5DD7"/>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1E5DD7"/>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1E5DD7"/>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1E5DD7"/>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1E5DD7"/>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1E5DD7"/>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1E5DD7"/>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1E5DD7"/>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1E5DD7"/>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1E5DD7"/>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1E5DD7"/>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1E5DD7"/>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1E5DD7"/>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1E5DD7"/>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1E5DD7"/>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1E5DD7"/>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1E5DD7"/>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1E5DD7"/>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1E5DD7"/>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1E5DD7"/>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1E5DD7"/>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1E5DD7"/>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1E5DD7"/>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1E5DD7"/>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1E5DD7"/>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1E5DD7"/>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1E5DD7"/>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1E5DD7"/>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1E5DD7"/>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1E5DD7"/>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1E5DD7"/>
    <w:pPr>
      <w:spacing w:before="240"/>
      <w:ind w:right="253"/>
      <w:jc w:val="left"/>
    </w:pPr>
    <w:rPr>
      <w:rFonts w:eastAsia="Cambria" w:cs="Arial"/>
      <w:bCs/>
      <w:sz w:val="32"/>
    </w:rPr>
  </w:style>
  <w:style w:type="paragraph" w:customStyle="1" w:styleId="tseTrkStandard">
    <w:name w:val="tseTürkStandardı"/>
    <w:basedOn w:val="Normal"/>
    <w:rsid w:val="001E5DD7"/>
    <w:pPr>
      <w:spacing w:after="0"/>
      <w:jc w:val="right"/>
    </w:pPr>
    <w:rPr>
      <w:rFonts w:eastAsia="Cambria" w:cs="Cambria"/>
      <w:b/>
      <w:color w:val="1E569F"/>
      <w:sz w:val="44"/>
    </w:rPr>
  </w:style>
  <w:style w:type="paragraph" w:customStyle="1" w:styleId="tseStandartNo">
    <w:name w:val="tseStandartNo"/>
    <w:basedOn w:val="Normal"/>
    <w:rsid w:val="001E5DD7"/>
    <w:pPr>
      <w:spacing w:after="0"/>
      <w:jc w:val="right"/>
    </w:pPr>
    <w:rPr>
      <w:rFonts w:eastAsia="Cambria"/>
      <w:b/>
      <w:color w:val="1E569F"/>
      <w:sz w:val="44"/>
    </w:rPr>
  </w:style>
  <w:style w:type="paragraph" w:customStyle="1" w:styleId="tseStandartTarihi">
    <w:name w:val="tseStandartTarihi"/>
    <w:basedOn w:val="Normal"/>
    <w:rsid w:val="001E5DD7"/>
    <w:pPr>
      <w:spacing w:after="0"/>
      <w:jc w:val="right"/>
    </w:pPr>
    <w:rPr>
      <w:rFonts w:eastAsia="Cambria"/>
      <w:b/>
      <w:sz w:val="26"/>
      <w:szCs w:val="26"/>
    </w:rPr>
  </w:style>
  <w:style w:type="paragraph" w:customStyle="1" w:styleId="tseYerine">
    <w:name w:val="tseYerine"/>
    <w:basedOn w:val="Normal"/>
    <w:rsid w:val="001E5DD7"/>
    <w:pPr>
      <w:spacing w:after="0"/>
      <w:jc w:val="right"/>
    </w:pPr>
    <w:rPr>
      <w:rFonts w:eastAsia="Cambria"/>
      <w:b/>
      <w:bCs/>
    </w:rPr>
  </w:style>
  <w:style w:type="paragraph" w:customStyle="1" w:styleId="tseICS">
    <w:name w:val="tseICS"/>
    <w:basedOn w:val="Normal"/>
    <w:rsid w:val="001E5DD7"/>
    <w:pPr>
      <w:spacing w:after="0"/>
      <w:jc w:val="right"/>
    </w:pPr>
  </w:style>
  <w:style w:type="paragraph" w:customStyle="1" w:styleId="zzCoverEn">
    <w:name w:val="zzCoverEn"/>
    <w:basedOn w:val="zzCoverTr"/>
    <w:rsid w:val="001E5DD7"/>
    <w:pPr>
      <w:spacing w:before="0" w:after="0"/>
      <w:ind w:left="130" w:right="255"/>
    </w:pPr>
    <w:rPr>
      <w:sz w:val="24"/>
      <w:szCs w:val="24"/>
      <w:lang w:val="en-GB"/>
    </w:rPr>
  </w:style>
  <w:style w:type="paragraph" w:customStyle="1" w:styleId="zzCoverFr">
    <w:name w:val="zzCoverFr"/>
    <w:basedOn w:val="zzCoverTr"/>
    <w:rsid w:val="001E5DD7"/>
    <w:pPr>
      <w:spacing w:before="0" w:after="0"/>
      <w:ind w:left="130" w:right="255"/>
    </w:pPr>
    <w:rPr>
      <w:sz w:val="24"/>
      <w:szCs w:val="24"/>
      <w:lang w:val="fr-FR"/>
    </w:rPr>
  </w:style>
  <w:style w:type="paragraph" w:customStyle="1" w:styleId="zzCoverDe">
    <w:name w:val="zzCoverDe"/>
    <w:basedOn w:val="zzCoverTr"/>
    <w:rsid w:val="001E5DD7"/>
    <w:pPr>
      <w:spacing w:before="0" w:after="0"/>
      <w:ind w:left="130" w:right="255"/>
    </w:pPr>
    <w:rPr>
      <w:lang w:val="de-DE"/>
    </w:rPr>
  </w:style>
  <w:style w:type="paragraph" w:customStyle="1" w:styleId="za2">
    <w:name w:val="za2"/>
    <w:basedOn w:val="na2"/>
    <w:rsid w:val="001E5DD7"/>
    <w:pPr>
      <w:numPr>
        <w:numId w:val="16"/>
      </w:numPr>
      <w:ind w:left="641" w:hanging="641"/>
    </w:pPr>
  </w:style>
  <w:style w:type="paragraph" w:customStyle="1" w:styleId="za3">
    <w:name w:val="za3"/>
    <w:basedOn w:val="na3"/>
    <w:next w:val="Normal"/>
    <w:rsid w:val="001E5DD7"/>
    <w:pPr>
      <w:numPr>
        <w:numId w:val="17"/>
      </w:numPr>
      <w:spacing w:line="240" w:lineRule="exact"/>
      <w:ind w:left="879" w:hanging="879"/>
    </w:pPr>
  </w:style>
  <w:style w:type="paragraph" w:customStyle="1" w:styleId="za4">
    <w:name w:val="za4"/>
    <w:basedOn w:val="na4"/>
    <w:next w:val="Normal"/>
    <w:rsid w:val="001E5DD7"/>
    <w:pPr>
      <w:numPr>
        <w:numId w:val="18"/>
      </w:numPr>
      <w:ind w:left="1140" w:hanging="1140"/>
    </w:pPr>
  </w:style>
  <w:style w:type="paragraph" w:customStyle="1" w:styleId="za5">
    <w:name w:val="za5"/>
    <w:basedOn w:val="na5"/>
    <w:next w:val="Normal"/>
    <w:rsid w:val="001E5DD7"/>
    <w:pPr>
      <w:numPr>
        <w:numId w:val="19"/>
      </w:numPr>
      <w:ind w:left="1304" w:hanging="1304"/>
    </w:pPr>
  </w:style>
  <w:style w:type="paragraph" w:customStyle="1" w:styleId="za6">
    <w:name w:val="za6"/>
    <w:basedOn w:val="na6"/>
    <w:next w:val="Normal"/>
    <w:rsid w:val="001E5DD7"/>
    <w:pPr>
      <w:numPr>
        <w:numId w:val="15"/>
      </w:numPr>
      <w:ind w:left="1418" w:hanging="1418"/>
    </w:pPr>
  </w:style>
  <w:style w:type="table" w:customStyle="1" w:styleId="DzTablo12">
    <w:name w:val="Düz Tablo 12"/>
    <w:basedOn w:val="NormalTablo"/>
    <w:uiPriority w:val="41"/>
    <w:rsid w:val="00DA3164"/>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DA3164"/>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DA3164"/>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DA3164"/>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DA3164"/>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DA3164"/>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DA3164"/>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DA3164"/>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DA3164"/>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DA3164"/>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DA3164"/>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DA3164"/>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DA3164"/>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DA3164"/>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DA3164"/>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DA3164"/>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DA3164"/>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DA3164"/>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DA3164"/>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DA316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DA316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DA316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DA316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DA316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DA316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DA316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DA3164"/>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DA3164"/>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DA3164"/>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DA3164"/>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DA3164"/>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DA3164"/>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DA3164"/>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DA3164"/>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DA3164"/>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DA3164"/>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DA3164"/>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DA3164"/>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DA3164"/>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DA3164"/>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DA316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DA316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DA316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DA316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DA316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DA316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DA316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DA3164"/>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DA3164"/>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DA3164"/>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DA3164"/>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DA3164"/>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DA3164"/>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DA3164"/>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DA3164"/>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DA3164"/>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DA3164"/>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DA3164"/>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DA3164"/>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DA3164"/>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DA3164"/>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DA316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DA316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DA316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DA316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DA316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DA316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DA316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DA3164"/>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DA3164"/>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DA3164"/>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DA3164"/>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DA3164"/>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DA3164"/>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DA3164"/>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DA3164"/>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DA3164"/>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DA3164"/>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DA3164"/>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DA3164"/>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DA3164"/>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DA3164"/>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DA3164"/>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1">
    <w:name w:val="Tablo Kılavuzu1"/>
    <w:basedOn w:val="NormalTablo"/>
    <w:next w:val="TabloKlavuzu"/>
    <w:rsid w:val="003D518F"/>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DA3164"/>
    <w:pPr>
      <w:jc w:val="center"/>
    </w:pPr>
    <w:rPr>
      <w:rFonts w:ascii="Arial Narrow" w:hAnsi="Arial Narrow"/>
      <w:b/>
      <w:bCs/>
      <w:sz w:val="28"/>
    </w:rPr>
  </w:style>
  <w:style w:type="character" w:customStyle="1" w:styleId="KonuBalChar">
    <w:name w:val="Konu Başlığı Char"/>
    <w:basedOn w:val="VarsaylanParagrafYazTipi"/>
    <w:link w:val="KonuBal"/>
    <w:rsid w:val="00DA3164"/>
    <w:rPr>
      <w:rFonts w:ascii="Arial Narrow" w:hAnsi="Arial Narrow"/>
      <w:b/>
      <w:bCs/>
      <w:sz w:val="28"/>
    </w:rPr>
  </w:style>
  <w:style w:type="paragraph" w:customStyle="1" w:styleId="BALIK4444">
    <w:name w:val="BAŞLIK 4444"/>
    <w:next w:val="Normal"/>
    <w:link w:val="BALIK4444Char"/>
    <w:qFormat/>
    <w:rsid w:val="00DA3164"/>
    <w:pPr>
      <w:spacing w:after="0" w:line="240" w:lineRule="auto"/>
    </w:pPr>
    <w:rPr>
      <w:rFonts w:ascii="Arial" w:eastAsia="Times New Roman" w:hAnsi="Arial" w:cs="Times New Roman"/>
      <w:b/>
      <w:sz w:val="24"/>
      <w:szCs w:val="24"/>
      <w:lang w:eastAsia="tr-TR"/>
    </w:rPr>
  </w:style>
  <w:style w:type="character" w:customStyle="1" w:styleId="BALIK4444Char">
    <w:name w:val="BAŞLIK 4444 Char"/>
    <w:link w:val="BALIK4444"/>
    <w:rsid w:val="00DA3164"/>
    <w:rPr>
      <w:rFonts w:ascii="Arial" w:eastAsia="Times New Roman" w:hAnsi="Arial" w:cs="Times New Roman"/>
      <w:b/>
      <w:sz w:val="24"/>
      <w:szCs w:val="24"/>
      <w:lang w:eastAsia="tr-TR"/>
    </w:rPr>
  </w:style>
  <w:style w:type="character" w:customStyle="1" w:styleId="style1">
    <w:name w:val="style1"/>
    <w:basedOn w:val="VarsaylanParagrafYazTipi"/>
    <w:rsid w:val="00596992"/>
  </w:style>
  <w:style w:type="table" w:styleId="AkGlgeleme">
    <w:name w:val="Light Shading"/>
    <w:basedOn w:val="NormalTablo"/>
    <w:uiPriority w:val="60"/>
    <w:rsid w:val="001E5DD7"/>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1E5DD7"/>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1E5DD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1E5D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1E5D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1E5D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Dzeltme">
    <w:name w:val="Revision"/>
    <w:hidden/>
    <w:uiPriority w:val="99"/>
    <w:semiHidden/>
    <w:rsid w:val="0086498E"/>
    <w:pPr>
      <w:spacing w:after="0" w:line="240" w:lineRule="auto"/>
    </w:pPr>
  </w:style>
  <w:style w:type="paragraph" w:customStyle="1" w:styleId="msobodytextindent2">
    <w:name w:val="msobodytextindent2"/>
    <w:basedOn w:val="Normal"/>
    <w:rsid w:val="00794BEC"/>
    <w:pPr>
      <w:spacing w:before="120" w:line="240" w:lineRule="auto"/>
      <w:ind w:firstLine="567"/>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36693">
      <w:bodyDiv w:val="1"/>
      <w:marLeft w:val="0"/>
      <w:marRight w:val="0"/>
      <w:marTop w:val="0"/>
      <w:marBottom w:val="0"/>
      <w:divBdr>
        <w:top w:val="none" w:sz="0" w:space="0" w:color="auto"/>
        <w:left w:val="none" w:sz="0" w:space="0" w:color="auto"/>
        <w:bottom w:val="none" w:sz="0" w:space="0" w:color="auto"/>
        <w:right w:val="none" w:sz="0" w:space="0" w:color="auto"/>
      </w:divBdr>
    </w:div>
    <w:div w:id="641081497">
      <w:bodyDiv w:val="1"/>
      <w:marLeft w:val="0"/>
      <w:marRight w:val="0"/>
      <w:marTop w:val="0"/>
      <w:marBottom w:val="0"/>
      <w:divBdr>
        <w:top w:val="none" w:sz="0" w:space="0" w:color="auto"/>
        <w:left w:val="none" w:sz="0" w:space="0" w:color="auto"/>
        <w:bottom w:val="none" w:sz="0" w:space="0" w:color="auto"/>
        <w:right w:val="none" w:sz="0" w:space="0" w:color="auto"/>
      </w:divBdr>
    </w:div>
    <w:div w:id="665137534">
      <w:bodyDiv w:val="1"/>
      <w:marLeft w:val="0"/>
      <w:marRight w:val="0"/>
      <w:marTop w:val="0"/>
      <w:marBottom w:val="0"/>
      <w:divBdr>
        <w:top w:val="none" w:sz="0" w:space="0" w:color="auto"/>
        <w:left w:val="none" w:sz="0" w:space="0" w:color="auto"/>
        <w:bottom w:val="none" w:sz="0" w:space="0" w:color="auto"/>
        <w:right w:val="none" w:sz="0" w:space="0" w:color="auto"/>
      </w:divBdr>
    </w:div>
    <w:div w:id="1467359880">
      <w:bodyDiv w:val="1"/>
      <w:marLeft w:val="0"/>
      <w:marRight w:val="0"/>
      <w:marTop w:val="0"/>
      <w:marBottom w:val="0"/>
      <w:divBdr>
        <w:top w:val="none" w:sz="0" w:space="0" w:color="auto"/>
        <w:left w:val="none" w:sz="0" w:space="0" w:color="auto"/>
        <w:bottom w:val="none" w:sz="0" w:space="0" w:color="auto"/>
        <w:right w:val="none" w:sz="0" w:space="0" w:color="auto"/>
      </w:divBdr>
    </w:div>
    <w:div w:id="169287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tandard.tse.org.tr/Standard/Standard/Standard.aspx?081118051115108051104119110104055047105102120088111043113104073081081084099057115103120080086121"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footer" Target="footer7.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media/image20.png"/><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eader" Target="header3.xml"/><Relationship Id="rId27" Type="http://schemas.openxmlformats.org/officeDocument/2006/relationships/footer" Target="footer8.xml"/><Relationship Id="rId30" Type="http://schemas.openxmlformats.org/officeDocument/2006/relationships/footer" Target="footer9.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lu\Desktop\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ileName0 xmlns="3eb4682c-0e1e-41cd-a4df-d7b9192a648f" xsi:nil="true"/>
    <FileName xmlns="3eb4682c-0e1e-41cd-a4df-d7b9192a648f">tst_318_Standard_Tasari_Icerik_(DOC)_272646 (5).docx</FileName>
    <SecurityToken xmlns="3eb4682c-0e1e-41cd-a4df-d7b9192a648f">DE7A5FC8-ED3A-4EAC-8DA4-03F84174A4C3</SecurityToken>
    <SecurityToken0 xmlns="3eb4682c-0e1e-41cd-a4df-d7b9192a648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Belge" ma:contentTypeID="0x0101000A855AFF3FE30E408292E213090BCED1" ma:contentTypeVersion="5" ma:contentTypeDescription="Yeni belge oluşturun." ma:contentTypeScope="" ma:versionID="c3791144b8c9dcf4ce0a68cfa946e003">
  <xsd:schema xmlns:xsd="http://www.w3.org/2001/XMLSchema" xmlns:xs="http://www.w3.org/2001/XMLSchema" xmlns:p="http://schemas.microsoft.com/office/2006/metadata/properties" xmlns:ns2="3eb4682c-0e1e-41cd-a4df-d7b9192a648f" xmlns:ns3="59a0605a-d0a8-4a9c-91db-36e1b472be85" targetNamespace="http://schemas.microsoft.com/office/2006/metadata/properties" ma:root="true" ma:fieldsID="ea7c31f537b0305f73b160ffd040dcde" ns2:_="" ns3:_="">
    <xsd:import namespace="3eb4682c-0e1e-41cd-a4df-d7b9192a648f"/>
    <xsd:import namespace="59a0605a-d0a8-4a9c-91db-36e1b472be85"/>
    <xsd:element name="properties">
      <xsd:complexType>
        <xsd:sequence>
          <xsd:element name="documentManagement">
            <xsd:complexType>
              <xsd:all>
                <xsd:element ref="ns2:SecurityToken" minOccurs="0"/>
                <xsd:element ref="ns2:FileName" minOccurs="0"/>
                <xsd:element ref="ns2:SecurityToken0" minOccurs="0"/>
                <xsd:element ref="ns2:FileName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b4682c-0e1e-41cd-a4df-d7b9192a648f"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element name="SecurityToken0" ma:index="10" nillable="true" ma:displayName="SecurityToken" ma:internalName="SecurityToken0">
      <xsd:simpleType>
        <xsd:restriction base="dms:Text"/>
      </xsd:simpleType>
    </xsd:element>
    <xsd:element name="FileName0" ma:index="11" nillable="true" ma:displayName="FileName" ma:internalName="FileName0">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a0605a-d0a8-4a9c-91db-36e1b472be85"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F5DBE1-6E2B-4F41-893D-FBDB9745ABF7}">
  <ds:schemaRefs>
    <ds:schemaRef ds:uri="http://schemas.microsoft.com/sharepoint/v3/contenttype/forms"/>
  </ds:schemaRefs>
</ds:datastoreItem>
</file>

<file path=customXml/itemProps2.xml><?xml version="1.0" encoding="utf-8"?>
<ds:datastoreItem xmlns:ds="http://schemas.openxmlformats.org/officeDocument/2006/customXml" ds:itemID="{B870EE8A-5193-464D-A224-5987188E816F}">
  <ds:schemaRefs>
    <ds:schemaRef ds:uri="http://schemas.microsoft.com/office/2006/metadata/properties"/>
    <ds:schemaRef ds:uri="http://schemas.microsoft.com/office/infopath/2007/PartnerControls"/>
    <ds:schemaRef ds:uri="3eb4682c-0e1e-41cd-a4df-d7b9192a648f"/>
  </ds:schemaRefs>
</ds:datastoreItem>
</file>

<file path=customXml/itemProps3.xml><?xml version="1.0" encoding="utf-8"?>
<ds:datastoreItem xmlns:ds="http://schemas.openxmlformats.org/officeDocument/2006/customXml" ds:itemID="{6D45BC99-6410-4CAE-8D5C-13405A4EE814}">
  <ds:schemaRefs>
    <ds:schemaRef ds:uri="http://schemas.openxmlformats.org/officeDocument/2006/bibliography"/>
  </ds:schemaRefs>
</ds:datastoreItem>
</file>

<file path=customXml/itemProps4.xml><?xml version="1.0" encoding="utf-8"?>
<ds:datastoreItem xmlns:ds="http://schemas.openxmlformats.org/officeDocument/2006/customXml" ds:itemID="{743DA06B-FDA1-45B6-A42E-1A23F4766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b4682c-0e1e-41cd-a4df-d7b9192a648f"/>
    <ds:schemaRef ds:uri="59a0605a-d0a8-4a9c-91db-36e1b472be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TSE_SEKMEv1.32.dotm</Template>
  <TotalTime>1</TotalTime>
  <Pages>12</Pages>
  <Words>1555</Words>
  <Characters>11183</Characters>
  <Application>Microsoft Office Word</Application>
  <DocSecurity>0</DocSecurity>
  <Lines>302</Lines>
  <Paragraphs>111</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12627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 Habeşi ÖZKAYNAR</dc:creator>
  <cp:lastModifiedBy>Neriman Özer</cp:lastModifiedBy>
  <cp:revision>2</cp:revision>
  <cp:lastPrinted>2023-06-16T11:57:00Z</cp:lastPrinted>
  <dcterms:created xsi:type="dcterms:W3CDTF">2026-08-13T14:10:00Z</dcterms:created>
  <dcterms:modified xsi:type="dcterms:W3CDTF">2026-08-13T14:10:00Z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318</vt:lpwstr>
  </property>
  <property fmtid="{D5CDD505-2E9C-101B-9397-08002B2CF9AE}" pid="3" name="STANDART_YAYIN_TARIHI">
    <vt:lpwstr> </vt:lpwstr>
  </property>
  <property fmtid="{D5CDD505-2E9C-101B-9397-08002B2CF9AE}" pid="4" name="YERINE_ALDIGI_STANDART">
    <vt:lpwstr>TS 318:2003</vt:lpwstr>
  </property>
  <property fmtid="{D5CDD505-2E9C-101B-9397-08002B2CF9AE}" pid="5" name="ICS_NUMARASI">
    <vt:lpwstr>65.120</vt:lpwstr>
  </property>
  <property fmtid="{D5CDD505-2E9C-101B-9397-08002B2CF9AE}" pid="6" name="TURKCE_ADI">
    <vt:lpwstr>Susam tohumu küspesi</vt:lpwstr>
  </property>
  <property fmtid="{D5CDD505-2E9C-101B-9397-08002B2CF9AE}" pid="7" name="INGILIZCE_ADI">
    <vt:lpwstr>Sesame seed oil meals (Cakes)</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 2025/177655</vt:lpwstr>
  </property>
  <property fmtid="{D5CDD505-2E9C-101B-9397-08002B2CF9AE}" pid="12" name="IHTISAS_KURULU_ADI">
    <vt:lpwstr>Gıda, Tarım ve Hayvancılık</vt:lpwstr>
  </property>
  <property fmtid="{D5CDD505-2E9C-101B-9397-08002B2CF9AE}" pid="13" name="TEKNIK_KOMITE_ADI">
    <vt:lpwstr>TK-15:Gıda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0x0101000A855AFF3FE30E408292E213090BCED1</vt:lpwstr>
  </property>
  <property fmtid="{D5CDD505-2E9C-101B-9397-08002B2CF9AE}" pid="19" name="geodilabelclass">
    <vt:lpwstr>id_classification_unclassified=0ef0d4bf-59b8-4ae6-bbc0-fafde041157b</vt:lpwstr>
  </property>
  <property fmtid="{D5CDD505-2E9C-101B-9397-08002B2CF9AE}" pid="20" name="geodilabeluser">
    <vt:lpwstr>user=%UserFullName%</vt:lpwstr>
  </property>
  <property fmtid="{D5CDD505-2E9C-101B-9397-08002B2CF9AE}" pid="21" name="geodilabeltime">
    <vt:lpwstr>datetime=2026-08-11T12:03:08.951Z</vt:lpwstr>
  </property>
</Properties>
</file>