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A2182" w14:textId="77777777" w:rsidR="00ED3196" w:rsidRPr="00ED3196" w:rsidRDefault="00ED3196" w:rsidP="00ED3196">
      <w:pPr>
        <w:spacing w:after="0" w:line="240" w:lineRule="auto"/>
        <w:jc w:val="center"/>
        <w:rPr>
          <w:rFonts w:ascii="Times New Roman" w:eastAsia="Times New Roman" w:hAnsi="Times New Roman" w:cs="Times New Roman"/>
          <w:b/>
          <w:sz w:val="24"/>
          <w:szCs w:val="24"/>
          <w:lang w:eastAsia="tr-TR"/>
        </w:rPr>
      </w:pPr>
      <w:r w:rsidRPr="00ED3196">
        <w:rPr>
          <w:rFonts w:ascii="Times New Roman" w:eastAsia="Times New Roman" w:hAnsi="Times New Roman" w:cs="Times New Roman"/>
          <w:b/>
          <w:sz w:val="24"/>
          <w:szCs w:val="24"/>
          <w:lang w:eastAsia="tr-TR"/>
        </w:rPr>
        <w:t>GEREKÇE</w:t>
      </w:r>
    </w:p>
    <w:p w14:paraId="1A2456F0" w14:textId="77777777" w:rsidR="0090303C" w:rsidRDefault="0090303C" w:rsidP="0090303C">
      <w:pPr>
        <w:spacing w:after="0" w:line="240" w:lineRule="auto"/>
        <w:ind w:firstLine="742"/>
        <w:jc w:val="both"/>
        <w:rPr>
          <w:rFonts w:ascii="Times New Roman" w:hAnsi="Times New Roman"/>
          <w:sz w:val="24"/>
          <w:szCs w:val="24"/>
        </w:rPr>
      </w:pPr>
    </w:p>
    <w:p w14:paraId="7F27FF70" w14:textId="77777777" w:rsidR="0090303C" w:rsidRPr="0090303C" w:rsidRDefault="0090303C" w:rsidP="0090303C">
      <w:pPr>
        <w:spacing w:before="120" w:after="120" w:line="240" w:lineRule="auto"/>
        <w:ind w:firstLine="742"/>
        <w:jc w:val="both"/>
        <w:rPr>
          <w:rFonts w:ascii="Times New Roman" w:hAnsi="Times New Roman" w:cs="Times New Roman"/>
        </w:rPr>
      </w:pPr>
      <w:r w:rsidRPr="0090303C">
        <w:rPr>
          <w:rFonts w:ascii="Times New Roman" w:hAnsi="Times New Roman" w:cs="Times New Roman"/>
        </w:rPr>
        <w:t>Son dönemde ülkemizde yasa dışı yollarla üretilen makaronda ciddi artışlar olduğu tespit edilmiştir. Bu kayıt dışılığı engellemeye yönelik alınacak tedbirler kapsamında m</w:t>
      </w:r>
      <w:r w:rsidRPr="0090303C">
        <w:rPr>
          <w:rFonts w:ascii="Times New Roman" w:eastAsia="Times New Roman" w:hAnsi="Times New Roman" w:cs="Times New Roman"/>
          <w:lang w:eastAsia="tr-TR"/>
        </w:rPr>
        <w:t xml:space="preserve">akaron sektöründeki firmalarda üretimin </w:t>
      </w:r>
      <w:r w:rsidRPr="0090303C">
        <w:rPr>
          <w:rFonts w:ascii="Times New Roman" w:hAnsi="Times New Roman" w:cs="Times New Roman"/>
        </w:rPr>
        <w:t xml:space="preserve">kesintisiz olarak kamera ile izlenmesinin çok önemli bir araç olduğu düşünüldüğünden, makaron </w:t>
      </w:r>
      <w:r w:rsidRPr="0090303C">
        <w:rPr>
          <w:rFonts w:ascii="Times New Roman" w:eastAsia="Times New Roman" w:hAnsi="Times New Roman" w:cs="Times New Roman"/>
          <w:lang w:eastAsia="tr-TR"/>
        </w:rPr>
        <w:t>üretim tesislerine kamera izleme sistemi kurulmasına ilişkin “</w:t>
      </w:r>
      <w:r w:rsidRPr="0090303C">
        <w:rPr>
          <w:rFonts w:ascii="Times New Roman" w:hAnsi="Times New Roman" w:cs="Times New Roman"/>
        </w:rPr>
        <w:t xml:space="preserve">Makaron Üretim ve Ticaretine İlişkin Usul ve Esaslar Hakkında Yönetmelik”te (Makaron Yönetmeliği) değişiklik yapılmasına karar verilmiştir. Makaron Yönetmeliğinde yapılacak bu değişiklikle makaron üretimi ve ticaretine ilişkin süreçlerde etkin denetim, izleme ve güvenlik sağlanması amacıyla kamera izleme sisteminin kullanımı zorunlu hale getirilmektedir. </w:t>
      </w:r>
    </w:p>
    <w:p w14:paraId="3C7F6C1D" w14:textId="77777777" w:rsidR="0090303C" w:rsidRPr="0090303C" w:rsidRDefault="0090303C" w:rsidP="0090303C">
      <w:pPr>
        <w:spacing w:before="120" w:after="120" w:line="240" w:lineRule="auto"/>
        <w:jc w:val="both"/>
        <w:rPr>
          <w:rFonts w:ascii="Times New Roman" w:hAnsi="Times New Roman" w:cs="Times New Roman"/>
        </w:rPr>
      </w:pPr>
      <w:r w:rsidRPr="0090303C">
        <w:rPr>
          <w:rFonts w:ascii="Times New Roman" w:eastAsia="Times New Roman" w:hAnsi="Times New Roman" w:cs="Times New Roman"/>
          <w:lang w:eastAsia="tr-TR"/>
        </w:rPr>
        <w:tab/>
        <w:t xml:space="preserve">Yine, 4733 sayılı Kanunda 7423 sayılı Kanunla yapılan değişiklikle getirilen sektörde yer alan firmalardan teminat alınması ve borçsuzluk belgesi istenmesi uygulamasına geçilmesini müteakiben uygulamada gözlemlenen eksikliklerin ve </w:t>
      </w:r>
      <w:r w:rsidRPr="0090303C">
        <w:rPr>
          <w:rFonts w:ascii="Times New Roman" w:hAnsi="Times New Roman" w:cs="Times New Roman"/>
        </w:rPr>
        <w:t xml:space="preserve">sorunların giderilmesine yönelik Makaron Yönetmeliğinin ilgili maddelerinde değişiklik yapılması ihtiyacı hasıl olmuştur. Yapılan bu değişiklikle; "Tütün Mamullerinin Üretim ve Ticaretine İlişkin Usul ve Esaslar Hakkında Yönetmelik" ve "Sigara Filtresi Üretimi ve Ticaretine İlişkin Usul ve Esaslar Hakkında Yönetmelik" hükümleriyle de mevzuat birliği sağlanmış olacaktır. </w:t>
      </w:r>
    </w:p>
    <w:p w14:paraId="7F637B42" w14:textId="77777777" w:rsidR="0090303C" w:rsidRPr="0090303C" w:rsidRDefault="0090303C" w:rsidP="0090303C">
      <w:pPr>
        <w:spacing w:before="120" w:after="120" w:line="240" w:lineRule="auto"/>
        <w:ind w:firstLine="709"/>
        <w:jc w:val="both"/>
        <w:rPr>
          <w:rFonts w:ascii="Times New Roman" w:hAnsi="Times New Roman" w:cs="Times New Roman"/>
        </w:rPr>
      </w:pPr>
      <w:r w:rsidRPr="0090303C">
        <w:rPr>
          <w:rFonts w:ascii="Times New Roman" w:hAnsi="Times New Roman" w:cs="Times New Roman"/>
        </w:rPr>
        <w:t xml:space="preserve">Ayrıca, Tütün Mamullerinin Üretim ve Ticaretine İlişkin Usul ve Esaslar Hakkında Yönetmelik" ve "Sigara Filtresi Üretimi ve Ticaretine İlişkin Usul ve Esaslar Hakkında Yönetmelik"te kullanılan terminolojiyle uyumlu olması açısından Makaron Yönetmeliği’nde gerekli değişikliklerin yapılması uygun görülmüştür. </w:t>
      </w:r>
    </w:p>
    <w:p w14:paraId="267C944E" w14:textId="77777777" w:rsidR="0090303C" w:rsidRPr="0090303C" w:rsidRDefault="0090303C" w:rsidP="0090303C">
      <w:pPr>
        <w:spacing w:before="120" w:after="120" w:line="240" w:lineRule="auto"/>
        <w:ind w:firstLine="709"/>
        <w:jc w:val="both"/>
        <w:rPr>
          <w:rFonts w:ascii="Times New Roman" w:hAnsi="Times New Roman" w:cs="Times New Roman"/>
        </w:rPr>
      </w:pPr>
      <w:r w:rsidRPr="0090303C">
        <w:rPr>
          <w:rFonts w:ascii="Times New Roman" w:hAnsi="Times New Roman" w:cs="Times New Roman"/>
        </w:rPr>
        <w:t xml:space="preserve">Yukarıda belirtilen gerekçelerle; 28/06/2014 tarihli ve 29044 sayılı Resmi Gazetede yayımlanan </w:t>
      </w:r>
      <w:r w:rsidRPr="0090303C">
        <w:rPr>
          <w:rFonts w:ascii="Times New Roman" w:eastAsia="Times New Roman" w:hAnsi="Times New Roman" w:cs="Times New Roman"/>
          <w:lang w:eastAsia="tr-TR"/>
        </w:rPr>
        <w:t>“</w:t>
      </w:r>
      <w:r w:rsidRPr="0090303C">
        <w:rPr>
          <w:rFonts w:ascii="Times New Roman" w:hAnsi="Times New Roman" w:cs="Times New Roman"/>
        </w:rPr>
        <w:t>Makaron Üretim ve Ticaretine İlişkin Usul ve Esaslar Hakkında Yönetmelikte Değişiklik Yapılmasına Dair Yönetmelik</w:t>
      </w:r>
      <w:r w:rsidR="00EA6422">
        <w:rPr>
          <w:rFonts w:ascii="Times New Roman" w:hAnsi="Times New Roman" w:cs="Times New Roman"/>
        </w:rPr>
        <w:t>” t</w:t>
      </w:r>
      <w:r w:rsidRPr="0090303C">
        <w:rPr>
          <w:rFonts w:ascii="Times New Roman" w:hAnsi="Times New Roman" w:cs="Times New Roman"/>
        </w:rPr>
        <w:t xml:space="preserve">aslağı hazırlanmıştır. </w:t>
      </w:r>
    </w:p>
    <w:p w14:paraId="14523B99" w14:textId="77777777" w:rsidR="00ED3196" w:rsidRPr="0090303C" w:rsidRDefault="00ED3196" w:rsidP="0090303C">
      <w:pPr>
        <w:spacing w:before="120" w:after="120" w:line="240" w:lineRule="auto"/>
        <w:jc w:val="both"/>
        <w:rPr>
          <w:rFonts w:ascii="Times New Roman" w:eastAsia="Times New Roman" w:hAnsi="Times New Roman" w:cs="Times New Roman"/>
          <w:lang w:eastAsia="tr-TR"/>
        </w:rPr>
      </w:pPr>
    </w:p>
    <w:sectPr w:rsidR="00ED3196" w:rsidRPr="00903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10"/>
    <w:rsid w:val="0000189E"/>
    <w:rsid w:val="000231ED"/>
    <w:rsid w:val="00033168"/>
    <w:rsid w:val="000568C0"/>
    <w:rsid w:val="000767F2"/>
    <w:rsid w:val="00077495"/>
    <w:rsid w:val="000A2C27"/>
    <w:rsid w:val="000A7E5F"/>
    <w:rsid w:val="000C3F8C"/>
    <w:rsid w:val="000D0BF3"/>
    <w:rsid w:val="00112D10"/>
    <w:rsid w:val="00117338"/>
    <w:rsid w:val="00125272"/>
    <w:rsid w:val="00143079"/>
    <w:rsid w:val="00147004"/>
    <w:rsid w:val="00150068"/>
    <w:rsid w:val="001755A7"/>
    <w:rsid w:val="001800C2"/>
    <w:rsid w:val="001A3DC3"/>
    <w:rsid w:val="001A487F"/>
    <w:rsid w:val="001B006F"/>
    <w:rsid w:val="001B07BF"/>
    <w:rsid w:val="001B2D34"/>
    <w:rsid w:val="001D7192"/>
    <w:rsid w:val="00211291"/>
    <w:rsid w:val="00214CB5"/>
    <w:rsid w:val="002351D9"/>
    <w:rsid w:val="002535C7"/>
    <w:rsid w:val="00256CB8"/>
    <w:rsid w:val="00270B38"/>
    <w:rsid w:val="002720A1"/>
    <w:rsid w:val="002925A6"/>
    <w:rsid w:val="0029743D"/>
    <w:rsid w:val="002B0AFB"/>
    <w:rsid w:val="002B22D7"/>
    <w:rsid w:val="002B39A2"/>
    <w:rsid w:val="002B4DC4"/>
    <w:rsid w:val="002C179D"/>
    <w:rsid w:val="00304DBE"/>
    <w:rsid w:val="003232EC"/>
    <w:rsid w:val="003253F3"/>
    <w:rsid w:val="003347C7"/>
    <w:rsid w:val="00341A18"/>
    <w:rsid w:val="00387724"/>
    <w:rsid w:val="00396483"/>
    <w:rsid w:val="00397F80"/>
    <w:rsid w:val="003A1521"/>
    <w:rsid w:val="003B55E3"/>
    <w:rsid w:val="003C2AD7"/>
    <w:rsid w:val="003C5F9A"/>
    <w:rsid w:val="003D41A9"/>
    <w:rsid w:val="00406C8A"/>
    <w:rsid w:val="004071F3"/>
    <w:rsid w:val="00422A0C"/>
    <w:rsid w:val="0043284C"/>
    <w:rsid w:val="00432F77"/>
    <w:rsid w:val="00442175"/>
    <w:rsid w:val="00443440"/>
    <w:rsid w:val="004652FA"/>
    <w:rsid w:val="00467EEE"/>
    <w:rsid w:val="00471D23"/>
    <w:rsid w:val="00482A60"/>
    <w:rsid w:val="004965F2"/>
    <w:rsid w:val="004A3B91"/>
    <w:rsid w:val="004A3C60"/>
    <w:rsid w:val="004A57A4"/>
    <w:rsid w:val="004B615A"/>
    <w:rsid w:val="004D476E"/>
    <w:rsid w:val="004D6C16"/>
    <w:rsid w:val="004E2390"/>
    <w:rsid w:val="004E39C1"/>
    <w:rsid w:val="004E66D6"/>
    <w:rsid w:val="004F3FDA"/>
    <w:rsid w:val="0050629C"/>
    <w:rsid w:val="005407CC"/>
    <w:rsid w:val="00563907"/>
    <w:rsid w:val="00564816"/>
    <w:rsid w:val="00577853"/>
    <w:rsid w:val="00597C20"/>
    <w:rsid w:val="005A64EA"/>
    <w:rsid w:val="005B1031"/>
    <w:rsid w:val="005C05CB"/>
    <w:rsid w:val="005C1750"/>
    <w:rsid w:val="005C48C8"/>
    <w:rsid w:val="005D402D"/>
    <w:rsid w:val="005D75F4"/>
    <w:rsid w:val="005E097D"/>
    <w:rsid w:val="005E6459"/>
    <w:rsid w:val="00602BF7"/>
    <w:rsid w:val="00621105"/>
    <w:rsid w:val="00644AA7"/>
    <w:rsid w:val="006532F9"/>
    <w:rsid w:val="006548C2"/>
    <w:rsid w:val="0065665C"/>
    <w:rsid w:val="00657972"/>
    <w:rsid w:val="0067627C"/>
    <w:rsid w:val="00677580"/>
    <w:rsid w:val="00693C9D"/>
    <w:rsid w:val="00693CD5"/>
    <w:rsid w:val="0069668B"/>
    <w:rsid w:val="006A1644"/>
    <w:rsid w:val="006A253E"/>
    <w:rsid w:val="006A7785"/>
    <w:rsid w:val="006B19B1"/>
    <w:rsid w:val="006B29D2"/>
    <w:rsid w:val="006B2AC8"/>
    <w:rsid w:val="006D4ACC"/>
    <w:rsid w:val="006D51CE"/>
    <w:rsid w:val="006D659D"/>
    <w:rsid w:val="006E3E06"/>
    <w:rsid w:val="006E657A"/>
    <w:rsid w:val="00704E1E"/>
    <w:rsid w:val="007053C9"/>
    <w:rsid w:val="00716D37"/>
    <w:rsid w:val="00740EF5"/>
    <w:rsid w:val="007524BF"/>
    <w:rsid w:val="00774890"/>
    <w:rsid w:val="00794FB4"/>
    <w:rsid w:val="007A3A4A"/>
    <w:rsid w:val="007B266C"/>
    <w:rsid w:val="007D6A29"/>
    <w:rsid w:val="00800030"/>
    <w:rsid w:val="0081133C"/>
    <w:rsid w:val="0082184B"/>
    <w:rsid w:val="008338EB"/>
    <w:rsid w:val="00843B82"/>
    <w:rsid w:val="00847472"/>
    <w:rsid w:val="008547F3"/>
    <w:rsid w:val="00855060"/>
    <w:rsid w:val="0085772C"/>
    <w:rsid w:val="008B2BE5"/>
    <w:rsid w:val="008D16AB"/>
    <w:rsid w:val="008D180D"/>
    <w:rsid w:val="008F5A2A"/>
    <w:rsid w:val="00900602"/>
    <w:rsid w:val="0090303C"/>
    <w:rsid w:val="009163FB"/>
    <w:rsid w:val="009633C5"/>
    <w:rsid w:val="0096689F"/>
    <w:rsid w:val="00980C5A"/>
    <w:rsid w:val="009A3065"/>
    <w:rsid w:val="009A448F"/>
    <w:rsid w:val="009A7A11"/>
    <w:rsid w:val="009B3482"/>
    <w:rsid w:val="009C0316"/>
    <w:rsid w:val="009C534E"/>
    <w:rsid w:val="009C5DE8"/>
    <w:rsid w:val="009F307C"/>
    <w:rsid w:val="00A0345F"/>
    <w:rsid w:val="00A055EF"/>
    <w:rsid w:val="00A41BCB"/>
    <w:rsid w:val="00A53AC8"/>
    <w:rsid w:val="00A56EF5"/>
    <w:rsid w:val="00A6570E"/>
    <w:rsid w:val="00A81CE2"/>
    <w:rsid w:val="00A93A16"/>
    <w:rsid w:val="00AB2C44"/>
    <w:rsid w:val="00AC2A46"/>
    <w:rsid w:val="00AC7339"/>
    <w:rsid w:val="00AD012E"/>
    <w:rsid w:val="00AE0DBF"/>
    <w:rsid w:val="00B140F1"/>
    <w:rsid w:val="00B17142"/>
    <w:rsid w:val="00B21478"/>
    <w:rsid w:val="00B406D7"/>
    <w:rsid w:val="00B4445E"/>
    <w:rsid w:val="00B614E4"/>
    <w:rsid w:val="00B62298"/>
    <w:rsid w:val="00B65CBE"/>
    <w:rsid w:val="00B6789F"/>
    <w:rsid w:val="00B67D23"/>
    <w:rsid w:val="00B72307"/>
    <w:rsid w:val="00B73577"/>
    <w:rsid w:val="00BA609B"/>
    <w:rsid w:val="00BA75C0"/>
    <w:rsid w:val="00BD2E60"/>
    <w:rsid w:val="00BD484B"/>
    <w:rsid w:val="00BE1995"/>
    <w:rsid w:val="00BE6315"/>
    <w:rsid w:val="00C15B80"/>
    <w:rsid w:val="00C4117B"/>
    <w:rsid w:val="00C41655"/>
    <w:rsid w:val="00C45CF2"/>
    <w:rsid w:val="00CB6442"/>
    <w:rsid w:val="00CB6B0B"/>
    <w:rsid w:val="00CB7378"/>
    <w:rsid w:val="00CC4B7F"/>
    <w:rsid w:val="00CD0BC6"/>
    <w:rsid w:val="00CD6A03"/>
    <w:rsid w:val="00CE312D"/>
    <w:rsid w:val="00CE458E"/>
    <w:rsid w:val="00CF039D"/>
    <w:rsid w:val="00CF7202"/>
    <w:rsid w:val="00D010D0"/>
    <w:rsid w:val="00D033BB"/>
    <w:rsid w:val="00D132B9"/>
    <w:rsid w:val="00D15BB4"/>
    <w:rsid w:val="00D22621"/>
    <w:rsid w:val="00D25A12"/>
    <w:rsid w:val="00D67074"/>
    <w:rsid w:val="00D67596"/>
    <w:rsid w:val="00D76F22"/>
    <w:rsid w:val="00D84AFE"/>
    <w:rsid w:val="00D92311"/>
    <w:rsid w:val="00D93215"/>
    <w:rsid w:val="00DA43A5"/>
    <w:rsid w:val="00DA548B"/>
    <w:rsid w:val="00DB6084"/>
    <w:rsid w:val="00DC62E4"/>
    <w:rsid w:val="00DD3C5D"/>
    <w:rsid w:val="00DD7901"/>
    <w:rsid w:val="00DE5839"/>
    <w:rsid w:val="00DE68E1"/>
    <w:rsid w:val="00E00C61"/>
    <w:rsid w:val="00E01EDA"/>
    <w:rsid w:val="00E02DBD"/>
    <w:rsid w:val="00E0618F"/>
    <w:rsid w:val="00E16993"/>
    <w:rsid w:val="00E33496"/>
    <w:rsid w:val="00E353A6"/>
    <w:rsid w:val="00E36178"/>
    <w:rsid w:val="00E42C49"/>
    <w:rsid w:val="00E4370B"/>
    <w:rsid w:val="00E4470C"/>
    <w:rsid w:val="00E66DD1"/>
    <w:rsid w:val="00E7201D"/>
    <w:rsid w:val="00EA6422"/>
    <w:rsid w:val="00EA69D0"/>
    <w:rsid w:val="00ED3196"/>
    <w:rsid w:val="00ED50AC"/>
    <w:rsid w:val="00EE41A1"/>
    <w:rsid w:val="00EF1530"/>
    <w:rsid w:val="00F007D2"/>
    <w:rsid w:val="00F13133"/>
    <w:rsid w:val="00F26940"/>
    <w:rsid w:val="00F34078"/>
    <w:rsid w:val="00F56633"/>
    <w:rsid w:val="00F625DC"/>
    <w:rsid w:val="00F7543C"/>
    <w:rsid w:val="00FD3CFC"/>
    <w:rsid w:val="00FE5C5D"/>
    <w:rsid w:val="00FF2D64"/>
    <w:rsid w:val="00FF4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3831"/>
  <w15:docId w15:val="{31ACE968-EE11-48E9-84C0-220F0412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538">
      <w:bodyDiv w:val="1"/>
      <w:marLeft w:val="0"/>
      <w:marRight w:val="0"/>
      <w:marTop w:val="0"/>
      <w:marBottom w:val="0"/>
      <w:divBdr>
        <w:top w:val="none" w:sz="0" w:space="0" w:color="auto"/>
        <w:left w:val="none" w:sz="0" w:space="0" w:color="auto"/>
        <w:bottom w:val="none" w:sz="0" w:space="0" w:color="auto"/>
        <w:right w:val="none" w:sz="0" w:space="0" w:color="auto"/>
      </w:divBdr>
      <w:divsChild>
        <w:div w:id="1748333516">
          <w:marLeft w:val="0"/>
          <w:marRight w:val="0"/>
          <w:marTop w:val="0"/>
          <w:marBottom w:val="0"/>
          <w:divBdr>
            <w:top w:val="none" w:sz="0" w:space="0" w:color="auto"/>
            <w:left w:val="none" w:sz="0" w:space="0" w:color="auto"/>
            <w:bottom w:val="none" w:sz="0" w:space="0" w:color="auto"/>
            <w:right w:val="none" w:sz="0" w:space="0" w:color="auto"/>
          </w:divBdr>
        </w:div>
        <w:div w:id="2025202121">
          <w:marLeft w:val="0"/>
          <w:marRight w:val="0"/>
          <w:marTop w:val="0"/>
          <w:marBottom w:val="0"/>
          <w:divBdr>
            <w:top w:val="none" w:sz="0" w:space="0" w:color="auto"/>
            <w:left w:val="none" w:sz="0" w:space="0" w:color="auto"/>
            <w:bottom w:val="none" w:sz="0" w:space="0" w:color="auto"/>
            <w:right w:val="none" w:sz="0" w:space="0" w:color="auto"/>
          </w:divBdr>
        </w:div>
        <w:div w:id="763837997">
          <w:marLeft w:val="0"/>
          <w:marRight w:val="0"/>
          <w:marTop w:val="0"/>
          <w:marBottom w:val="0"/>
          <w:divBdr>
            <w:top w:val="none" w:sz="0" w:space="0" w:color="auto"/>
            <w:left w:val="none" w:sz="0" w:space="0" w:color="auto"/>
            <w:bottom w:val="none" w:sz="0" w:space="0" w:color="auto"/>
            <w:right w:val="none" w:sz="0" w:space="0" w:color="auto"/>
          </w:divBdr>
        </w:div>
        <w:div w:id="1787655340">
          <w:marLeft w:val="0"/>
          <w:marRight w:val="0"/>
          <w:marTop w:val="0"/>
          <w:marBottom w:val="0"/>
          <w:divBdr>
            <w:top w:val="none" w:sz="0" w:space="0" w:color="auto"/>
            <w:left w:val="none" w:sz="0" w:space="0" w:color="auto"/>
            <w:bottom w:val="none" w:sz="0" w:space="0" w:color="auto"/>
            <w:right w:val="none" w:sz="0" w:space="0" w:color="auto"/>
          </w:divBdr>
        </w:div>
        <w:div w:id="59910835">
          <w:marLeft w:val="0"/>
          <w:marRight w:val="0"/>
          <w:marTop w:val="0"/>
          <w:marBottom w:val="0"/>
          <w:divBdr>
            <w:top w:val="none" w:sz="0" w:space="0" w:color="auto"/>
            <w:left w:val="none" w:sz="0" w:space="0" w:color="auto"/>
            <w:bottom w:val="none" w:sz="0" w:space="0" w:color="auto"/>
            <w:right w:val="none" w:sz="0" w:space="0" w:color="auto"/>
          </w:divBdr>
        </w:div>
        <w:div w:id="791553399">
          <w:marLeft w:val="0"/>
          <w:marRight w:val="0"/>
          <w:marTop w:val="0"/>
          <w:marBottom w:val="0"/>
          <w:divBdr>
            <w:top w:val="none" w:sz="0" w:space="0" w:color="auto"/>
            <w:left w:val="none" w:sz="0" w:space="0" w:color="auto"/>
            <w:bottom w:val="none" w:sz="0" w:space="0" w:color="auto"/>
            <w:right w:val="none" w:sz="0" w:space="0" w:color="auto"/>
          </w:divBdr>
        </w:div>
        <w:div w:id="1712723181">
          <w:marLeft w:val="0"/>
          <w:marRight w:val="0"/>
          <w:marTop w:val="0"/>
          <w:marBottom w:val="0"/>
          <w:divBdr>
            <w:top w:val="none" w:sz="0" w:space="0" w:color="auto"/>
            <w:left w:val="none" w:sz="0" w:space="0" w:color="auto"/>
            <w:bottom w:val="none" w:sz="0" w:space="0" w:color="auto"/>
            <w:right w:val="none" w:sz="0" w:space="0" w:color="auto"/>
          </w:divBdr>
        </w:div>
        <w:div w:id="1231698447">
          <w:marLeft w:val="0"/>
          <w:marRight w:val="0"/>
          <w:marTop w:val="0"/>
          <w:marBottom w:val="0"/>
          <w:divBdr>
            <w:top w:val="none" w:sz="0" w:space="0" w:color="auto"/>
            <w:left w:val="none" w:sz="0" w:space="0" w:color="auto"/>
            <w:bottom w:val="none" w:sz="0" w:space="0" w:color="auto"/>
            <w:right w:val="none" w:sz="0" w:space="0" w:color="auto"/>
          </w:divBdr>
        </w:div>
        <w:div w:id="1722510589">
          <w:marLeft w:val="0"/>
          <w:marRight w:val="0"/>
          <w:marTop w:val="0"/>
          <w:marBottom w:val="0"/>
          <w:divBdr>
            <w:top w:val="none" w:sz="0" w:space="0" w:color="auto"/>
            <w:left w:val="none" w:sz="0" w:space="0" w:color="auto"/>
            <w:bottom w:val="none" w:sz="0" w:space="0" w:color="auto"/>
            <w:right w:val="none" w:sz="0" w:space="0" w:color="auto"/>
          </w:divBdr>
        </w:div>
        <w:div w:id="1435705739">
          <w:marLeft w:val="0"/>
          <w:marRight w:val="0"/>
          <w:marTop w:val="0"/>
          <w:marBottom w:val="0"/>
          <w:divBdr>
            <w:top w:val="none" w:sz="0" w:space="0" w:color="auto"/>
            <w:left w:val="none" w:sz="0" w:space="0" w:color="auto"/>
            <w:bottom w:val="none" w:sz="0" w:space="0" w:color="auto"/>
            <w:right w:val="none" w:sz="0" w:space="0" w:color="auto"/>
          </w:divBdr>
        </w:div>
        <w:div w:id="1535850870">
          <w:marLeft w:val="0"/>
          <w:marRight w:val="0"/>
          <w:marTop w:val="0"/>
          <w:marBottom w:val="0"/>
          <w:divBdr>
            <w:top w:val="none" w:sz="0" w:space="0" w:color="auto"/>
            <w:left w:val="none" w:sz="0" w:space="0" w:color="auto"/>
            <w:bottom w:val="none" w:sz="0" w:space="0" w:color="auto"/>
            <w:right w:val="none" w:sz="0" w:space="0" w:color="auto"/>
          </w:divBdr>
        </w:div>
        <w:div w:id="203759981">
          <w:marLeft w:val="0"/>
          <w:marRight w:val="0"/>
          <w:marTop w:val="0"/>
          <w:marBottom w:val="0"/>
          <w:divBdr>
            <w:top w:val="none" w:sz="0" w:space="0" w:color="auto"/>
            <w:left w:val="none" w:sz="0" w:space="0" w:color="auto"/>
            <w:bottom w:val="none" w:sz="0" w:space="0" w:color="auto"/>
            <w:right w:val="none" w:sz="0" w:space="0" w:color="auto"/>
          </w:divBdr>
        </w:div>
        <w:div w:id="1759717269">
          <w:marLeft w:val="0"/>
          <w:marRight w:val="0"/>
          <w:marTop w:val="0"/>
          <w:marBottom w:val="0"/>
          <w:divBdr>
            <w:top w:val="none" w:sz="0" w:space="0" w:color="auto"/>
            <w:left w:val="none" w:sz="0" w:space="0" w:color="auto"/>
            <w:bottom w:val="none" w:sz="0" w:space="0" w:color="auto"/>
            <w:right w:val="none" w:sz="0" w:space="0" w:color="auto"/>
          </w:divBdr>
        </w:div>
        <w:div w:id="16930276">
          <w:marLeft w:val="0"/>
          <w:marRight w:val="0"/>
          <w:marTop w:val="0"/>
          <w:marBottom w:val="0"/>
          <w:divBdr>
            <w:top w:val="none" w:sz="0" w:space="0" w:color="auto"/>
            <w:left w:val="none" w:sz="0" w:space="0" w:color="auto"/>
            <w:bottom w:val="none" w:sz="0" w:space="0" w:color="auto"/>
            <w:right w:val="none" w:sz="0" w:space="0" w:color="auto"/>
          </w:divBdr>
        </w:div>
        <w:div w:id="994451168">
          <w:marLeft w:val="0"/>
          <w:marRight w:val="0"/>
          <w:marTop w:val="0"/>
          <w:marBottom w:val="0"/>
          <w:divBdr>
            <w:top w:val="none" w:sz="0" w:space="0" w:color="auto"/>
            <w:left w:val="none" w:sz="0" w:space="0" w:color="auto"/>
            <w:bottom w:val="none" w:sz="0" w:space="0" w:color="auto"/>
            <w:right w:val="none" w:sz="0" w:space="0" w:color="auto"/>
          </w:divBdr>
        </w:div>
        <w:div w:id="2011633722">
          <w:marLeft w:val="0"/>
          <w:marRight w:val="0"/>
          <w:marTop w:val="0"/>
          <w:marBottom w:val="0"/>
          <w:divBdr>
            <w:top w:val="none" w:sz="0" w:space="0" w:color="auto"/>
            <w:left w:val="none" w:sz="0" w:space="0" w:color="auto"/>
            <w:bottom w:val="none" w:sz="0" w:space="0" w:color="auto"/>
            <w:right w:val="none" w:sz="0" w:space="0" w:color="auto"/>
          </w:divBdr>
        </w:div>
        <w:div w:id="2049137576">
          <w:marLeft w:val="0"/>
          <w:marRight w:val="0"/>
          <w:marTop w:val="0"/>
          <w:marBottom w:val="0"/>
          <w:divBdr>
            <w:top w:val="none" w:sz="0" w:space="0" w:color="auto"/>
            <w:left w:val="none" w:sz="0" w:space="0" w:color="auto"/>
            <w:bottom w:val="none" w:sz="0" w:space="0" w:color="auto"/>
            <w:right w:val="none" w:sz="0" w:space="0" w:color="auto"/>
          </w:divBdr>
        </w:div>
        <w:div w:id="1526750766">
          <w:marLeft w:val="0"/>
          <w:marRight w:val="0"/>
          <w:marTop w:val="0"/>
          <w:marBottom w:val="0"/>
          <w:divBdr>
            <w:top w:val="none" w:sz="0" w:space="0" w:color="auto"/>
            <w:left w:val="none" w:sz="0" w:space="0" w:color="auto"/>
            <w:bottom w:val="none" w:sz="0" w:space="0" w:color="auto"/>
            <w:right w:val="none" w:sz="0" w:space="0" w:color="auto"/>
          </w:divBdr>
        </w:div>
        <w:div w:id="533274022">
          <w:marLeft w:val="0"/>
          <w:marRight w:val="0"/>
          <w:marTop w:val="0"/>
          <w:marBottom w:val="0"/>
          <w:divBdr>
            <w:top w:val="none" w:sz="0" w:space="0" w:color="auto"/>
            <w:left w:val="none" w:sz="0" w:space="0" w:color="auto"/>
            <w:bottom w:val="none" w:sz="0" w:space="0" w:color="auto"/>
            <w:right w:val="none" w:sz="0" w:space="0" w:color="auto"/>
          </w:divBdr>
        </w:div>
        <w:div w:id="1847279831">
          <w:marLeft w:val="0"/>
          <w:marRight w:val="0"/>
          <w:marTop w:val="0"/>
          <w:marBottom w:val="0"/>
          <w:divBdr>
            <w:top w:val="none" w:sz="0" w:space="0" w:color="auto"/>
            <w:left w:val="none" w:sz="0" w:space="0" w:color="auto"/>
            <w:bottom w:val="none" w:sz="0" w:space="0" w:color="auto"/>
            <w:right w:val="none" w:sz="0" w:space="0" w:color="auto"/>
          </w:divBdr>
        </w:div>
      </w:divsChild>
    </w:div>
    <w:div w:id="8363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Nazım Neşeli</dc:creator>
  <cp:lastModifiedBy>Murat Mutluer</cp:lastModifiedBy>
  <cp:revision>2</cp:revision>
  <dcterms:created xsi:type="dcterms:W3CDTF">2025-03-03T11:01:00Z</dcterms:created>
  <dcterms:modified xsi:type="dcterms:W3CDTF">2025-03-03T11:01:00Z</dcterms:modified>
</cp:coreProperties>
</file>