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399D4" w14:textId="7322014E" w:rsidR="0059711A" w:rsidRPr="00831CAC" w:rsidRDefault="00474AC0" w:rsidP="00831CAC">
      <w:pPr>
        <w:jc w:val="both"/>
        <w:rPr>
          <w:rStyle w:val="Gl"/>
          <w:b/>
          <w:szCs w:val="24"/>
        </w:rPr>
      </w:pPr>
      <w:r w:rsidRPr="00831CAC">
        <w:rPr>
          <w:rFonts w:ascii="Times New Roman" w:eastAsia="Times New Roman" w:hAnsi="Times New Roman"/>
          <w:bCs/>
          <w:sz w:val="24"/>
          <w:szCs w:val="24"/>
          <w:u w:val="single"/>
          <w:lang w:eastAsia="tr-TR"/>
        </w:rPr>
        <w:t>Tarım ve Orman Bakanlığından:</w:t>
      </w:r>
    </w:p>
    <w:p w14:paraId="004148FD" w14:textId="7A98FFF9" w:rsidR="00474AC0" w:rsidRPr="00831CAC" w:rsidRDefault="00B75A87" w:rsidP="00360548">
      <w:pPr>
        <w:suppressLineNumbers/>
        <w:spacing w:after="0" w:line="240" w:lineRule="auto"/>
        <w:jc w:val="center"/>
        <w:rPr>
          <w:rFonts w:ascii="Times New Roman" w:hAnsi="Times New Roman"/>
          <w:b/>
          <w:spacing w:val="-3"/>
          <w:sz w:val="24"/>
          <w:szCs w:val="24"/>
        </w:rPr>
      </w:pPr>
      <w:r w:rsidRPr="00831CAC">
        <w:rPr>
          <w:rStyle w:val="Gl"/>
          <w:b/>
          <w:szCs w:val="24"/>
        </w:rPr>
        <w:t>MAKARON ÜRETİMİ VE TİCARETİNE İLİŞKİN USUL VE ESASLAR HAKKINDA YÖNETMELİKTE DEĞİŞİKLİK YAPILMASINA DAİR YÖNETMELİK</w:t>
      </w:r>
    </w:p>
    <w:p w14:paraId="6399C5D5" w14:textId="77777777" w:rsidR="00474AC0" w:rsidRPr="00831CAC" w:rsidRDefault="00474AC0" w:rsidP="00360548">
      <w:pPr>
        <w:suppressLineNumbers/>
        <w:spacing w:after="0" w:line="240" w:lineRule="auto"/>
        <w:jc w:val="center"/>
        <w:rPr>
          <w:rFonts w:ascii="Times New Roman" w:hAnsi="Times New Roman"/>
          <w:b/>
          <w:spacing w:val="-3"/>
          <w:sz w:val="24"/>
          <w:szCs w:val="24"/>
        </w:rPr>
      </w:pPr>
    </w:p>
    <w:p w14:paraId="34148183" w14:textId="77777777" w:rsidR="00F23F78" w:rsidRDefault="00F23F78" w:rsidP="00F23F78">
      <w:pPr>
        <w:ind w:firstLine="709"/>
        <w:jc w:val="both"/>
        <w:rPr>
          <w:rFonts w:ascii="Times New Roman" w:hAnsi="Times New Roman"/>
          <w:sz w:val="24"/>
          <w:szCs w:val="24"/>
        </w:rPr>
      </w:pPr>
      <w:r w:rsidRPr="00336B3C">
        <w:rPr>
          <w:rFonts w:ascii="Times New Roman" w:hAnsi="Times New Roman"/>
          <w:b/>
          <w:spacing w:val="-3"/>
          <w:sz w:val="24"/>
          <w:szCs w:val="24"/>
        </w:rPr>
        <w:t>MADDE 1</w:t>
      </w:r>
      <w:r w:rsidRPr="00336B3C">
        <w:rPr>
          <w:rFonts w:ascii="Times New Roman" w:hAnsi="Times New Roman"/>
          <w:spacing w:val="-3"/>
          <w:sz w:val="24"/>
          <w:szCs w:val="24"/>
        </w:rPr>
        <w:t xml:space="preserve">- </w:t>
      </w:r>
      <w:r w:rsidRPr="00336B3C">
        <w:rPr>
          <w:rFonts w:ascii="Times New Roman" w:hAnsi="Times New Roman"/>
          <w:color w:val="212529"/>
          <w:sz w:val="24"/>
          <w:szCs w:val="24"/>
          <w:shd w:val="clear" w:color="auto" w:fill="FFFFFF"/>
        </w:rPr>
        <w:t xml:space="preserve">8/6/2014 tarihli ve 29044 sayılı Resmi Gazete’de yayımlanan Makaron Üretimi ve Ticaretine İlişkin Usul </w:t>
      </w:r>
      <w:r>
        <w:rPr>
          <w:rFonts w:ascii="Times New Roman" w:hAnsi="Times New Roman"/>
          <w:color w:val="212529"/>
          <w:sz w:val="24"/>
          <w:szCs w:val="24"/>
          <w:shd w:val="clear" w:color="auto" w:fill="FFFFFF"/>
        </w:rPr>
        <w:t>v</w:t>
      </w:r>
      <w:r w:rsidRPr="00336B3C">
        <w:rPr>
          <w:rFonts w:ascii="Times New Roman" w:hAnsi="Times New Roman"/>
          <w:color w:val="212529"/>
          <w:sz w:val="24"/>
          <w:szCs w:val="24"/>
          <w:shd w:val="clear" w:color="auto" w:fill="FFFFFF"/>
        </w:rPr>
        <w:t xml:space="preserve">e Esaslar Hakkında </w:t>
      </w:r>
      <w:r w:rsidRPr="00336B3C">
        <w:rPr>
          <w:rFonts w:ascii="Times New Roman" w:eastAsia="Times New Roman" w:hAnsi="Times New Roman"/>
          <w:sz w:val="24"/>
          <w:szCs w:val="24"/>
          <w:lang w:eastAsia="tr-TR"/>
        </w:rPr>
        <w:t>Yönetmeliğin 4 üncü maddesi</w:t>
      </w:r>
      <w:r>
        <w:rPr>
          <w:rFonts w:ascii="Times New Roman" w:eastAsia="Times New Roman" w:hAnsi="Times New Roman"/>
          <w:sz w:val="24"/>
          <w:szCs w:val="24"/>
          <w:lang w:eastAsia="tr-TR"/>
        </w:rPr>
        <w:t xml:space="preserve">nin birinci fıkrasının (b) bendi </w:t>
      </w:r>
      <w:r w:rsidRPr="00336B3C">
        <w:rPr>
          <w:rFonts w:ascii="Times New Roman" w:eastAsia="Times New Roman" w:hAnsi="Times New Roman"/>
          <w:sz w:val="24"/>
          <w:szCs w:val="24"/>
          <w:lang w:eastAsia="tr-TR"/>
        </w:rPr>
        <w:t>aşağıdaki şekilde</w:t>
      </w:r>
      <w:r>
        <w:rPr>
          <w:rFonts w:ascii="Times New Roman" w:eastAsia="Times New Roman" w:hAnsi="Times New Roman"/>
          <w:sz w:val="24"/>
          <w:szCs w:val="24"/>
          <w:lang w:eastAsia="tr-TR"/>
        </w:rPr>
        <w:t>, (ç) bendindeki “</w:t>
      </w:r>
      <w:r w:rsidRPr="00336B3C">
        <w:rPr>
          <w:rFonts w:ascii="Times New Roman" w:hAnsi="Times New Roman"/>
          <w:sz w:val="24"/>
          <w:szCs w:val="24"/>
        </w:rPr>
        <w:t>Perakende satışa sunulan”</w:t>
      </w:r>
      <w:r>
        <w:rPr>
          <w:rFonts w:ascii="Times New Roman" w:hAnsi="Times New Roman"/>
          <w:sz w:val="24"/>
          <w:szCs w:val="24"/>
        </w:rPr>
        <w:t xml:space="preserve"> ibaresi “</w:t>
      </w:r>
      <w:r w:rsidRPr="00336B3C">
        <w:rPr>
          <w:rFonts w:ascii="Times New Roman" w:hAnsi="Times New Roman"/>
          <w:sz w:val="24"/>
          <w:szCs w:val="24"/>
        </w:rPr>
        <w:t>Piyasaya arz edilen” şeklinde,</w:t>
      </w:r>
      <w:r>
        <w:rPr>
          <w:rFonts w:ascii="Times New Roman" w:hAnsi="Times New Roman"/>
          <w:sz w:val="24"/>
          <w:szCs w:val="24"/>
        </w:rPr>
        <w:t xml:space="preserve"> (g) bendindeki “</w:t>
      </w:r>
      <w:r w:rsidRPr="00336B3C">
        <w:rPr>
          <w:rFonts w:ascii="Times New Roman" w:hAnsi="Times New Roman"/>
          <w:sz w:val="24"/>
          <w:szCs w:val="24"/>
        </w:rPr>
        <w:t>Makaron ve filtre üretiminde</w:t>
      </w:r>
      <w:r>
        <w:rPr>
          <w:rFonts w:ascii="Times New Roman" w:hAnsi="Times New Roman"/>
          <w:sz w:val="24"/>
          <w:szCs w:val="24"/>
        </w:rPr>
        <w:t>” ibaresi “</w:t>
      </w:r>
      <w:r w:rsidRPr="00336B3C">
        <w:rPr>
          <w:rFonts w:ascii="Times New Roman" w:hAnsi="Times New Roman"/>
          <w:sz w:val="24"/>
          <w:szCs w:val="24"/>
        </w:rPr>
        <w:t xml:space="preserve">Makaron ve filtre </w:t>
      </w:r>
      <w:r>
        <w:rPr>
          <w:rFonts w:ascii="Times New Roman" w:hAnsi="Times New Roman"/>
          <w:sz w:val="24"/>
          <w:szCs w:val="24"/>
        </w:rPr>
        <w:t xml:space="preserve">çubuğu </w:t>
      </w:r>
      <w:r w:rsidRPr="00336B3C">
        <w:rPr>
          <w:rFonts w:ascii="Times New Roman" w:hAnsi="Times New Roman"/>
          <w:sz w:val="24"/>
          <w:szCs w:val="24"/>
        </w:rPr>
        <w:t>üretiminde</w:t>
      </w:r>
      <w:r>
        <w:rPr>
          <w:rFonts w:ascii="Times New Roman" w:hAnsi="Times New Roman"/>
          <w:sz w:val="24"/>
          <w:szCs w:val="24"/>
        </w:rPr>
        <w:t xml:space="preserve">” şeklinde değiştirilmiş, (ö) bendindeki </w:t>
      </w:r>
      <w:r w:rsidRPr="00336B3C">
        <w:rPr>
          <w:rFonts w:ascii="Times New Roman" w:hAnsi="Times New Roman"/>
          <w:sz w:val="24"/>
          <w:szCs w:val="24"/>
        </w:rPr>
        <w:t xml:space="preserve">“makaron üreticisi şirket/firma tarafından” ibaresi </w:t>
      </w:r>
      <w:r>
        <w:rPr>
          <w:rFonts w:ascii="Times New Roman" w:hAnsi="Times New Roman"/>
          <w:sz w:val="24"/>
          <w:szCs w:val="24"/>
        </w:rPr>
        <w:t xml:space="preserve">ve (r) bendi </w:t>
      </w:r>
      <w:r w:rsidRPr="00336B3C">
        <w:rPr>
          <w:rFonts w:ascii="Times New Roman" w:hAnsi="Times New Roman"/>
          <w:sz w:val="24"/>
          <w:szCs w:val="24"/>
        </w:rPr>
        <w:t>yürü</w:t>
      </w:r>
      <w:r>
        <w:rPr>
          <w:rFonts w:ascii="Times New Roman" w:hAnsi="Times New Roman"/>
          <w:sz w:val="24"/>
          <w:szCs w:val="24"/>
        </w:rPr>
        <w:t>r</w:t>
      </w:r>
      <w:r w:rsidRPr="00336B3C">
        <w:rPr>
          <w:rFonts w:ascii="Times New Roman" w:hAnsi="Times New Roman"/>
          <w:sz w:val="24"/>
          <w:szCs w:val="24"/>
        </w:rPr>
        <w:t xml:space="preserve">lükten kaldırılmış, </w:t>
      </w:r>
      <w:r>
        <w:rPr>
          <w:rFonts w:ascii="Times New Roman" w:hAnsi="Times New Roman"/>
          <w:sz w:val="24"/>
          <w:szCs w:val="24"/>
        </w:rPr>
        <w:t>aynı fıkraya aşağıdaki bentler eklenmiştir.</w:t>
      </w:r>
    </w:p>
    <w:p w14:paraId="1997D5BD" w14:textId="7B3179A4" w:rsidR="00F23F78" w:rsidRDefault="00F23F78" w:rsidP="00F23F78">
      <w:pPr>
        <w:ind w:firstLine="709"/>
        <w:jc w:val="both"/>
        <w:rPr>
          <w:rFonts w:ascii="Times New Roman" w:hAnsi="Times New Roman"/>
          <w:sz w:val="24"/>
          <w:szCs w:val="24"/>
        </w:rPr>
      </w:pPr>
      <w:r>
        <w:rPr>
          <w:rFonts w:ascii="Times New Roman" w:eastAsia="Times New Roman" w:hAnsi="Times New Roman"/>
          <w:sz w:val="24"/>
          <w:szCs w:val="24"/>
          <w:lang w:eastAsia="tr-TR"/>
        </w:rPr>
        <w:t>“</w:t>
      </w:r>
      <w:r w:rsidRPr="00336B3C">
        <w:rPr>
          <w:rFonts w:ascii="Times New Roman" w:hAnsi="Times New Roman"/>
          <w:sz w:val="24"/>
          <w:szCs w:val="24"/>
        </w:rPr>
        <w:t>b) Birim paket: Ek şeffaf ambalaj hariç olmak üzere, makaronun piyasaya arzında kullanılan ve herhangi bir malzemeden yapılmış en küçük ambalajı,”</w:t>
      </w:r>
    </w:p>
    <w:p w14:paraId="7CC0DC30" w14:textId="77777777" w:rsidR="00F23F78" w:rsidRDefault="00F23F78" w:rsidP="00F23F78">
      <w:pPr>
        <w:ind w:firstLine="709"/>
        <w:jc w:val="both"/>
        <w:rPr>
          <w:rFonts w:ascii="Times New Roman" w:hAnsi="Times New Roman"/>
          <w:sz w:val="24"/>
          <w:szCs w:val="24"/>
        </w:rPr>
      </w:pPr>
      <w:r w:rsidRPr="00336B3C">
        <w:rPr>
          <w:rFonts w:ascii="Times New Roman" w:hAnsi="Times New Roman"/>
          <w:sz w:val="24"/>
          <w:szCs w:val="24"/>
        </w:rPr>
        <w:t>“s) Filtre: Değişik yoğunluk, çap, uzunluk ve tipte üretilebilen ve dumanda yer alan nikotin ile diğer bileşenlerin bir kısmını tutan, makaronun içilen uç kısmında bulunan bölümü,</w:t>
      </w:r>
    </w:p>
    <w:p w14:paraId="095EED6C" w14:textId="77777777" w:rsidR="00F23F78" w:rsidRDefault="00F23F78" w:rsidP="00F23F78">
      <w:pPr>
        <w:ind w:firstLine="709"/>
        <w:jc w:val="both"/>
        <w:rPr>
          <w:rFonts w:ascii="Times New Roman" w:hAnsi="Times New Roman"/>
          <w:sz w:val="24"/>
          <w:szCs w:val="24"/>
        </w:rPr>
      </w:pPr>
      <w:r w:rsidRPr="00336B3C">
        <w:rPr>
          <w:rFonts w:ascii="Times New Roman" w:hAnsi="Times New Roman"/>
          <w:sz w:val="24"/>
          <w:szCs w:val="24"/>
          <w:lang w:eastAsia="tr-TR"/>
        </w:rPr>
        <w:t>ş) Filtre çubuğu: Sigara, makaron ve sigara filtresi üretiminde kullanmak amacıyla filtre çubuğu imalat makinelerinde, belli uzunluklarda üretilen çubuk haldeki filtreyi,</w:t>
      </w:r>
    </w:p>
    <w:p w14:paraId="1C57AB00" w14:textId="77777777" w:rsidR="00F23F78" w:rsidRDefault="00F23F78" w:rsidP="00F23F78">
      <w:pPr>
        <w:ind w:firstLine="709"/>
        <w:jc w:val="both"/>
        <w:rPr>
          <w:rFonts w:ascii="Times New Roman" w:hAnsi="Times New Roman"/>
          <w:sz w:val="24"/>
          <w:szCs w:val="24"/>
        </w:rPr>
      </w:pPr>
      <w:r w:rsidRPr="00336B3C">
        <w:rPr>
          <w:rFonts w:ascii="Times New Roman" w:hAnsi="Times New Roman"/>
          <w:bCs/>
          <w:sz w:val="24"/>
          <w:szCs w:val="24"/>
        </w:rPr>
        <w:t>t) Kamera izleme sistemi:</w:t>
      </w:r>
      <w:r w:rsidRPr="00336B3C">
        <w:rPr>
          <w:rFonts w:ascii="Times New Roman" w:hAnsi="Times New Roman"/>
          <w:sz w:val="24"/>
          <w:szCs w:val="24"/>
        </w:rPr>
        <w:t xml:space="preserve"> Tesis sahasındaki üretim, hammadde, malzeme ve mamul hareketlerini kesintisiz izleyecek ve Darphane ve Damga Matbaası Genel Müdürlüğünün anlık olarak erişimine imkân sağlayacak altyapıya sahip, masrafları ve maliyetleri tesis kuracak gerçek ve tüzel kişilerce karşılanmak üzere kurulan kamera ve kayıt sistemini,</w:t>
      </w:r>
    </w:p>
    <w:p w14:paraId="4CE80B01" w14:textId="77777777" w:rsidR="00F23F78" w:rsidRDefault="00F23F78" w:rsidP="00F23F78">
      <w:pPr>
        <w:ind w:firstLine="709"/>
        <w:jc w:val="both"/>
        <w:rPr>
          <w:rFonts w:ascii="Times New Roman" w:hAnsi="Times New Roman"/>
          <w:sz w:val="24"/>
          <w:szCs w:val="24"/>
        </w:rPr>
      </w:pPr>
      <w:r>
        <w:rPr>
          <w:rFonts w:ascii="Times New Roman" w:hAnsi="Times New Roman"/>
          <w:sz w:val="24"/>
          <w:szCs w:val="24"/>
        </w:rPr>
        <w:t xml:space="preserve">u) </w:t>
      </w:r>
      <w:r w:rsidRPr="00336B3C">
        <w:rPr>
          <w:rFonts w:ascii="Times New Roman" w:hAnsi="Times New Roman"/>
          <w:sz w:val="24"/>
          <w:szCs w:val="24"/>
        </w:rPr>
        <w:t>Koli: Birden fazla birim paketin konulduğu kutuyu,</w:t>
      </w:r>
    </w:p>
    <w:p w14:paraId="057202C6" w14:textId="77777777" w:rsidR="00F23F78" w:rsidRDefault="00F23F78" w:rsidP="00831CAC">
      <w:pPr>
        <w:suppressLineNumbers/>
        <w:spacing w:before="120" w:after="120" w:line="240" w:lineRule="auto"/>
        <w:ind w:firstLine="709"/>
        <w:jc w:val="both"/>
        <w:rPr>
          <w:rFonts w:ascii="Times New Roman" w:hAnsi="Times New Roman"/>
          <w:sz w:val="24"/>
          <w:szCs w:val="24"/>
        </w:rPr>
      </w:pPr>
      <w:r>
        <w:rPr>
          <w:rFonts w:ascii="Times New Roman" w:hAnsi="Times New Roman"/>
          <w:sz w:val="24"/>
          <w:szCs w:val="24"/>
        </w:rPr>
        <w:t>ü</w:t>
      </w:r>
      <w:r w:rsidRPr="00336B3C">
        <w:rPr>
          <w:rFonts w:ascii="Times New Roman" w:hAnsi="Times New Roman"/>
          <w:sz w:val="24"/>
          <w:szCs w:val="24"/>
        </w:rPr>
        <w:t>) Piyasaya arz: Makaronun tedarik veya kullanım amacıyla piyasada yer alması için yapılan ilk faaliyeti,</w:t>
      </w:r>
    </w:p>
    <w:p w14:paraId="6B04103B" w14:textId="1D7334A8" w:rsidR="00F23F78" w:rsidRPr="00831CAC" w:rsidRDefault="00F23F78" w:rsidP="00831CAC">
      <w:pPr>
        <w:suppressLineNumbers/>
        <w:spacing w:before="120" w:after="120" w:line="240" w:lineRule="auto"/>
        <w:ind w:firstLine="709"/>
        <w:jc w:val="both"/>
        <w:rPr>
          <w:rFonts w:ascii="Times New Roman" w:hAnsi="Times New Roman"/>
          <w:sz w:val="24"/>
          <w:szCs w:val="24"/>
        </w:rPr>
      </w:pPr>
      <w:r>
        <w:rPr>
          <w:rFonts w:ascii="Times New Roman" w:hAnsi="Times New Roman"/>
          <w:sz w:val="24"/>
          <w:szCs w:val="24"/>
        </w:rPr>
        <w:t>v</w:t>
      </w:r>
      <w:r w:rsidRPr="00336B3C">
        <w:rPr>
          <w:rFonts w:ascii="Times New Roman" w:hAnsi="Times New Roman"/>
          <w:sz w:val="24"/>
          <w:szCs w:val="24"/>
        </w:rPr>
        <w:t>) Piyasaya arz ambalajı: Makaronun piyasaya arzında kullanılan birim paket, koli ve koli etiketinden oluşan ambalajlar bütününü,”</w:t>
      </w:r>
    </w:p>
    <w:p w14:paraId="6ECF95DF" w14:textId="30FF7398" w:rsidR="00DD2659" w:rsidRPr="00831CAC" w:rsidRDefault="00474AC0" w:rsidP="00831CAC">
      <w:pPr>
        <w:suppressLineNumbers/>
        <w:spacing w:before="120" w:after="120" w:line="240" w:lineRule="auto"/>
        <w:ind w:firstLine="709"/>
        <w:jc w:val="both"/>
        <w:rPr>
          <w:rFonts w:ascii="Times New Roman" w:eastAsia="Times New Roman" w:hAnsi="Times New Roman"/>
          <w:sz w:val="24"/>
          <w:szCs w:val="24"/>
          <w:lang w:eastAsia="tr-TR"/>
        </w:rPr>
      </w:pPr>
      <w:r w:rsidRPr="00831CAC">
        <w:rPr>
          <w:rFonts w:ascii="Times New Roman" w:eastAsia="Times New Roman" w:hAnsi="Times New Roman"/>
          <w:b/>
          <w:bCs/>
          <w:sz w:val="24"/>
          <w:szCs w:val="24"/>
          <w:lang w:eastAsia="tr-TR"/>
        </w:rPr>
        <w:t xml:space="preserve">MADDE </w:t>
      </w:r>
      <w:r w:rsidR="00373A7F" w:rsidRPr="00831CAC">
        <w:rPr>
          <w:rFonts w:ascii="Times New Roman" w:eastAsia="Times New Roman" w:hAnsi="Times New Roman"/>
          <w:b/>
          <w:bCs/>
          <w:sz w:val="24"/>
          <w:szCs w:val="24"/>
          <w:lang w:eastAsia="tr-TR"/>
        </w:rPr>
        <w:t>2</w:t>
      </w:r>
      <w:r w:rsidR="00715227" w:rsidRPr="00831CAC">
        <w:rPr>
          <w:rFonts w:ascii="Times New Roman" w:eastAsia="Times New Roman" w:hAnsi="Times New Roman"/>
          <w:sz w:val="24"/>
          <w:szCs w:val="24"/>
          <w:lang w:eastAsia="tr-TR"/>
        </w:rPr>
        <w:t>-</w:t>
      </w:r>
      <w:r w:rsidR="00D365D6">
        <w:rPr>
          <w:rFonts w:ascii="Times New Roman" w:eastAsia="Times New Roman" w:hAnsi="Times New Roman"/>
          <w:sz w:val="24"/>
          <w:szCs w:val="24"/>
          <w:lang w:eastAsia="tr-TR"/>
        </w:rPr>
        <w:t xml:space="preserve"> </w:t>
      </w:r>
      <w:r w:rsidR="00AF75D6" w:rsidRPr="00831CAC">
        <w:rPr>
          <w:rFonts w:ascii="Times New Roman" w:eastAsia="Times New Roman" w:hAnsi="Times New Roman"/>
          <w:sz w:val="24"/>
          <w:szCs w:val="24"/>
          <w:lang w:eastAsia="tr-TR"/>
        </w:rPr>
        <w:t>Aynı Yönetmeliğin 5 inci maddesinin birinci fıkrasının (b) bendindeki “münhasır” ibaresinden sonra gelmek üzere “veya müstakil” ibaresi eklenmiş, (c) bendindeki “mutlaka” ibaresi yürürlükten kaldırılmış ve aynı fıkraya aşağıdaki bent eklenmiştir.</w:t>
      </w:r>
    </w:p>
    <w:p w14:paraId="2CB58AF1" w14:textId="72581379" w:rsidR="00DD2659" w:rsidRPr="00831CAC" w:rsidRDefault="00DD2659" w:rsidP="00831CAC">
      <w:pPr>
        <w:spacing w:before="120" w:after="120" w:line="240" w:lineRule="auto"/>
        <w:ind w:firstLine="709"/>
        <w:jc w:val="both"/>
        <w:rPr>
          <w:rFonts w:ascii="Times New Roman" w:hAnsi="Times New Roman"/>
          <w:sz w:val="24"/>
          <w:szCs w:val="24"/>
        </w:rPr>
      </w:pPr>
      <w:r w:rsidRPr="00831CAC">
        <w:rPr>
          <w:rFonts w:ascii="Times New Roman" w:eastAsia="Times New Roman" w:hAnsi="Times New Roman"/>
          <w:sz w:val="24"/>
          <w:szCs w:val="24"/>
          <w:lang w:eastAsia="tr-TR"/>
        </w:rPr>
        <w:t>“</w:t>
      </w:r>
      <w:r w:rsidRPr="00831CAC">
        <w:rPr>
          <w:rFonts w:ascii="Times New Roman" w:hAnsi="Times New Roman"/>
          <w:sz w:val="24"/>
          <w:szCs w:val="24"/>
        </w:rPr>
        <w:t>d)</w:t>
      </w:r>
      <w:r w:rsidRPr="00831CAC">
        <w:rPr>
          <w:rFonts w:ascii="Times New Roman" w:hAnsi="Times New Roman"/>
          <w:b/>
          <w:sz w:val="24"/>
          <w:szCs w:val="24"/>
        </w:rPr>
        <w:t xml:space="preserve"> </w:t>
      </w:r>
      <w:r w:rsidRPr="00831CAC">
        <w:rPr>
          <w:rFonts w:ascii="Times New Roman" w:hAnsi="Times New Roman"/>
          <w:sz w:val="24"/>
          <w:szCs w:val="24"/>
        </w:rPr>
        <w:t xml:space="preserve">Kurulacak tesiste kamera izleme sistemi bulunması şarttır.” </w:t>
      </w:r>
    </w:p>
    <w:p w14:paraId="23D24846" w14:textId="2F57D236" w:rsidR="001F0C02" w:rsidRPr="00831CAC" w:rsidRDefault="00373A7F" w:rsidP="00831CAC">
      <w:pPr>
        <w:suppressLineNumbers/>
        <w:spacing w:before="120" w:after="120" w:line="240" w:lineRule="auto"/>
        <w:ind w:firstLine="709"/>
        <w:jc w:val="both"/>
        <w:rPr>
          <w:rFonts w:ascii="Times New Roman" w:hAnsi="Times New Roman"/>
          <w:sz w:val="24"/>
          <w:szCs w:val="24"/>
        </w:rPr>
      </w:pPr>
      <w:r w:rsidRPr="00831CAC">
        <w:rPr>
          <w:rFonts w:ascii="Times New Roman" w:eastAsia="Times New Roman" w:hAnsi="Times New Roman"/>
          <w:b/>
          <w:bCs/>
          <w:sz w:val="24"/>
          <w:szCs w:val="24"/>
          <w:lang w:eastAsia="tr-TR"/>
        </w:rPr>
        <w:t xml:space="preserve"> </w:t>
      </w:r>
      <w:r w:rsidR="00EA50E8" w:rsidRPr="00831CAC">
        <w:rPr>
          <w:rFonts w:ascii="Times New Roman" w:eastAsia="Times New Roman" w:hAnsi="Times New Roman"/>
          <w:b/>
          <w:bCs/>
          <w:sz w:val="24"/>
          <w:szCs w:val="24"/>
          <w:lang w:eastAsia="tr-TR"/>
        </w:rPr>
        <w:t xml:space="preserve">MADDE </w:t>
      </w:r>
      <w:r w:rsidRPr="00831CAC">
        <w:rPr>
          <w:rFonts w:ascii="Times New Roman" w:eastAsia="Times New Roman" w:hAnsi="Times New Roman"/>
          <w:b/>
          <w:bCs/>
          <w:sz w:val="24"/>
          <w:szCs w:val="24"/>
          <w:lang w:eastAsia="tr-TR"/>
        </w:rPr>
        <w:t>3</w:t>
      </w:r>
      <w:r w:rsidR="008D7D2E" w:rsidRPr="00831CAC">
        <w:rPr>
          <w:rFonts w:ascii="Times New Roman" w:eastAsia="Times New Roman" w:hAnsi="Times New Roman"/>
          <w:sz w:val="24"/>
          <w:szCs w:val="24"/>
          <w:lang w:eastAsia="tr-TR"/>
        </w:rPr>
        <w:t>-</w:t>
      </w:r>
      <w:r w:rsidR="00115F94" w:rsidRPr="00831CAC">
        <w:rPr>
          <w:rFonts w:ascii="Times New Roman" w:eastAsia="Times New Roman" w:hAnsi="Times New Roman"/>
          <w:sz w:val="24"/>
          <w:szCs w:val="24"/>
          <w:lang w:eastAsia="tr-TR"/>
        </w:rPr>
        <w:t xml:space="preserve"> </w:t>
      </w:r>
      <w:r w:rsidR="001F0C02" w:rsidRPr="00831CAC">
        <w:rPr>
          <w:rFonts w:ascii="Times New Roman" w:eastAsia="Times New Roman" w:hAnsi="Times New Roman"/>
          <w:sz w:val="24"/>
          <w:szCs w:val="24"/>
          <w:lang w:eastAsia="tr-TR"/>
        </w:rPr>
        <w:t>Aynı Yönetmeliğin 6 ncı maddesinin ikinci fıkrasının (c) bendine “</w:t>
      </w:r>
      <w:r w:rsidR="001F0C02" w:rsidRPr="00831CAC">
        <w:rPr>
          <w:rFonts w:ascii="Times New Roman" w:hAnsi="Times New Roman"/>
          <w:sz w:val="24"/>
          <w:szCs w:val="24"/>
        </w:rPr>
        <w:t>İspirto ve İspirtolu İçkiler İnhisarı Kanununa” ibaresinden sonra gelmek üzere</w:t>
      </w:r>
      <w:r w:rsidR="001F0C02" w:rsidRPr="00831CAC">
        <w:rPr>
          <w:rFonts w:ascii="Times New Roman" w:eastAsia="Times New Roman" w:hAnsi="Times New Roman"/>
          <w:sz w:val="24"/>
          <w:szCs w:val="24"/>
          <w:lang w:eastAsia="tr-TR"/>
        </w:rPr>
        <w:t xml:space="preserve"> “</w:t>
      </w:r>
      <w:r w:rsidR="001F0C02" w:rsidRPr="00831CAC">
        <w:rPr>
          <w:rFonts w:ascii="Times New Roman" w:hAnsi="Times New Roman"/>
          <w:sz w:val="24"/>
          <w:szCs w:val="24"/>
        </w:rPr>
        <w:t xml:space="preserve">4/1/1961 tarihli ve </w:t>
      </w:r>
      <w:r w:rsidR="001F0C02" w:rsidRPr="00831CAC">
        <w:rPr>
          <w:rFonts w:ascii="Times New Roman" w:hAnsi="Times New Roman"/>
          <w:bCs/>
          <w:sz w:val="24"/>
          <w:szCs w:val="24"/>
        </w:rPr>
        <w:t>213 sayılı Vergi Usul Kanununun 359 uncu maddesinin (d) fıkrasına,” ibaresi eklenmiş</w:t>
      </w:r>
      <w:r w:rsidR="001F0C02" w:rsidRPr="00831CAC">
        <w:rPr>
          <w:rFonts w:ascii="Times New Roman" w:hAnsi="Times New Roman"/>
          <w:sz w:val="24"/>
          <w:szCs w:val="24"/>
        </w:rPr>
        <w:t xml:space="preserve">, aynı fıkranın </w:t>
      </w:r>
      <w:r w:rsidR="001F0C02" w:rsidRPr="00831CAC">
        <w:rPr>
          <w:rFonts w:ascii="Times New Roman" w:eastAsia="Times New Roman" w:hAnsi="Times New Roman"/>
          <w:sz w:val="24"/>
          <w:szCs w:val="24"/>
          <w:lang w:eastAsia="tr-TR"/>
        </w:rPr>
        <w:t xml:space="preserve">(e) bendindeki </w:t>
      </w:r>
      <w:r w:rsidR="001F0C02" w:rsidRPr="00831CAC">
        <w:rPr>
          <w:rFonts w:ascii="Times New Roman" w:hAnsi="Times New Roman"/>
          <w:bCs/>
          <w:sz w:val="24"/>
          <w:szCs w:val="24"/>
        </w:rPr>
        <w:t>“</w:t>
      </w:r>
      <w:r w:rsidR="001F0C02" w:rsidRPr="00831CAC">
        <w:rPr>
          <w:rFonts w:ascii="Times New Roman" w:hAnsi="Times New Roman"/>
          <w:sz w:val="24"/>
          <w:szCs w:val="24"/>
        </w:rPr>
        <w:t xml:space="preserve">Bakanlık hesabına” ibaresi “Bakanlık Merkez Muhasebe Birimi hesabına” şeklinde, beşinci fıkrasındaki </w:t>
      </w:r>
      <w:r w:rsidR="001F0C02" w:rsidRPr="00831CAC">
        <w:rPr>
          <w:rFonts w:ascii="Times New Roman" w:hAnsi="Times New Roman"/>
          <w:bCs/>
          <w:sz w:val="24"/>
          <w:szCs w:val="24"/>
        </w:rPr>
        <w:t>“</w:t>
      </w:r>
      <w:r w:rsidR="001F0C02" w:rsidRPr="00831CAC">
        <w:rPr>
          <w:rFonts w:ascii="Times New Roman" w:hAnsi="Times New Roman"/>
          <w:sz w:val="24"/>
          <w:szCs w:val="24"/>
        </w:rPr>
        <w:t>Bakanlık hesabına” ibaresi “Bakanlık Merkez Muhasebe Birimi hesabına” şeklinde, “Bakanlık Merkez Saymanlık Müdürlüğüne” ibaresi “Bakanlığa” şeklinde</w:t>
      </w:r>
      <w:r w:rsidR="0090291A" w:rsidRPr="00336B3C">
        <w:rPr>
          <w:rFonts w:ascii="Times New Roman" w:hAnsi="Times New Roman"/>
          <w:sz w:val="24"/>
          <w:szCs w:val="24"/>
        </w:rPr>
        <w:t>, altıncı fıkrasın</w:t>
      </w:r>
      <w:r w:rsidR="0090291A">
        <w:rPr>
          <w:rFonts w:ascii="Times New Roman" w:hAnsi="Times New Roman"/>
          <w:sz w:val="24"/>
          <w:szCs w:val="24"/>
        </w:rPr>
        <w:t>ın üçüncü cümlesi</w:t>
      </w:r>
      <w:r w:rsidR="0090291A" w:rsidRPr="00336B3C">
        <w:rPr>
          <w:rFonts w:ascii="Times New Roman" w:hAnsi="Times New Roman"/>
          <w:sz w:val="24"/>
          <w:szCs w:val="24"/>
        </w:rPr>
        <w:t xml:space="preserve"> aşağıdaki </w:t>
      </w:r>
      <w:r w:rsidR="0090291A">
        <w:rPr>
          <w:rFonts w:ascii="Times New Roman" w:hAnsi="Times New Roman"/>
          <w:sz w:val="24"/>
          <w:szCs w:val="24"/>
        </w:rPr>
        <w:t>şekilde değiştirilmiş</w:t>
      </w:r>
      <w:r w:rsidR="0090291A" w:rsidRPr="00336B3C">
        <w:rPr>
          <w:rFonts w:ascii="Times New Roman" w:hAnsi="Times New Roman"/>
          <w:sz w:val="24"/>
          <w:szCs w:val="24"/>
        </w:rPr>
        <w:t xml:space="preserve">, </w:t>
      </w:r>
      <w:r w:rsidR="001F0C02" w:rsidRPr="00831CAC">
        <w:rPr>
          <w:rFonts w:ascii="Times New Roman" w:hAnsi="Times New Roman"/>
          <w:sz w:val="24"/>
          <w:szCs w:val="24"/>
        </w:rPr>
        <w:t>yedinci fıkrasına “tesise kurulumunu,” ibaresinden sonra gelmek üzere “kamera izleme sisteminin kurulumunu,” ibaresi eklenmiş, dokuzuncu fıkrasına “belge geçerlilik süresi içinde ve” ibaresinden sonra gelmek üzere “kamera izleme sistemi ile” ibaresi eklenmiş, aynı fıkranın sonuna aşağıdaki cümle eklenmiş, on birinci fıkrasına “Kanuna,” ibaresinden sonra  gelmek üzere “213 sayılı Kanunun 359 uncu maddesinin (d) fıkrasına,” ibaresi eklenmiş ve aynı maddeye aşağıdaki fıkralar eklenmiştir.</w:t>
      </w:r>
    </w:p>
    <w:p w14:paraId="552B6A4A" w14:textId="77777777" w:rsidR="001F0C02" w:rsidRPr="00831CAC" w:rsidRDefault="001F0C02" w:rsidP="00831CAC">
      <w:pPr>
        <w:spacing w:before="120" w:after="120" w:line="240" w:lineRule="auto"/>
        <w:jc w:val="both"/>
        <w:rPr>
          <w:rFonts w:ascii="Times New Roman" w:hAnsi="Times New Roman"/>
          <w:sz w:val="24"/>
          <w:szCs w:val="24"/>
        </w:rPr>
      </w:pPr>
      <w:r w:rsidRPr="00831CAC">
        <w:rPr>
          <w:rFonts w:ascii="Times New Roman" w:hAnsi="Times New Roman"/>
          <w:sz w:val="24"/>
          <w:szCs w:val="24"/>
        </w:rPr>
        <w:lastRenderedPageBreak/>
        <w:t>“Uygun bulunan proje revizyonunda kapasite artışı olduğu takdirde, Bakanlıkça hesaplanacak Tesis Kurma Uygunluk Belgesi bedel farkının Bakanlık Merkez Muhasebe Birimi hesabına yatırıldığının belgelenmesi ve Kanunun 8/A maddesi uyarınca alınan teminat tutarının proje revizyonu kapsamında oluşan yıllık kapasite değişimine bağlı olarak güncellenmesi kaydıyla Tesis Kurma Uygunluk Belgesi yeniden düzenlenir.”</w:t>
      </w:r>
    </w:p>
    <w:p w14:paraId="7D996FF2" w14:textId="77777777" w:rsidR="001F0C02" w:rsidRPr="00831CAC" w:rsidRDefault="001F0C02" w:rsidP="00831CAC">
      <w:pPr>
        <w:spacing w:before="120" w:after="120" w:line="240" w:lineRule="auto"/>
        <w:jc w:val="both"/>
        <w:rPr>
          <w:rFonts w:ascii="Times New Roman" w:hAnsi="Times New Roman"/>
          <w:sz w:val="24"/>
          <w:szCs w:val="24"/>
        </w:rPr>
      </w:pPr>
      <w:r w:rsidRPr="00831CAC">
        <w:rPr>
          <w:rFonts w:ascii="Times New Roman" w:hAnsi="Times New Roman"/>
          <w:sz w:val="24"/>
          <w:szCs w:val="24"/>
        </w:rPr>
        <w:t>“Boşta yapılan makine çalışma testlerinde bu şart aranmaz.”</w:t>
      </w:r>
    </w:p>
    <w:p w14:paraId="026899AB" w14:textId="77777777" w:rsidR="001F0C02" w:rsidRPr="00831CAC" w:rsidRDefault="001F0C02" w:rsidP="00831CAC">
      <w:pPr>
        <w:spacing w:before="120" w:after="120" w:line="240" w:lineRule="auto"/>
        <w:ind w:firstLine="709"/>
        <w:jc w:val="both"/>
        <w:rPr>
          <w:rFonts w:ascii="Times New Roman" w:hAnsi="Times New Roman"/>
          <w:sz w:val="24"/>
          <w:szCs w:val="24"/>
        </w:rPr>
      </w:pPr>
      <w:r w:rsidRPr="00831CAC">
        <w:rPr>
          <w:rFonts w:ascii="Times New Roman" w:hAnsi="Times New Roman"/>
          <w:kern w:val="24"/>
          <w:sz w:val="24"/>
          <w:szCs w:val="24"/>
        </w:rPr>
        <w:t>“(12) T</w:t>
      </w:r>
      <w:r w:rsidRPr="00831CAC">
        <w:rPr>
          <w:rFonts w:ascii="Times New Roman" w:hAnsi="Times New Roman"/>
          <w:sz w:val="24"/>
          <w:szCs w:val="24"/>
        </w:rPr>
        <w:t xml:space="preserve">esis Kurma Uygunluk Belgesi verilmesini müteakip, bu durum ürün izleme sistemi kurulumu için Bakanlık tarafından Darphane ve Damga Matbaası Genel Müdürlüğü’ne bildirilir. </w:t>
      </w:r>
      <w:r w:rsidRPr="00831CAC">
        <w:rPr>
          <w:rFonts w:ascii="Times New Roman" w:hAnsi="Times New Roman"/>
          <w:kern w:val="24"/>
          <w:sz w:val="24"/>
          <w:szCs w:val="24"/>
        </w:rPr>
        <w:t xml:space="preserve">Ürün izleme sistemi, </w:t>
      </w:r>
      <w:r w:rsidRPr="00831CAC">
        <w:rPr>
          <w:rFonts w:ascii="Times New Roman" w:hAnsi="Times New Roman"/>
          <w:sz w:val="24"/>
          <w:szCs w:val="24"/>
        </w:rPr>
        <w:t xml:space="preserve">ürün izleme sistemi kurulum zorunluluğu bulunan </w:t>
      </w:r>
      <w:r w:rsidRPr="00831CAC">
        <w:rPr>
          <w:rFonts w:ascii="Times New Roman" w:hAnsi="Times New Roman"/>
          <w:kern w:val="24"/>
          <w:sz w:val="24"/>
          <w:szCs w:val="24"/>
        </w:rPr>
        <w:t>m</w:t>
      </w:r>
      <w:r w:rsidRPr="00831CAC">
        <w:rPr>
          <w:rFonts w:ascii="Times New Roman" w:hAnsi="Times New Roman"/>
          <w:sz w:val="24"/>
          <w:szCs w:val="24"/>
        </w:rPr>
        <w:t xml:space="preserve">akinelerin tesise kurulumunun tamamlandığının Tesis Kurma Uygunluk Belgesi alan gerçek veya tüzel kişiler tarafından Bakanlık ve </w:t>
      </w:r>
      <w:r w:rsidRPr="00831CAC">
        <w:rPr>
          <w:rFonts w:ascii="Times New Roman" w:eastAsia="Times New Roman" w:hAnsi="Times New Roman"/>
          <w:kern w:val="24"/>
          <w:sz w:val="24"/>
          <w:szCs w:val="24"/>
        </w:rPr>
        <w:t xml:space="preserve">Darphane ve Damga Matbaası Genel Müdürlüğü’ne bildirilmesinden itibaren </w:t>
      </w:r>
      <w:r w:rsidRPr="00831CAC">
        <w:rPr>
          <w:rFonts w:ascii="Times New Roman" w:hAnsi="Times New Roman"/>
          <w:sz w:val="24"/>
          <w:szCs w:val="24"/>
        </w:rPr>
        <w:t xml:space="preserve">otuz gün içinde </w:t>
      </w:r>
      <w:r w:rsidRPr="00831CAC">
        <w:rPr>
          <w:rFonts w:ascii="Times New Roman" w:eastAsia="Times New Roman" w:hAnsi="Times New Roman"/>
          <w:kern w:val="24"/>
          <w:sz w:val="24"/>
          <w:szCs w:val="24"/>
        </w:rPr>
        <w:t>Darphane ve Damga Matbaası Genel Müdürlüğü</w:t>
      </w:r>
      <w:r w:rsidRPr="00831CAC">
        <w:rPr>
          <w:rFonts w:ascii="Times New Roman" w:hAnsi="Times New Roman"/>
          <w:sz w:val="24"/>
          <w:szCs w:val="24"/>
        </w:rPr>
        <w:t xml:space="preserve"> tarafından kurulur.</w:t>
      </w:r>
    </w:p>
    <w:p w14:paraId="1C792CCE" w14:textId="3CD66845" w:rsidR="00AF54A4" w:rsidRPr="00831CAC" w:rsidRDefault="001F0C02" w:rsidP="00831CAC">
      <w:pPr>
        <w:suppressLineNumbers/>
        <w:spacing w:before="120" w:after="120" w:line="240" w:lineRule="auto"/>
        <w:ind w:firstLine="709"/>
        <w:jc w:val="both"/>
        <w:rPr>
          <w:rFonts w:ascii="Times New Roman" w:eastAsia="Times New Roman" w:hAnsi="Times New Roman"/>
          <w:sz w:val="24"/>
          <w:szCs w:val="24"/>
          <w:lang w:eastAsia="tr-TR"/>
        </w:rPr>
      </w:pPr>
      <w:r w:rsidRPr="00831CAC">
        <w:rPr>
          <w:rFonts w:ascii="Times New Roman" w:hAnsi="Times New Roman"/>
          <w:sz w:val="24"/>
          <w:szCs w:val="24"/>
        </w:rPr>
        <w:t>(13)</w:t>
      </w:r>
      <w:r w:rsidRPr="00831CAC">
        <w:rPr>
          <w:rFonts w:ascii="Times New Roman" w:hAnsi="Times New Roman"/>
          <w:b/>
          <w:sz w:val="24"/>
          <w:szCs w:val="24"/>
        </w:rPr>
        <w:t xml:space="preserve"> </w:t>
      </w:r>
      <w:r w:rsidRPr="00831CAC">
        <w:rPr>
          <w:rFonts w:ascii="Times New Roman" w:hAnsi="Times New Roman"/>
          <w:sz w:val="24"/>
          <w:szCs w:val="24"/>
        </w:rPr>
        <w:t>Kamera izleme sisteminin kurulumu, bakımı, kesintisiz çalışır vaziyette tutulması ve kayıtların asgari son 180 günü içerecek şekilde saklanmasından firma sorumludur. Kamera izleme sisteminin standardı, teknik gereklilikleri, kurulumu ve işletilmesi ile kamera kayıtlarının saklanması, ilgili kurum ve kuruluşlarla paylaşılması ve imhası Darphane ve Damga Matbaası Genel Müdürlüğü tarafından belirlenen usul ve esaslara göre yapılır.”</w:t>
      </w:r>
    </w:p>
    <w:p w14:paraId="057EE389" w14:textId="77777777" w:rsidR="00FB0360" w:rsidRPr="00831CAC" w:rsidRDefault="00EA50E8" w:rsidP="00FB0360">
      <w:pPr>
        <w:spacing w:after="0" w:line="240" w:lineRule="auto"/>
        <w:ind w:firstLine="709"/>
        <w:jc w:val="both"/>
        <w:rPr>
          <w:rFonts w:ascii="Times New Roman" w:hAnsi="Times New Roman"/>
          <w:sz w:val="24"/>
          <w:szCs w:val="24"/>
        </w:rPr>
      </w:pPr>
      <w:r w:rsidRPr="00831CAC">
        <w:rPr>
          <w:rFonts w:ascii="Times New Roman" w:eastAsia="Times New Roman" w:hAnsi="Times New Roman"/>
          <w:b/>
          <w:bCs/>
          <w:sz w:val="24"/>
          <w:szCs w:val="24"/>
          <w:lang w:eastAsia="tr-TR"/>
        </w:rPr>
        <w:t xml:space="preserve">MADDE </w:t>
      </w:r>
      <w:r w:rsidR="00373A7F" w:rsidRPr="00831CAC">
        <w:rPr>
          <w:rFonts w:ascii="Times New Roman" w:eastAsia="Times New Roman" w:hAnsi="Times New Roman"/>
          <w:b/>
          <w:bCs/>
          <w:sz w:val="24"/>
          <w:szCs w:val="24"/>
          <w:lang w:eastAsia="tr-TR"/>
        </w:rPr>
        <w:t>4</w:t>
      </w:r>
      <w:r w:rsidR="008D7D2E" w:rsidRPr="00831CAC">
        <w:rPr>
          <w:rFonts w:ascii="Times New Roman" w:eastAsia="Times New Roman" w:hAnsi="Times New Roman"/>
          <w:b/>
          <w:bCs/>
          <w:sz w:val="24"/>
          <w:szCs w:val="24"/>
          <w:lang w:eastAsia="tr-TR"/>
        </w:rPr>
        <w:t>-</w:t>
      </w:r>
      <w:r w:rsidR="00FB0360" w:rsidRPr="00831CAC">
        <w:rPr>
          <w:rFonts w:ascii="Times New Roman" w:eastAsia="Times New Roman" w:hAnsi="Times New Roman"/>
          <w:b/>
          <w:bCs/>
          <w:sz w:val="24"/>
          <w:szCs w:val="24"/>
          <w:lang w:eastAsia="tr-TR"/>
        </w:rPr>
        <w:t xml:space="preserve"> </w:t>
      </w:r>
      <w:r w:rsidR="00FB0360" w:rsidRPr="00831CAC">
        <w:rPr>
          <w:rFonts w:ascii="Times New Roman" w:eastAsia="Times New Roman" w:hAnsi="Times New Roman"/>
          <w:sz w:val="24"/>
          <w:szCs w:val="24"/>
          <w:lang w:eastAsia="tr-TR"/>
        </w:rPr>
        <w:t xml:space="preserve">Aynı Yönetmeliğin 7 nci maddesinin dördüncü </w:t>
      </w:r>
      <w:r w:rsidR="00FB0360" w:rsidRPr="00831CAC">
        <w:rPr>
          <w:rFonts w:ascii="Times New Roman" w:hAnsi="Times New Roman"/>
          <w:sz w:val="24"/>
          <w:szCs w:val="24"/>
        </w:rPr>
        <w:t xml:space="preserve">fıkrasındaki </w:t>
      </w:r>
      <w:r w:rsidR="00FB0360" w:rsidRPr="00831CAC">
        <w:rPr>
          <w:rFonts w:ascii="Times New Roman" w:hAnsi="Times New Roman"/>
          <w:bCs/>
          <w:sz w:val="24"/>
          <w:szCs w:val="24"/>
        </w:rPr>
        <w:t>“</w:t>
      </w:r>
      <w:r w:rsidR="00FB0360" w:rsidRPr="00831CAC">
        <w:rPr>
          <w:rFonts w:ascii="Times New Roman" w:hAnsi="Times New Roman"/>
          <w:sz w:val="24"/>
          <w:szCs w:val="24"/>
        </w:rPr>
        <w:t xml:space="preserve">Bakanlık hesabına” ibaresi “Bakanlık Merkez Muhasebe Birimi hesabına” şeklinde, “Bakanlık Merkez Saymanlık Müdürlüğüne” ibaresi “Bakanlığa” şeklinde değiştirilmiş, altıncı fıkrasındaki “Üretim” ibaresi yürürlükten kaldırılmış, aynı maddenin on birinci fıkrasına aşağıdaki cümle eklenmiş, on ikinci fıkrasına “Kanuna,” ibaresinden sonra gelmek üzere “213 sayılı Kanunun 359 uncu maddesinin (d) fıkrasına,” ibaresi eklenmiş ve on beşinci fıkrasındaki “şirket/” ibaresi yürürlükten kaldırılmıştır.  </w:t>
      </w:r>
    </w:p>
    <w:p w14:paraId="0A2D2673" w14:textId="1CDDD69C" w:rsidR="00FB0360" w:rsidRPr="00831CAC" w:rsidRDefault="00FB0360" w:rsidP="00831CAC">
      <w:pPr>
        <w:spacing w:after="0" w:line="240" w:lineRule="auto"/>
        <w:jc w:val="both"/>
        <w:rPr>
          <w:sz w:val="24"/>
          <w:szCs w:val="24"/>
        </w:rPr>
      </w:pPr>
      <w:r w:rsidRPr="00831CAC">
        <w:rPr>
          <w:rFonts w:ascii="Times New Roman" w:hAnsi="Times New Roman"/>
          <w:bCs/>
          <w:sz w:val="24"/>
          <w:szCs w:val="24"/>
        </w:rPr>
        <w:t>“</w:t>
      </w:r>
      <w:r w:rsidRPr="00831CAC">
        <w:rPr>
          <w:rFonts w:ascii="Times New Roman" w:hAnsi="Times New Roman"/>
          <w:sz w:val="24"/>
          <w:szCs w:val="24"/>
        </w:rPr>
        <w:t xml:space="preserve">Tesis sahasının uygun yerlerinde görülebilecek ve okunabilecek şekilde kamera izleme sistemi ile kayıt alındığına ilişkin ibare bulunur. Kamera kayıtlarına ilişkin </w:t>
      </w:r>
      <w:r w:rsidRPr="00831CAC">
        <w:rPr>
          <w:rFonts w:ascii="Times New Roman" w:hAnsi="Times New Roman"/>
          <w:sz w:val="24"/>
          <w:szCs w:val="24"/>
          <w:shd w:val="clear" w:color="auto" w:fill="FFFFFF"/>
        </w:rPr>
        <w:t>24/3/2016 tarihli ve 6698 sayılı </w:t>
      </w:r>
      <w:r w:rsidRPr="00831CAC">
        <w:rPr>
          <w:rFonts w:ascii="Times New Roman" w:hAnsi="Times New Roman"/>
          <w:sz w:val="24"/>
          <w:szCs w:val="24"/>
        </w:rPr>
        <w:t xml:space="preserve">Kişisel Verilerin Korunması Kanunu uyarınca </w:t>
      </w:r>
      <w:r w:rsidRPr="00831CAC">
        <w:rPr>
          <w:rFonts w:ascii="Times New Roman" w:hAnsi="Times New Roman"/>
          <w:sz w:val="24"/>
          <w:szCs w:val="24"/>
          <w:shd w:val="clear" w:color="auto" w:fill="FFFFFF"/>
        </w:rPr>
        <w:t>aydınlatma yükümlülüğünün yerine getirilmesine yönelik diğer tedbirler Firma tarafından alınır.”</w:t>
      </w:r>
    </w:p>
    <w:p w14:paraId="64D2467E" w14:textId="66D78E5E" w:rsidR="00DD2011" w:rsidRPr="005D303E" w:rsidRDefault="006F4369" w:rsidP="00831CAC">
      <w:pPr>
        <w:spacing w:before="120" w:after="120" w:line="240" w:lineRule="auto"/>
        <w:ind w:firstLine="709"/>
        <w:jc w:val="both"/>
        <w:rPr>
          <w:rFonts w:ascii="Times New Roman" w:hAnsi="Times New Roman"/>
          <w:sz w:val="24"/>
          <w:szCs w:val="24"/>
        </w:rPr>
      </w:pPr>
      <w:r w:rsidRPr="00831CAC">
        <w:rPr>
          <w:rFonts w:ascii="Times New Roman" w:hAnsi="Times New Roman"/>
          <w:sz w:val="24"/>
          <w:szCs w:val="24"/>
        </w:rPr>
        <w:t xml:space="preserve"> </w:t>
      </w:r>
      <w:r w:rsidR="00EA50E8" w:rsidRPr="00831CAC">
        <w:rPr>
          <w:rFonts w:ascii="Times New Roman" w:eastAsia="Times New Roman" w:hAnsi="Times New Roman"/>
          <w:b/>
          <w:bCs/>
          <w:sz w:val="24"/>
          <w:szCs w:val="24"/>
          <w:lang w:eastAsia="tr-TR"/>
        </w:rPr>
        <w:t xml:space="preserve">MADDE </w:t>
      </w:r>
      <w:r w:rsidR="00373A7F" w:rsidRPr="00831CAC">
        <w:rPr>
          <w:rFonts w:ascii="Times New Roman" w:eastAsia="Times New Roman" w:hAnsi="Times New Roman"/>
          <w:b/>
          <w:bCs/>
          <w:sz w:val="24"/>
          <w:szCs w:val="24"/>
          <w:lang w:eastAsia="tr-TR"/>
        </w:rPr>
        <w:t>5</w:t>
      </w:r>
      <w:r w:rsidR="008D7D2E" w:rsidRPr="00831CAC">
        <w:rPr>
          <w:rFonts w:ascii="Times New Roman" w:eastAsia="Times New Roman" w:hAnsi="Times New Roman"/>
          <w:b/>
          <w:bCs/>
          <w:sz w:val="24"/>
          <w:szCs w:val="24"/>
          <w:lang w:eastAsia="tr-TR"/>
        </w:rPr>
        <w:t>-</w:t>
      </w:r>
      <w:r w:rsidR="00DD2011" w:rsidRPr="00831CAC">
        <w:rPr>
          <w:rFonts w:ascii="Times New Roman" w:eastAsia="Times New Roman" w:hAnsi="Times New Roman"/>
          <w:sz w:val="24"/>
          <w:szCs w:val="24"/>
          <w:lang w:eastAsia="tr-TR"/>
        </w:rPr>
        <w:t xml:space="preserve"> Aynı Yönetmeliğin 8 inci maddesinin üçüncü fıkrasındaki “Bakanlık Merkez Saymanlık Müdürlüğüne Tesis Kurma Uygunluk Belgesi düzenlenmesi aşamasında 6 ncı maddenin beşinci fıkrası uyarınca” </w:t>
      </w:r>
      <w:r w:rsidR="00DD2011" w:rsidRPr="00E077C8">
        <w:rPr>
          <w:rFonts w:ascii="Times New Roman" w:eastAsia="Times New Roman" w:hAnsi="Times New Roman"/>
          <w:sz w:val="24"/>
          <w:szCs w:val="24"/>
          <w:lang w:eastAsia="tr-TR"/>
        </w:rPr>
        <w:t>ibaresi “</w:t>
      </w:r>
      <w:r w:rsidR="00DD2011" w:rsidRPr="00E077C8">
        <w:rPr>
          <w:rFonts w:ascii="Times New Roman" w:hAnsi="Times New Roman"/>
          <w:sz w:val="24"/>
          <w:szCs w:val="24"/>
        </w:rPr>
        <w:t>Bakanlı</w:t>
      </w:r>
      <w:r w:rsidR="00DD2011" w:rsidRPr="00E80BB4">
        <w:rPr>
          <w:rFonts w:ascii="Times New Roman" w:hAnsi="Times New Roman"/>
          <w:sz w:val="24"/>
          <w:szCs w:val="24"/>
        </w:rPr>
        <w:t xml:space="preserve">ğa” şeklinde, </w:t>
      </w:r>
      <w:r w:rsidR="00DD2011" w:rsidRPr="00831CAC">
        <w:rPr>
          <w:rFonts w:ascii="Times New Roman" w:hAnsi="Times New Roman"/>
          <w:sz w:val="24"/>
          <w:szCs w:val="24"/>
        </w:rPr>
        <w:t>beşinci fıkrasındaki “</w:t>
      </w:r>
      <w:r w:rsidR="00DD2011" w:rsidRPr="005D303E">
        <w:rPr>
          <w:rFonts w:ascii="Times New Roman" w:hAnsi="Times New Roman"/>
          <w:sz w:val="24"/>
          <w:szCs w:val="24"/>
        </w:rPr>
        <w:t>filtreler” ibaresi “filtre çubukları” şeklinde değiştirilmiştir.</w:t>
      </w:r>
      <w:r w:rsidR="00DD2011" w:rsidRPr="005D303E">
        <w:rPr>
          <w:rFonts w:ascii="Times New Roman" w:hAnsi="Times New Roman"/>
          <w:strike/>
          <w:sz w:val="24"/>
          <w:szCs w:val="24"/>
        </w:rPr>
        <w:t xml:space="preserve"> </w:t>
      </w:r>
    </w:p>
    <w:p w14:paraId="675B6FC1" w14:textId="77777777" w:rsidR="00E71204" w:rsidRPr="00B20466" w:rsidRDefault="006D0BC4" w:rsidP="00E71204">
      <w:pPr>
        <w:spacing w:after="0" w:line="240" w:lineRule="auto"/>
        <w:ind w:firstLine="567"/>
        <w:jc w:val="both"/>
        <w:rPr>
          <w:rFonts w:ascii="Times New Roman" w:hAnsi="Times New Roman"/>
          <w:sz w:val="24"/>
          <w:szCs w:val="24"/>
        </w:rPr>
      </w:pPr>
      <w:r w:rsidRPr="005D303E">
        <w:rPr>
          <w:rFonts w:ascii="Times New Roman" w:hAnsi="Times New Roman"/>
          <w:sz w:val="24"/>
          <w:szCs w:val="24"/>
        </w:rPr>
        <w:tab/>
      </w:r>
      <w:r w:rsidR="000C13C9" w:rsidRPr="005D303E">
        <w:rPr>
          <w:rFonts w:ascii="Times New Roman" w:eastAsiaTheme="minorEastAsia" w:hAnsi="Times New Roman"/>
          <w:b/>
          <w:kern w:val="24"/>
          <w:sz w:val="24"/>
          <w:szCs w:val="24"/>
        </w:rPr>
        <w:t xml:space="preserve">MADDE </w:t>
      </w:r>
      <w:r w:rsidR="00373A7F" w:rsidRPr="005D303E">
        <w:rPr>
          <w:rFonts w:ascii="Times New Roman" w:eastAsiaTheme="minorEastAsia" w:hAnsi="Times New Roman"/>
          <w:b/>
          <w:kern w:val="24"/>
          <w:sz w:val="24"/>
          <w:szCs w:val="24"/>
        </w:rPr>
        <w:t>6</w:t>
      </w:r>
      <w:r w:rsidR="008D7D2E" w:rsidRPr="005D303E">
        <w:rPr>
          <w:rFonts w:ascii="Times New Roman" w:eastAsiaTheme="minorEastAsia" w:hAnsi="Times New Roman"/>
          <w:b/>
          <w:kern w:val="24"/>
          <w:sz w:val="24"/>
          <w:szCs w:val="24"/>
        </w:rPr>
        <w:t>-</w:t>
      </w:r>
      <w:r w:rsidR="00DD2011" w:rsidRPr="005D303E">
        <w:rPr>
          <w:rFonts w:ascii="Times New Roman" w:eastAsiaTheme="minorEastAsia" w:hAnsi="Times New Roman"/>
          <w:b/>
          <w:kern w:val="24"/>
          <w:sz w:val="24"/>
          <w:szCs w:val="24"/>
        </w:rPr>
        <w:t xml:space="preserve"> </w:t>
      </w:r>
      <w:r w:rsidR="00E71204" w:rsidRPr="005D303E">
        <w:rPr>
          <w:rFonts w:ascii="Times New Roman" w:eastAsia="Times New Roman" w:hAnsi="Times New Roman"/>
          <w:sz w:val="24"/>
          <w:szCs w:val="24"/>
          <w:lang w:eastAsia="tr-TR"/>
        </w:rPr>
        <w:t>Aynı Yönetmeliğin 9 uncu maddesinin ikinci fıkrasındaki “</w:t>
      </w:r>
      <w:r w:rsidR="00E71204" w:rsidRPr="00BC623D">
        <w:rPr>
          <w:rFonts w:ascii="Times New Roman" w:hAnsi="Times New Roman"/>
          <w:sz w:val="24"/>
          <w:szCs w:val="24"/>
        </w:rPr>
        <w:t>makaron ve tütün mamulleri</w:t>
      </w:r>
      <w:r w:rsidR="00E71204" w:rsidRPr="00BC623D">
        <w:rPr>
          <w:rFonts w:ascii="Times New Roman" w:eastAsia="Times New Roman" w:hAnsi="Times New Roman"/>
          <w:sz w:val="24"/>
          <w:szCs w:val="24"/>
          <w:lang w:eastAsia="tr-TR"/>
        </w:rPr>
        <w:t>” ibaresi “</w:t>
      </w:r>
      <w:r w:rsidR="00E71204" w:rsidRPr="00BC623D">
        <w:rPr>
          <w:rFonts w:ascii="Times New Roman" w:hAnsi="Times New Roman"/>
          <w:sz w:val="24"/>
          <w:szCs w:val="24"/>
        </w:rPr>
        <w:t>makaron, sigara filtresi ve tütün mamulleri” şeklinde değitirilmiş, dördüncü fıkrasındaki “, üretim dışı bırakılması</w:t>
      </w:r>
      <w:r w:rsidR="00E71204" w:rsidRPr="00B20466">
        <w:rPr>
          <w:rFonts w:ascii="Times New Roman" w:hAnsi="Times New Roman"/>
          <w:sz w:val="24"/>
          <w:szCs w:val="24"/>
        </w:rPr>
        <w:t>, bu makinelerin tekrar üretim hattına alınması” ibaresi yürürlükten kaldırılmış, altıncı fıkrasının ikinci cümlesi aşağıdaki şekilde ve dokuzuncu fıkrasındaki “Dördüncü” ibaresi “Üçüncü” şeklinde değiştirilmiştir.</w:t>
      </w:r>
    </w:p>
    <w:p w14:paraId="39DB1F2C" w14:textId="77777777" w:rsidR="00E71204" w:rsidRDefault="00E71204" w:rsidP="00BC623D">
      <w:pPr>
        <w:spacing w:after="0" w:line="240" w:lineRule="auto"/>
        <w:jc w:val="both"/>
        <w:rPr>
          <w:rFonts w:ascii="Times New Roman" w:eastAsia="Times New Roman" w:hAnsi="Times New Roman"/>
          <w:sz w:val="24"/>
          <w:szCs w:val="24"/>
          <w:lang w:eastAsia="tr-TR"/>
        </w:rPr>
      </w:pPr>
    </w:p>
    <w:p w14:paraId="39A6AA4C" w14:textId="5696058C" w:rsidR="00D01CEF" w:rsidRPr="00831CAC" w:rsidRDefault="00E80BB4" w:rsidP="00BC623D">
      <w:pPr>
        <w:spacing w:after="0" w:line="240" w:lineRule="auto"/>
        <w:jc w:val="both"/>
        <w:rPr>
          <w:rFonts w:ascii="Times New Roman" w:hAnsi="Times New Roman"/>
          <w:sz w:val="24"/>
          <w:szCs w:val="24"/>
        </w:rPr>
      </w:pPr>
      <w:r w:rsidRPr="00831CAC">
        <w:rPr>
          <w:rFonts w:ascii="Times New Roman" w:hAnsi="Times New Roman"/>
          <w:sz w:val="24"/>
          <w:szCs w:val="24"/>
        </w:rPr>
        <w:t>“Bakanlıkça uygun bulunan başvurulardan; üretim kapasitesi artışı olan proje tadilatlarında, 23 üncü maddenin dördüncü fıkrasına göre belirlenen uygunluk belgesi bedelinin, iznin bildirim tarihinden itibaren en geç altmış gün içinde Bakanlık Merkez Muhasebe Birimi hesabına yatırılması, Kanunun 8/A maddesi uyarınca alınan teminat tutarının proje tadilatı kapsamında oluşan yıllık kapasite değişimine bağlı olarak güncellenmesi halinde Proje Tadilatı Uygunluk Belgesi, kapasite artışı olmayan proje tadilatlarında ise uygunluk belgesi bedeli alınmaksızın izin verilir.”</w:t>
      </w:r>
    </w:p>
    <w:p w14:paraId="49DFF9FA" w14:textId="0B0DF1BC" w:rsidR="00C22128" w:rsidRPr="00831CAC" w:rsidRDefault="000C13C9" w:rsidP="00831CAC">
      <w:pPr>
        <w:spacing w:before="120" w:after="120" w:line="240" w:lineRule="auto"/>
        <w:ind w:firstLine="709"/>
        <w:jc w:val="both"/>
        <w:rPr>
          <w:rFonts w:ascii="Times New Roman" w:eastAsiaTheme="minorEastAsia" w:hAnsi="Times New Roman"/>
          <w:kern w:val="24"/>
          <w:sz w:val="24"/>
          <w:szCs w:val="24"/>
        </w:rPr>
      </w:pPr>
      <w:r w:rsidRPr="00831CAC">
        <w:rPr>
          <w:rFonts w:ascii="Times New Roman" w:eastAsia="Times New Roman" w:hAnsi="Times New Roman"/>
          <w:b/>
          <w:bCs/>
          <w:sz w:val="24"/>
          <w:szCs w:val="24"/>
          <w:lang w:eastAsia="tr-TR"/>
        </w:rPr>
        <w:t xml:space="preserve">MADDE </w:t>
      </w:r>
      <w:r w:rsidR="00373A7F" w:rsidRPr="00831CAC">
        <w:rPr>
          <w:rFonts w:ascii="Times New Roman" w:eastAsia="Times New Roman" w:hAnsi="Times New Roman"/>
          <w:b/>
          <w:bCs/>
          <w:sz w:val="24"/>
          <w:szCs w:val="24"/>
          <w:lang w:eastAsia="tr-TR"/>
        </w:rPr>
        <w:t>7</w:t>
      </w:r>
      <w:r w:rsidR="008D7D2E" w:rsidRPr="00831CAC">
        <w:rPr>
          <w:rFonts w:ascii="Times New Roman" w:eastAsia="Times New Roman" w:hAnsi="Times New Roman"/>
          <w:sz w:val="24"/>
          <w:szCs w:val="24"/>
          <w:lang w:eastAsia="tr-TR"/>
        </w:rPr>
        <w:t>-</w:t>
      </w:r>
      <w:r w:rsidR="00D365D6">
        <w:rPr>
          <w:rFonts w:ascii="Times New Roman" w:eastAsia="Times New Roman" w:hAnsi="Times New Roman"/>
          <w:sz w:val="24"/>
          <w:szCs w:val="24"/>
          <w:lang w:eastAsia="tr-TR"/>
        </w:rPr>
        <w:t xml:space="preserve"> </w:t>
      </w:r>
      <w:r w:rsidR="00C22128" w:rsidRPr="00831CAC">
        <w:rPr>
          <w:rFonts w:ascii="Times New Roman" w:eastAsia="Times New Roman" w:hAnsi="Times New Roman"/>
          <w:sz w:val="24"/>
          <w:szCs w:val="24"/>
          <w:lang w:eastAsia="tr-TR"/>
        </w:rPr>
        <w:t xml:space="preserve">Aynı Yönetmeliğin </w:t>
      </w:r>
      <w:r w:rsidR="00C22128" w:rsidRPr="00831CAC">
        <w:rPr>
          <w:rFonts w:ascii="Times New Roman" w:eastAsiaTheme="minorEastAsia" w:hAnsi="Times New Roman"/>
          <w:kern w:val="24"/>
          <w:sz w:val="24"/>
          <w:szCs w:val="24"/>
        </w:rPr>
        <w:t xml:space="preserve">dördüncü bölümünün başlığı </w:t>
      </w:r>
      <w:r w:rsidR="00C22128" w:rsidRPr="00831CAC">
        <w:rPr>
          <w:rFonts w:ascii="Times New Roman" w:hAnsi="Times New Roman"/>
          <w:sz w:val="24"/>
          <w:szCs w:val="24"/>
        </w:rPr>
        <w:t xml:space="preserve">“Hammadde ve Filtre Çubuğu Temini, Makaronların Piyasaya Arzı, İhracat ve İthalat ile Bandrol Uygulaması </w:t>
      </w:r>
      <w:r w:rsidR="00BE44E0" w:rsidRPr="00831CAC">
        <w:rPr>
          <w:rFonts w:ascii="Times New Roman" w:hAnsi="Times New Roman"/>
          <w:sz w:val="24"/>
          <w:szCs w:val="24"/>
        </w:rPr>
        <w:t>v</w:t>
      </w:r>
      <w:r w:rsidR="00C22128" w:rsidRPr="00831CAC">
        <w:rPr>
          <w:rFonts w:ascii="Times New Roman" w:eastAsiaTheme="minorEastAsia" w:hAnsi="Times New Roman"/>
          <w:kern w:val="24"/>
          <w:sz w:val="24"/>
          <w:szCs w:val="24"/>
        </w:rPr>
        <w:t>e Satış Hizmet Bedeli”</w:t>
      </w:r>
      <w:r w:rsidR="00805A1F" w:rsidRPr="00831CAC">
        <w:rPr>
          <w:rFonts w:ascii="Times New Roman" w:eastAsiaTheme="minorEastAsia" w:hAnsi="Times New Roman"/>
          <w:kern w:val="24"/>
          <w:sz w:val="24"/>
          <w:szCs w:val="24"/>
        </w:rPr>
        <w:t xml:space="preserve"> şeklinde değiştirilmiştir.</w:t>
      </w:r>
    </w:p>
    <w:p w14:paraId="2727C28E" w14:textId="77777777" w:rsidR="001F10CB" w:rsidRPr="00336B3C" w:rsidRDefault="001F10CB" w:rsidP="001F10CB">
      <w:pPr>
        <w:spacing w:after="0" w:line="240" w:lineRule="auto"/>
        <w:ind w:firstLine="567"/>
        <w:jc w:val="both"/>
        <w:rPr>
          <w:rFonts w:ascii="Times New Roman" w:hAnsi="Times New Roman"/>
          <w:sz w:val="24"/>
          <w:szCs w:val="24"/>
        </w:rPr>
      </w:pPr>
      <w:r w:rsidRPr="00336B3C">
        <w:rPr>
          <w:rFonts w:ascii="Times New Roman" w:eastAsia="Times New Roman" w:hAnsi="Times New Roman"/>
          <w:b/>
          <w:bCs/>
          <w:sz w:val="24"/>
          <w:szCs w:val="24"/>
          <w:lang w:eastAsia="tr-TR"/>
        </w:rPr>
        <w:t>MADDE 8</w:t>
      </w:r>
      <w:r w:rsidRPr="00336B3C">
        <w:rPr>
          <w:rFonts w:ascii="Times New Roman" w:eastAsia="Times New Roman" w:hAnsi="Times New Roman"/>
          <w:sz w:val="24"/>
          <w:szCs w:val="24"/>
          <w:lang w:eastAsia="tr-TR"/>
        </w:rPr>
        <w:t> – Aynı Yönetmeliğin 10 uncu madde başlığı</w:t>
      </w:r>
      <w:r>
        <w:rPr>
          <w:rFonts w:ascii="Times New Roman" w:eastAsia="Times New Roman" w:hAnsi="Times New Roman"/>
          <w:sz w:val="24"/>
          <w:szCs w:val="24"/>
          <w:lang w:eastAsia="tr-TR"/>
        </w:rPr>
        <w:t xml:space="preserve"> “</w:t>
      </w:r>
      <w:r w:rsidRPr="008047D1">
        <w:rPr>
          <w:rFonts w:ascii="Times New Roman" w:eastAsia="Times New Roman" w:hAnsi="Times New Roman"/>
          <w:sz w:val="24"/>
          <w:szCs w:val="24"/>
          <w:lang w:eastAsia="tr-TR"/>
        </w:rPr>
        <w:t>Firmaların hammadde ve filtre çubuğu temini</w:t>
      </w:r>
      <w:r>
        <w:rPr>
          <w:rFonts w:ascii="Times New Roman" w:eastAsia="Times New Roman" w:hAnsi="Times New Roman"/>
          <w:sz w:val="24"/>
          <w:szCs w:val="24"/>
          <w:lang w:eastAsia="tr-TR"/>
        </w:rPr>
        <w:t>” şeklinde,</w:t>
      </w:r>
      <w:r w:rsidRPr="008B1499">
        <w:rPr>
          <w:rFonts w:ascii="Times New Roman" w:hAnsi="Times New Roman"/>
          <w:sz w:val="24"/>
          <w:szCs w:val="24"/>
        </w:rPr>
        <w:t xml:space="preserve"> </w:t>
      </w:r>
      <w:r w:rsidRPr="008B1499">
        <w:rPr>
          <w:rFonts w:ascii="Times New Roman" w:eastAsia="Times New Roman" w:hAnsi="Times New Roman"/>
          <w:sz w:val="24"/>
          <w:szCs w:val="24"/>
          <w:lang w:eastAsia="tr-TR"/>
        </w:rPr>
        <w:t>birinci fıkrası aşağıdaki şekilde</w:t>
      </w:r>
      <w:r>
        <w:rPr>
          <w:rFonts w:ascii="Times New Roman" w:eastAsia="Times New Roman" w:hAnsi="Times New Roman"/>
          <w:sz w:val="24"/>
          <w:szCs w:val="24"/>
          <w:lang w:eastAsia="tr-TR"/>
        </w:rPr>
        <w:t xml:space="preserve"> değiştirilmiş,</w:t>
      </w:r>
      <w:r w:rsidRPr="008B1499">
        <w:rPr>
          <w:rFonts w:ascii="Times New Roman" w:eastAsia="Times New Roman" w:hAnsi="Times New Roman"/>
          <w:sz w:val="24"/>
          <w:szCs w:val="24"/>
          <w:lang w:eastAsia="tr-TR"/>
        </w:rPr>
        <w:t xml:space="preserve"> </w:t>
      </w:r>
      <w:r w:rsidRPr="00336B3C">
        <w:rPr>
          <w:rFonts w:ascii="Times New Roman" w:eastAsia="Times New Roman" w:hAnsi="Times New Roman"/>
          <w:sz w:val="24"/>
          <w:szCs w:val="24"/>
          <w:lang w:eastAsia="tr-TR"/>
        </w:rPr>
        <w:t>, ikinci ve üçüncü fıkralarındaki  “</w:t>
      </w:r>
      <w:r w:rsidRPr="00336B3C">
        <w:rPr>
          <w:rFonts w:ascii="Times New Roman" w:hAnsi="Times New Roman"/>
          <w:sz w:val="24"/>
          <w:szCs w:val="24"/>
        </w:rPr>
        <w:t>filtre” ibareleri “filtre çubuğu” şeklinde</w:t>
      </w:r>
      <w:r w:rsidRPr="00336B3C">
        <w:rPr>
          <w:rFonts w:ascii="Times New Roman" w:eastAsia="Times New Roman" w:hAnsi="Times New Roman"/>
          <w:sz w:val="24"/>
          <w:szCs w:val="24"/>
          <w:lang w:eastAsia="tr-TR"/>
        </w:rPr>
        <w:t xml:space="preserve"> değiştirilmiş, aynı maddenin </w:t>
      </w:r>
      <w:r w:rsidRPr="00336B3C">
        <w:rPr>
          <w:rFonts w:ascii="Times New Roman" w:hAnsi="Times New Roman"/>
          <w:sz w:val="24"/>
          <w:szCs w:val="24"/>
        </w:rPr>
        <w:t xml:space="preserve">dördüncü fıkrasındaki “Bakanlığa bildirimde bulunulması ya da” ibaresi “Bakanlıktan” şeklinde, beşinci fıkrasındaki “filtreler” ibaresi “filtre çubukları” şeklinde, altıncı fıkrasındaki “mahrecine iade” ibaresi “satıcısına iade edilmesi ve/veya ihracat” şeklinde değiştirilmiştir. </w:t>
      </w:r>
    </w:p>
    <w:p w14:paraId="7E48CF61" w14:textId="678487EA" w:rsidR="001F10CB" w:rsidRPr="00831CAC" w:rsidRDefault="001F10CB" w:rsidP="00831CAC">
      <w:pPr>
        <w:spacing w:before="120" w:after="120" w:line="240" w:lineRule="auto"/>
        <w:ind w:firstLine="709"/>
        <w:jc w:val="both"/>
        <w:rPr>
          <w:rFonts w:ascii="Times New Roman" w:hAnsi="Times New Roman"/>
          <w:sz w:val="24"/>
          <w:szCs w:val="24"/>
        </w:rPr>
      </w:pPr>
      <w:r w:rsidRPr="00336B3C">
        <w:rPr>
          <w:rFonts w:ascii="Times New Roman" w:hAnsi="Times New Roman"/>
          <w:bCs/>
          <w:sz w:val="24"/>
          <w:szCs w:val="24"/>
          <w:lang w:eastAsia="tr-TR"/>
        </w:rPr>
        <w:t>“</w:t>
      </w:r>
      <w:r>
        <w:rPr>
          <w:rFonts w:ascii="Times New Roman" w:hAnsi="Times New Roman"/>
          <w:bCs/>
          <w:sz w:val="24"/>
          <w:szCs w:val="24"/>
          <w:lang w:eastAsia="tr-TR"/>
        </w:rPr>
        <w:t xml:space="preserve">(1) </w:t>
      </w:r>
      <w:r w:rsidRPr="00336B3C">
        <w:rPr>
          <w:rFonts w:ascii="Times New Roman" w:hAnsi="Times New Roman"/>
          <w:bCs/>
          <w:sz w:val="24"/>
          <w:szCs w:val="24"/>
        </w:rPr>
        <w:t>Firmalar, ihtiyaçları olan hammaddeleri iç veya dış piyasadan temin edebilirler. Filtre çubuklarını</w:t>
      </w:r>
      <w:r w:rsidRPr="00336B3C">
        <w:rPr>
          <w:rFonts w:ascii="Times New Roman" w:hAnsi="Times New Roman"/>
          <w:bCs/>
          <w:color w:val="0070C0"/>
          <w:sz w:val="24"/>
          <w:szCs w:val="24"/>
        </w:rPr>
        <w:t xml:space="preserve"> </w:t>
      </w:r>
      <w:r w:rsidRPr="00336B3C">
        <w:rPr>
          <w:rFonts w:ascii="Times New Roman" w:hAnsi="Times New Roman"/>
          <w:bCs/>
          <w:sz w:val="24"/>
          <w:szCs w:val="24"/>
        </w:rPr>
        <w:t>ise kendi tesislerinde üretebilecekleri gibi iç veya dış piyasadan temin ed</w:t>
      </w:r>
      <w:r w:rsidRPr="00336B3C">
        <w:rPr>
          <w:rFonts w:ascii="Times New Roman" w:hAnsi="Times New Roman"/>
          <w:sz w:val="24"/>
          <w:szCs w:val="24"/>
        </w:rPr>
        <w:t>ebilirler.”</w:t>
      </w:r>
    </w:p>
    <w:p w14:paraId="4625320B" w14:textId="7C027F20" w:rsidR="00FF354C" w:rsidRPr="00831CAC" w:rsidRDefault="000C13C9" w:rsidP="00831CAC">
      <w:pPr>
        <w:spacing w:before="120" w:after="120" w:line="240" w:lineRule="auto"/>
        <w:ind w:firstLine="709"/>
        <w:jc w:val="both"/>
        <w:rPr>
          <w:rFonts w:ascii="Times New Roman" w:eastAsia="Times New Roman" w:hAnsi="Times New Roman"/>
          <w:sz w:val="24"/>
          <w:szCs w:val="24"/>
          <w:lang w:eastAsia="tr-TR"/>
        </w:rPr>
      </w:pPr>
      <w:r w:rsidRPr="00831CAC">
        <w:rPr>
          <w:rFonts w:ascii="Times New Roman" w:eastAsia="Times New Roman" w:hAnsi="Times New Roman"/>
          <w:b/>
          <w:bCs/>
          <w:sz w:val="24"/>
          <w:szCs w:val="24"/>
          <w:lang w:eastAsia="tr-TR"/>
        </w:rPr>
        <w:t xml:space="preserve">MADDE </w:t>
      </w:r>
      <w:r w:rsidR="00373A7F" w:rsidRPr="00831CAC">
        <w:rPr>
          <w:rFonts w:ascii="Times New Roman" w:eastAsia="Times New Roman" w:hAnsi="Times New Roman"/>
          <w:b/>
          <w:bCs/>
          <w:sz w:val="24"/>
          <w:szCs w:val="24"/>
          <w:lang w:eastAsia="tr-TR"/>
        </w:rPr>
        <w:t>9</w:t>
      </w:r>
      <w:r w:rsidR="008D7D2E" w:rsidRPr="00831CAC">
        <w:rPr>
          <w:rFonts w:ascii="Times New Roman" w:eastAsia="Times New Roman" w:hAnsi="Times New Roman"/>
          <w:b/>
          <w:bCs/>
          <w:sz w:val="24"/>
          <w:szCs w:val="24"/>
          <w:lang w:eastAsia="tr-TR"/>
        </w:rPr>
        <w:t>-</w:t>
      </w:r>
      <w:r w:rsidR="00D365D6">
        <w:rPr>
          <w:rFonts w:ascii="Times New Roman" w:eastAsia="Times New Roman" w:hAnsi="Times New Roman"/>
          <w:b/>
          <w:bCs/>
          <w:sz w:val="24"/>
          <w:szCs w:val="24"/>
          <w:lang w:eastAsia="tr-TR"/>
        </w:rPr>
        <w:t xml:space="preserve"> </w:t>
      </w:r>
      <w:r w:rsidR="00FF354C" w:rsidRPr="00831CAC">
        <w:rPr>
          <w:rFonts w:ascii="Times New Roman" w:eastAsia="Times New Roman" w:hAnsi="Times New Roman"/>
          <w:sz w:val="24"/>
          <w:szCs w:val="24"/>
          <w:lang w:eastAsia="tr-TR"/>
        </w:rPr>
        <w:t xml:space="preserve">Aynı Yönetmeliğin 11 inci maddesine aşağıdaki fıkralar eklenmiştir. </w:t>
      </w:r>
    </w:p>
    <w:p w14:paraId="1BFDB6A6" w14:textId="55610F54" w:rsidR="00FF354C" w:rsidRPr="00831CAC" w:rsidRDefault="00FF354C" w:rsidP="00831CAC">
      <w:pPr>
        <w:spacing w:before="120" w:after="120" w:line="240" w:lineRule="auto"/>
        <w:ind w:firstLine="709"/>
        <w:jc w:val="both"/>
        <w:rPr>
          <w:rFonts w:ascii="Times New Roman" w:hAnsi="Times New Roman"/>
          <w:sz w:val="24"/>
          <w:szCs w:val="24"/>
        </w:rPr>
      </w:pPr>
      <w:r w:rsidRPr="00831CAC">
        <w:rPr>
          <w:rFonts w:ascii="Times New Roman" w:hAnsi="Times New Roman"/>
          <w:sz w:val="24"/>
          <w:szCs w:val="24"/>
        </w:rPr>
        <w:t>“(3)</w:t>
      </w:r>
      <w:r w:rsidR="00827110">
        <w:rPr>
          <w:rFonts w:ascii="Times New Roman" w:hAnsi="Times New Roman"/>
          <w:sz w:val="24"/>
          <w:szCs w:val="24"/>
        </w:rPr>
        <w:t xml:space="preserve"> </w:t>
      </w:r>
      <w:r w:rsidRPr="00831CAC">
        <w:rPr>
          <w:rFonts w:ascii="Times New Roman" w:hAnsi="Times New Roman"/>
          <w:sz w:val="24"/>
          <w:szCs w:val="24"/>
        </w:rPr>
        <w:t xml:space="preserve">Piyasaya arz edilecek makaronların Bakanlıkça hazırlanan teknik düzenleme tebliğlerine uygun olması zorunludur. </w:t>
      </w:r>
    </w:p>
    <w:p w14:paraId="51CE1E4A" w14:textId="7B52348F" w:rsidR="00A3555F" w:rsidRPr="00A3555F" w:rsidRDefault="00FF354C" w:rsidP="00A3555F">
      <w:pPr>
        <w:spacing w:before="120" w:after="120" w:line="240" w:lineRule="auto"/>
        <w:ind w:firstLine="709"/>
        <w:jc w:val="both"/>
        <w:rPr>
          <w:rFonts w:ascii="Times New Roman" w:eastAsia="Times New Roman" w:hAnsi="Times New Roman"/>
          <w:b/>
          <w:bCs/>
          <w:sz w:val="24"/>
          <w:szCs w:val="24"/>
          <w:lang w:eastAsia="tr-TR"/>
        </w:rPr>
      </w:pPr>
      <w:r w:rsidRPr="00831CAC">
        <w:rPr>
          <w:rFonts w:ascii="Times New Roman" w:hAnsi="Times New Roman"/>
          <w:sz w:val="24"/>
          <w:szCs w:val="24"/>
        </w:rPr>
        <w:t>(4)</w:t>
      </w:r>
      <w:r w:rsidR="00827110" w:rsidRPr="00A3555F">
        <w:rPr>
          <w:rFonts w:ascii="Times New Roman" w:hAnsi="Times New Roman"/>
          <w:sz w:val="24"/>
          <w:szCs w:val="24"/>
        </w:rPr>
        <w:t xml:space="preserve"> </w:t>
      </w:r>
      <w:r w:rsidRPr="00831CAC">
        <w:rPr>
          <w:rFonts w:ascii="Times New Roman" w:hAnsi="Times New Roman"/>
          <w:sz w:val="24"/>
          <w:szCs w:val="24"/>
        </w:rPr>
        <w:t>Aynı marka ile piyasaya arz edilecek mamulat çeşitleri sadece bir üretici ve/veya ithalatçı tarafından piyasaya arz edilebilir.”</w:t>
      </w:r>
    </w:p>
    <w:p w14:paraId="02B5FE6E" w14:textId="77777777" w:rsidR="00E71204" w:rsidRPr="005D303E" w:rsidRDefault="000C13C9" w:rsidP="00E71204">
      <w:pPr>
        <w:pStyle w:val="metin"/>
        <w:spacing w:before="0" w:beforeAutospacing="0" w:after="0" w:afterAutospacing="0"/>
        <w:ind w:firstLine="566"/>
        <w:jc w:val="both"/>
      </w:pPr>
      <w:r w:rsidRPr="005D303E">
        <w:rPr>
          <w:rFonts w:eastAsia="Times New Roman"/>
          <w:b/>
          <w:bCs/>
        </w:rPr>
        <w:t>MADDE 1</w:t>
      </w:r>
      <w:r w:rsidR="00373A7F" w:rsidRPr="005D303E">
        <w:rPr>
          <w:rFonts w:eastAsia="Times New Roman"/>
          <w:b/>
          <w:bCs/>
        </w:rPr>
        <w:t>0</w:t>
      </w:r>
      <w:r w:rsidR="008D7D2E" w:rsidRPr="005D303E">
        <w:rPr>
          <w:rFonts w:eastAsia="Times New Roman"/>
          <w:b/>
          <w:bCs/>
        </w:rPr>
        <w:t>-</w:t>
      </w:r>
      <w:r w:rsidR="00D365D6" w:rsidRPr="005D303E">
        <w:rPr>
          <w:rFonts w:eastAsia="Times New Roman"/>
          <w:b/>
          <w:bCs/>
        </w:rPr>
        <w:t xml:space="preserve"> </w:t>
      </w:r>
      <w:r w:rsidR="00E71204" w:rsidRPr="005D303E">
        <w:t>Aynı Yönetmeliğin 12 nci maddesinin ikinci fıkrasının (c) bendindeki “birim paket tasarımı.” ibaresi “birim paket, koli ve koli etiketi tasarımı.” şeklinde, dördüncü fıkrasındaki “Piyasaya arz edilmesi planlanan” ibaresi “Piyasaya arz edilecek” şeklinde, beşinci fıkrasındaki “Bakanlık hesabına” ibareleri “Bakanlık Merkez Muhasebe Birimi hesabına” şeklinde değiştirilmiş, aynı fıkraya aşağıdaki cümle eklenmiş, altıncı fıkrasındaki “piyasaya arz ambalajı” ibaresi “birim paketi” şeklinde ve sekizinci fıkrası aşağıdaki şekilde değiştirilmiştir.</w:t>
      </w:r>
    </w:p>
    <w:p w14:paraId="19427548" w14:textId="77777777" w:rsidR="00C772F7" w:rsidRPr="00BC623D" w:rsidRDefault="00C772F7" w:rsidP="00E71204">
      <w:pPr>
        <w:pStyle w:val="metin"/>
        <w:spacing w:before="0" w:beforeAutospacing="0" w:after="0" w:afterAutospacing="0"/>
        <w:jc w:val="both"/>
      </w:pPr>
    </w:p>
    <w:p w14:paraId="099BCD27" w14:textId="77777777" w:rsidR="00E71204" w:rsidRPr="005D303E" w:rsidRDefault="00E71204" w:rsidP="00E71204">
      <w:pPr>
        <w:pStyle w:val="metin"/>
        <w:spacing w:before="0" w:beforeAutospacing="0" w:after="0" w:afterAutospacing="0"/>
        <w:jc w:val="both"/>
      </w:pPr>
      <w:r w:rsidRPr="00BC623D">
        <w:t xml:space="preserve">“Başvurudan vazgeçilmesi ya da firmanın başvuru kapsamındaki yükümlülüklerini yerine getirmemesi halinde belge bedeli iade edilmez.” </w:t>
      </w:r>
    </w:p>
    <w:p w14:paraId="45061F05" w14:textId="57874934" w:rsidR="00D365D6" w:rsidRPr="00BC623D" w:rsidRDefault="009D3253" w:rsidP="00E71204">
      <w:pPr>
        <w:spacing w:before="120" w:after="120" w:line="240" w:lineRule="auto"/>
        <w:ind w:firstLine="709"/>
        <w:jc w:val="both"/>
        <w:rPr>
          <w:rFonts w:ascii="Times New Roman" w:eastAsia="Times New Roman" w:hAnsi="Times New Roman"/>
          <w:b/>
          <w:bCs/>
          <w:sz w:val="24"/>
          <w:szCs w:val="24"/>
        </w:rPr>
      </w:pPr>
      <w:r w:rsidRPr="00BC623D">
        <w:rPr>
          <w:rFonts w:ascii="Times New Roman" w:hAnsi="Times New Roman"/>
          <w:sz w:val="24"/>
          <w:szCs w:val="24"/>
        </w:rPr>
        <w:t>“</w:t>
      </w:r>
      <w:r w:rsidR="00166237" w:rsidRPr="00BC623D">
        <w:rPr>
          <w:rFonts w:ascii="Times New Roman" w:hAnsi="Times New Roman"/>
          <w:sz w:val="24"/>
          <w:szCs w:val="24"/>
        </w:rPr>
        <w:t xml:space="preserve">(8) </w:t>
      </w:r>
      <w:r w:rsidRPr="00BC623D">
        <w:rPr>
          <w:rFonts w:ascii="Times New Roman" w:hAnsi="Times New Roman"/>
          <w:sz w:val="24"/>
          <w:szCs w:val="24"/>
        </w:rPr>
        <w:t>Yurt içi piyasaya arz amacıyla üretilen mamulat çeşidinin birim paketi üzerinde bulunması zorunlu üretim tarihi ve kodlama bilgisinin üretim esnasında basılması, kodlama bilgisi ile bandrol aktivasyon tarihinin uyumlu olması zorunludur.”</w:t>
      </w:r>
    </w:p>
    <w:p w14:paraId="119EC5BD" w14:textId="1EE70D68" w:rsidR="00C772F7" w:rsidRPr="005D303E" w:rsidRDefault="00D46F0E" w:rsidP="00C772F7">
      <w:pPr>
        <w:spacing w:after="0" w:line="240" w:lineRule="auto"/>
        <w:ind w:firstLine="708"/>
        <w:jc w:val="both"/>
        <w:rPr>
          <w:b/>
        </w:rPr>
      </w:pPr>
      <w:r w:rsidRPr="005D303E">
        <w:rPr>
          <w:rFonts w:ascii="Times New Roman" w:eastAsia="Times New Roman" w:hAnsi="Times New Roman"/>
          <w:b/>
          <w:bCs/>
          <w:sz w:val="24"/>
          <w:szCs w:val="24"/>
          <w:lang w:eastAsia="tr-TR"/>
        </w:rPr>
        <w:t>MADDE 1</w:t>
      </w:r>
      <w:r w:rsidR="00373A7F" w:rsidRPr="005D303E">
        <w:rPr>
          <w:rFonts w:ascii="Times New Roman" w:eastAsia="Times New Roman" w:hAnsi="Times New Roman"/>
          <w:b/>
          <w:bCs/>
          <w:sz w:val="24"/>
          <w:szCs w:val="24"/>
          <w:lang w:eastAsia="tr-TR"/>
        </w:rPr>
        <w:t>1</w:t>
      </w:r>
      <w:r w:rsidR="008D7D2E" w:rsidRPr="005D303E">
        <w:rPr>
          <w:rFonts w:ascii="Times New Roman" w:eastAsia="Times New Roman" w:hAnsi="Times New Roman"/>
          <w:b/>
          <w:bCs/>
          <w:sz w:val="24"/>
          <w:szCs w:val="24"/>
          <w:lang w:eastAsia="tr-TR"/>
        </w:rPr>
        <w:t>-</w:t>
      </w:r>
      <w:r w:rsidR="00140059" w:rsidRPr="005D303E">
        <w:rPr>
          <w:rFonts w:ascii="Times New Roman" w:eastAsia="Times New Roman" w:hAnsi="Times New Roman"/>
          <w:b/>
          <w:bCs/>
          <w:sz w:val="24"/>
          <w:szCs w:val="24"/>
          <w:lang w:eastAsia="tr-TR"/>
        </w:rPr>
        <w:t xml:space="preserve"> </w:t>
      </w:r>
      <w:r w:rsidR="00C772F7" w:rsidRPr="005D303E">
        <w:rPr>
          <w:rFonts w:ascii="Times New Roman" w:eastAsia="Times New Roman" w:hAnsi="Times New Roman"/>
          <w:sz w:val="24"/>
          <w:szCs w:val="24"/>
          <w:lang w:eastAsia="tr-TR"/>
        </w:rPr>
        <w:t>Aynı Yönetmeliğin 13 üncü maddesinin birinci fıkrasındaki “</w:t>
      </w:r>
      <w:r w:rsidR="00C772F7" w:rsidRPr="005D303E">
        <w:rPr>
          <w:rFonts w:ascii="Times New Roman" w:hAnsi="Times New Roman"/>
          <w:sz w:val="24"/>
          <w:szCs w:val="24"/>
        </w:rPr>
        <w:t xml:space="preserve">piyasaya arz ambalajında” ibaresi “birim paket ambalajında” şeklinde değiştirilmiş, ikinci fıkrasındaki “piyasaya arz ambalajında” ibaresi yürürlükten kaldırılmış, üçüncü fıkrasının ikinci cümlesine “değerlendirilmesinde ve” ibaresinden sonra gelmek üzere “sonuçlandırılmasında” ibaresi eklenmiş, üçüncü fıkrasının sonuna aşağıdaki cümle eklenmiş ve </w:t>
      </w:r>
      <w:r w:rsidR="00C772F7" w:rsidRPr="00BC623D">
        <w:rPr>
          <w:rFonts w:ascii="Times New Roman" w:hAnsi="Times New Roman"/>
          <w:sz w:val="24"/>
          <w:szCs w:val="24"/>
        </w:rPr>
        <w:t>d</w:t>
      </w:r>
      <w:r w:rsidR="00C772F7" w:rsidRPr="005D303E">
        <w:rPr>
          <w:rFonts w:ascii="Times New Roman" w:hAnsi="Times New Roman"/>
          <w:sz w:val="24"/>
          <w:szCs w:val="24"/>
        </w:rPr>
        <w:t xml:space="preserve">ördüncü fıkrası yürürlükten kaldırılmıştır. </w:t>
      </w:r>
    </w:p>
    <w:p w14:paraId="0E86F38E" w14:textId="19DA8FE2" w:rsidR="00CE72E2" w:rsidRPr="00831CAC" w:rsidRDefault="00EE37EC" w:rsidP="00BC623D">
      <w:pPr>
        <w:jc w:val="both"/>
        <w:rPr>
          <w:sz w:val="24"/>
          <w:szCs w:val="24"/>
        </w:rPr>
      </w:pPr>
      <w:r w:rsidRPr="005D303E">
        <w:rPr>
          <w:rFonts w:ascii="Times New Roman" w:hAnsi="Times New Roman"/>
          <w:bCs/>
          <w:sz w:val="24"/>
          <w:szCs w:val="24"/>
        </w:rPr>
        <w:t>“</w:t>
      </w:r>
      <w:r w:rsidRPr="005D303E">
        <w:rPr>
          <w:rFonts w:ascii="Times New Roman" w:hAnsi="Times New Roman"/>
          <w:sz w:val="24"/>
          <w:szCs w:val="24"/>
        </w:rPr>
        <w:t xml:space="preserve">Başvurudan vazgeçilmesi ya da firmanın başvuru kapsamındaki yükümlülüklerini </w:t>
      </w:r>
      <w:r w:rsidRPr="000563D9">
        <w:rPr>
          <w:rFonts w:ascii="Times New Roman" w:hAnsi="Times New Roman"/>
          <w:sz w:val="24"/>
          <w:szCs w:val="24"/>
        </w:rPr>
        <w:t xml:space="preserve">yerine getirmemesi halinde belge bedeli iade edilmez.” </w:t>
      </w:r>
    </w:p>
    <w:p w14:paraId="25B8973D" w14:textId="1712C6D8" w:rsidR="00FD05DB" w:rsidRPr="00FD05DB" w:rsidRDefault="00CA7C8C" w:rsidP="00FD05DB">
      <w:pPr>
        <w:spacing w:after="0" w:line="240" w:lineRule="auto"/>
        <w:ind w:firstLine="567"/>
        <w:jc w:val="both"/>
        <w:rPr>
          <w:rFonts w:ascii="Times New Roman" w:hAnsi="Times New Roman"/>
          <w:sz w:val="24"/>
          <w:szCs w:val="24"/>
        </w:rPr>
      </w:pPr>
      <w:r w:rsidRPr="00831CAC">
        <w:rPr>
          <w:rFonts w:ascii="Times New Roman" w:eastAsia="Times New Roman" w:hAnsi="Times New Roman"/>
          <w:b/>
          <w:bCs/>
          <w:sz w:val="24"/>
          <w:szCs w:val="24"/>
          <w:lang w:eastAsia="tr-TR"/>
        </w:rPr>
        <w:t>MADDE 1</w:t>
      </w:r>
      <w:r w:rsidR="00373A7F" w:rsidRPr="00831CAC">
        <w:rPr>
          <w:rFonts w:ascii="Times New Roman" w:eastAsia="Times New Roman" w:hAnsi="Times New Roman"/>
          <w:b/>
          <w:bCs/>
          <w:sz w:val="24"/>
          <w:szCs w:val="24"/>
          <w:lang w:eastAsia="tr-TR"/>
        </w:rPr>
        <w:t>2</w:t>
      </w:r>
      <w:r w:rsidR="008D7D2E" w:rsidRPr="00831CAC">
        <w:rPr>
          <w:rFonts w:ascii="Times New Roman" w:eastAsia="Times New Roman" w:hAnsi="Times New Roman"/>
          <w:b/>
          <w:bCs/>
          <w:sz w:val="24"/>
          <w:szCs w:val="24"/>
          <w:lang w:eastAsia="tr-TR"/>
        </w:rPr>
        <w:t>-</w:t>
      </w:r>
      <w:r w:rsidR="00140059">
        <w:rPr>
          <w:rFonts w:ascii="Times New Roman" w:eastAsia="Times New Roman" w:hAnsi="Times New Roman"/>
          <w:b/>
          <w:bCs/>
          <w:sz w:val="24"/>
          <w:szCs w:val="24"/>
          <w:lang w:eastAsia="tr-TR"/>
        </w:rPr>
        <w:t xml:space="preserve"> </w:t>
      </w:r>
      <w:r w:rsidR="00FD05DB" w:rsidRPr="000563D9">
        <w:rPr>
          <w:rFonts w:ascii="Times New Roman" w:eastAsia="Times New Roman" w:hAnsi="Times New Roman"/>
          <w:sz w:val="24"/>
          <w:szCs w:val="24"/>
          <w:lang w:eastAsia="tr-TR"/>
        </w:rPr>
        <w:t>Aynı Yönetmeliğin</w:t>
      </w:r>
      <w:r w:rsidR="00C85DD9">
        <w:rPr>
          <w:rFonts w:ascii="Times New Roman" w:eastAsia="Times New Roman" w:hAnsi="Times New Roman"/>
          <w:sz w:val="24"/>
          <w:szCs w:val="24"/>
          <w:lang w:eastAsia="tr-TR"/>
        </w:rPr>
        <w:t xml:space="preserve"> </w:t>
      </w:r>
      <w:r w:rsidR="00FD05DB" w:rsidRPr="000563D9">
        <w:rPr>
          <w:rFonts w:ascii="Times New Roman" w:eastAsia="Times New Roman" w:hAnsi="Times New Roman"/>
          <w:sz w:val="24"/>
          <w:szCs w:val="24"/>
          <w:lang w:eastAsia="tr-TR"/>
        </w:rPr>
        <w:t>14</w:t>
      </w:r>
      <w:r w:rsidR="00C85DD9">
        <w:rPr>
          <w:rFonts w:ascii="Times New Roman" w:eastAsia="Times New Roman" w:hAnsi="Times New Roman"/>
          <w:sz w:val="24"/>
          <w:szCs w:val="24"/>
          <w:lang w:eastAsia="tr-TR"/>
        </w:rPr>
        <w:t xml:space="preserve"> </w:t>
      </w:r>
      <w:r w:rsidR="00FD05DB" w:rsidRPr="000563D9">
        <w:rPr>
          <w:rFonts w:ascii="Times New Roman" w:eastAsia="Times New Roman" w:hAnsi="Times New Roman"/>
          <w:sz w:val="24"/>
          <w:szCs w:val="24"/>
          <w:lang w:eastAsia="tr-TR"/>
        </w:rPr>
        <w:t>üncü maddesinin ikinci fıkrasının</w:t>
      </w:r>
      <w:r w:rsidR="00C85DD9">
        <w:rPr>
          <w:rFonts w:ascii="Times New Roman" w:eastAsia="Times New Roman" w:hAnsi="Times New Roman"/>
          <w:sz w:val="24"/>
          <w:szCs w:val="24"/>
          <w:lang w:eastAsia="tr-TR"/>
        </w:rPr>
        <w:t xml:space="preserve"> </w:t>
      </w:r>
      <w:r w:rsidR="00FD05DB" w:rsidRPr="000563D9">
        <w:rPr>
          <w:rFonts w:ascii="Times New Roman" w:eastAsia="Times New Roman" w:hAnsi="Times New Roman"/>
          <w:sz w:val="24"/>
          <w:szCs w:val="24"/>
          <w:lang w:eastAsia="tr-TR"/>
        </w:rPr>
        <w:t xml:space="preserve">(e) bendi yürürlükten kaldırılmış, üçüncü fıkrasının birinci cümlesi aşağıdaki </w:t>
      </w:r>
      <w:r w:rsidR="00FD05DB" w:rsidRPr="00E077C8">
        <w:rPr>
          <w:rFonts w:ascii="Times New Roman" w:eastAsia="Times New Roman" w:hAnsi="Times New Roman"/>
          <w:sz w:val="24"/>
          <w:szCs w:val="24"/>
          <w:lang w:eastAsia="tr-TR"/>
        </w:rPr>
        <w:t xml:space="preserve">şekilde değiştirilmiş, </w:t>
      </w:r>
      <w:r w:rsidR="00FD05DB" w:rsidRPr="00FD05DB">
        <w:rPr>
          <w:rFonts w:ascii="Times New Roman" w:eastAsia="Times New Roman" w:hAnsi="Times New Roman"/>
          <w:sz w:val="24"/>
          <w:szCs w:val="24"/>
          <w:lang w:eastAsia="tr-TR"/>
        </w:rPr>
        <w:t>ve dördüncü fıkrasındaki “</w:t>
      </w:r>
      <w:r w:rsidR="00FD05DB" w:rsidRPr="00FD05DB">
        <w:rPr>
          <w:rFonts w:ascii="Times New Roman" w:hAnsi="Times New Roman"/>
          <w:sz w:val="24"/>
          <w:szCs w:val="24"/>
        </w:rPr>
        <w:t xml:space="preserve">birim paket ambalajı” ibaresi “birim paket </w:t>
      </w:r>
      <w:r w:rsidR="00FD05DB" w:rsidRPr="00831CAC">
        <w:rPr>
          <w:rFonts w:ascii="Times New Roman" w:hAnsi="Times New Roman"/>
          <w:sz w:val="24"/>
          <w:szCs w:val="24"/>
        </w:rPr>
        <w:t xml:space="preserve">ve koli </w:t>
      </w:r>
      <w:r w:rsidR="00FD05DB" w:rsidRPr="00E077C8">
        <w:rPr>
          <w:rFonts w:ascii="Times New Roman" w:hAnsi="Times New Roman"/>
          <w:sz w:val="24"/>
          <w:szCs w:val="24"/>
        </w:rPr>
        <w:t>ambalajı”</w:t>
      </w:r>
      <w:r w:rsidR="00FD05DB" w:rsidRPr="00FD05DB">
        <w:rPr>
          <w:rFonts w:ascii="Times New Roman" w:eastAsia="Times New Roman" w:hAnsi="Times New Roman"/>
          <w:sz w:val="24"/>
          <w:szCs w:val="24"/>
          <w:lang w:eastAsia="tr-TR"/>
        </w:rPr>
        <w:t xml:space="preserve"> şeklinde değiştirilmiştir.</w:t>
      </w:r>
      <w:r w:rsidR="00FD05DB" w:rsidRPr="00FD05DB">
        <w:rPr>
          <w:rFonts w:ascii="Times New Roman" w:hAnsi="Times New Roman"/>
          <w:sz w:val="24"/>
          <w:szCs w:val="24"/>
        </w:rPr>
        <w:t xml:space="preserve"> </w:t>
      </w:r>
    </w:p>
    <w:p w14:paraId="581F1052" w14:textId="2BDB23BB" w:rsidR="00B3341A" w:rsidRPr="00831CAC" w:rsidRDefault="00FD05DB" w:rsidP="00831CAC">
      <w:pPr>
        <w:spacing w:before="120" w:after="120" w:line="240" w:lineRule="auto"/>
        <w:jc w:val="both"/>
        <w:rPr>
          <w:rFonts w:ascii="Times New Roman" w:hAnsi="Times New Roman"/>
          <w:sz w:val="24"/>
          <w:szCs w:val="24"/>
        </w:rPr>
      </w:pPr>
      <w:r w:rsidRPr="00FD05DB">
        <w:rPr>
          <w:rFonts w:ascii="Times New Roman" w:hAnsi="Times New Roman"/>
          <w:sz w:val="24"/>
          <w:szCs w:val="24"/>
        </w:rPr>
        <w:t>“</w:t>
      </w:r>
      <w:r w:rsidRPr="00831CAC">
        <w:rPr>
          <w:rFonts w:ascii="Times New Roman" w:hAnsi="Times New Roman"/>
          <w:sz w:val="24"/>
          <w:szCs w:val="24"/>
        </w:rPr>
        <w:t>Makaron ihracatında firmalar tarafından her bir ihracat partisinin tesis adresinden çıkış işlemleri tamamlanmadan önce ihra</w:t>
      </w:r>
      <w:r w:rsidRPr="00831CAC">
        <w:rPr>
          <w:rFonts w:ascii="Times New Roman" w:hAnsi="Times New Roman"/>
          <w:bCs/>
          <w:sz w:val="24"/>
          <w:szCs w:val="24"/>
        </w:rPr>
        <w:t>ç edilecek miktar ve ülke bilgisi, ihracatın yapılacağı gümrük müdürlüğü bilgisi</w:t>
      </w:r>
      <w:r w:rsidRPr="00831CAC">
        <w:rPr>
          <w:rFonts w:ascii="Times New Roman" w:hAnsi="Times New Roman"/>
          <w:b/>
          <w:bCs/>
          <w:sz w:val="24"/>
          <w:szCs w:val="24"/>
        </w:rPr>
        <w:t xml:space="preserve"> </w:t>
      </w:r>
      <w:r w:rsidRPr="00831CAC">
        <w:rPr>
          <w:rFonts w:ascii="Times New Roman" w:hAnsi="Times New Roman"/>
          <w:sz w:val="24"/>
          <w:szCs w:val="24"/>
        </w:rPr>
        <w:t>Bakanlığa bildirilir</w:t>
      </w:r>
      <w:r w:rsidRPr="00E077C8">
        <w:rPr>
          <w:rFonts w:ascii="Times New Roman" w:hAnsi="Times New Roman"/>
          <w:sz w:val="24"/>
          <w:szCs w:val="24"/>
        </w:rPr>
        <w:t>.</w:t>
      </w:r>
    </w:p>
    <w:p w14:paraId="47B10DE8" w14:textId="5F019B22" w:rsidR="002F4364" w:rsidRDefault="00051185" w:rsidP="0004163C">
      <w:pPr>
        <w:spacing w:after="0" w:line="240" w:lineRule="auto"/>
        <w:jc w:val="both"/>
        <w:rPr>
          <w:rFonts w:ascii="Times New Roman" w:hAnsi="Times New Roman"/>
          <w:sz w:val="24"/>
          <w:szCs w:val="24"/>
        </w:rPr>
      </w:pPr>
      <w:r>
        <w:rPr>
          <w:rFonts w:ascii="Times New Roman" w:hAnsi="Times New Roman"/>
          <w:sz w:val="24"/>
          <w:szCs w:val="24"/>
        </w:rPr>
        <w:tab/>
      </w:r>
      <w:r w:rsidR="002F4364" w:rsidRPr="000563D9">
        <w:rPr>
          <w:rFonts w:ascii="Times New Roman" w:eastAsia="Times New Roman" w:hAnsi="Times New Roman"/>
          <w:b/>
          <w:sz w:val="24"/>
          <w:szCs w:val="24"/>
          <w:lang w:eastAsia="tr-TR"/>
        </w:rPr>
        <w:t xml:space="preserve">MADDE 13- </w:t>
      </w:r>
      <w:r w:rsidR="002F4364" w:rsidRPr="000563D9">
        <w:rPr>
          <w:rFonts w:ascii="Times New Roman" w:eastAsia="Times New Roman" w:hAnsi="Times New Roman"/>
          <w:sz w:val="24"/>
          <w:szCs w:val="24"/>
          <w:lang w:eastAsia="tr-TR"/>
        </w:rPr>
        <w:t>Aynı Yönetmeliğin</w:t>
      </w:r>
      <w:r w:rsidR="002F4364" w:rsidRPr="000563D9">
        <w:rPr>
          <w:rFonts w:ascii="Times New Roman" w:eastAsia="Times New Roman" w:hAnsi="Times New Roman"/>
          <w:b/>
          <w:sz w:val="24"/>
          <w:szCs w:val="24"/>
          <w:lang w:eastAsia="tr-TR"/>
        </w:rPr>
        <w:t xml:space="preserve"> </w:t>
      </w:r>
      <w:r w:rsidR="002F4364" w:rsidRPr="000563D9">
        <w:rPr>
          <w:rFonts w:ascii="Times New Roman" w:eastAsia="Times New Roman" w:hAnsi="Times New Roman"/>
          <w:sz w:val="24"/>
          <w:szCs w:val="24"/>
          <w:lang w:eastAsia="tr-TR"/>
        </w:rPr>
        <w:t>15 inci maddesinin dördüncü fıkrasının üçüncü cümlesindeki “</w:t>
      </w:r>
      <w:r w:rsidR="002F4364" w:rsidRPr="000563D9">
        <w:rPr>
          <w:rFonts w:ascii="Times New Roman" w:hAnsi="Times New Roman"/>
          <w:sz w:val="24"/>
          <w:szCs w:val="24"/>
        </w:rPr>
        <w:t>Bakanlık hesabına” ibaresi “Bakanlık Merkez Muhasebe Birimi hesabına” şeklinde değiştirilmiş, aynı fıkranın dördüncü cümlesi aşağıdaki şekilde değiştirilmiş</w:t>
      </w:r>
      <w:r w:rsidR="0004163C">
        <w:rPr>
          <w:rFonts w:ascii="Times New Roman" w:hAnsi="Times New Roman"/>
          <w:sz w:val="24"/>
          <w:szCs w:val="24"/>
        </w:rPr>
        <w:t xml:space="preserve"> </w:t>
      </w:r>
      <w:r w:rsidR="0004163C" w:rsidRPr="000563D9">
        <w:rPr>
          <w:rFonts w:ascii="Times New Roman" w:hAnsi="Times New Roman"/>
          <w:sz w:val="24"/>
          <w:szCs w:val="24"/>
        </w:rPr>
        <w:t>ve aynı maddeye aşağıdaki fıkra eklenmiştir.</w:t>
      </w:r>
    </w:p>
    <w:p w14:paraId="0EC87237" w14:textId="6FAE00F9" w:rsidR="002F4364" w:rsidRPr="002F4364" w:rsidRDefault="002F4364" w:rsidP="00E077C8">
      <w:pPr>
        <w:spacing w:after="0" w:line="240" w:lineRule="auto"/>
        <w:jc w:val="both"/>
        <w:rPr>
          <w:rFonts w:ascii="Times New Roman" w:hAnsi="Times New Roman"/>
          <w:sz w:val="24"/>
          <w:szCs w:val="24"/>
        </w:rPr>
      </w:pPr>
      <w:r w:rsidRPr="000563D9">
        <w:rPr>
          <w:rFonts w:ascii="Times New Roman" w:hAnsi="Times New Roman"/>
          <w:sz w:val="24"/>
          <w:szCs w:val="24"/>
        </w:rPr>
        <w:t xml:space="preserve">“Uygun bulunan mamulat çeşidine ait örneklerin ekspertiz raporu ile mutabık olması halinde en geç yedi gün içinde ithalatı yapılacak mamulat çeşidine ilişkin </w:t>
      </w:r>
      <w:r w:rsidRPr="00E077C8">
        <w:rPr>
          <w:rFonts w:ascii="Times New Roman" w:hAnsi="Times New Roman"/>
          <w:sz w:val="24"/>
          <w:szCs w:val="24"/>
        </w:rPr>
        <w:t xml:space="preserve">bilgiler </w:t>
      </w:r>
      <w:r w:rsidRPr="00831CAC">
        <w:rPr>
          <w:rFonts w:ascii="Times New Roman" w:hAnsi="Times New Roman"/>
          <w:sz w:val="24"/>
          <w:szCs w:val="24"/>
        </w:rPr>
        <w:t xml:space="preserve">ve Kanunun 8/B maddesine göre Kanun kapsamında verilen ve süresinde ödenmemiş bulunan idari para cezası borcu, Sosyal Güvenlik Kurumuna vadesi geçmiş prim ve idari para cezası borcu ile vergi dairelerine 6183 sayılı Kanunun 22/A maddesi kapsamında vadesi geçmiş borcun bulunmadığına ilişkin belgeler, </w:t>
      </w:r>
      <w:r w:rsidRPr="00E077C8">
        <w:rPr>
          <w:rFonts w:ascii="Times New Roman" w:hAnsi="Times New Roman"/>
          <w:sz w:val="24"/>
          <w:szCs w:val="24"/>
        </w:rPr>
        <w:t>Ticaret Bakanlığı Gümrük Hizmetlerinde “Tek Pencere” sistemine girilmek suretiyle düzenlenen Makaron İthalatı Uygunluk Belgesi ile ithal edilir.</w:t>
      </w:r>
      <w:r w:rsidRPr="002F4364">
        <w:rPr>
          <w:rFonts w:ascii="Times New Roman" w:hAnsi="Times New Roman"/>
          <w:sz w:val="24"/>
          <w:szCs w:val="24"/>
        </w:rPr>
        <w:t xml:space="preserve">” </w:t>
      </w:r>
    </w:p>
    <w:p w14:paraId="004737FB" w14:textId="38157180" w:rsidR="00A26553" w:rsidRPr="00831CAC" w:rsidRDefault="002F4364" w:rsidP="00831CAC">
      <w:pPr>
        <w:spacing w:before="120" w:after="120" w:line="240" w:lineRule="auto"/>
        <w:ind w:firstLine="709"/>
        <w:jc w:val="both"/>
        <w:rPr>
          <w:rFonts w:ascii="Times New Roman" w:hAnsi="Times New Roman"/>
          <w:sz w:val="24"/>
          <w:szCs w:val="24"/>
        </w:rPr>
      </w:pPr>
      <w:r w:rsidRPr="00831CAC">
        <w:rPr>
          <w:rFonts w:ascii="Times New Roman" w:hAnsi="Times New Roman"/>
          <w:sz w:val="24"/>
          <w:szCs w:val="24"/>
        </w:rPr>
        <w:t xml:space="preserve">   “(9) Bakanlık veya gümrük idaresi tarafından ithaline izin verilmeyen makaronlar, ithalatçı tarafından mahrecine iade edilir veya üçüncü bir ülkeye gönderilir ya da gümrük idaresinin kabul etmesi koşuluyla, masrafları ithalatçı tarafından karşılanmak suretiyle yürürlükteki mevzuat hükümleri çerçevesinde tasfiye edilmek üzere gümrüğe terk edilir.”</w:t>
      </w:r>
    </w:p>
    <w:p w14:paraId="473B3D33" w14:textId="1C2DABD3" w:rsidR="00CA7C8C" w:rsidRPr="00831CAC" w:rsidRDefault="00CA7C8C" w:rsidP="00831CAC">
      <w:pPr>
        <w:spacing w:before="120" w:after="120" w:line="240" w:lineRule="auto"/>
        <w:ind w:firstLine="709"/>
        <w:jc w:val="both"/>
        <w:rPr>
          <w:rFonts w:ascii="Times New Roman" w:hAnsi="Times New Roman"/>
          <w:sz w:val="24"/>
          <w:szCs w:val="24"/>
        </w:rPr>
      </w:pPr>
      <w:r w:rsidRPr="00831CAC">
        <w:rPr>
          <w:rFonts w:ascii="Times New Roman" w:eastAsia="Times New Roman" w:hAnsi="Times New Roman"/>
          <w:b/>
          <w:bCs/>
          <w:sz w:val="24"/>
          <w:szCs w:val="24"/>
          <w:lang w:eastAsia="tr-TR"/>
        </w:rPr>
        <w:t>MADDE 1</w:t>
      </w:r>
      <w:r w:rsidR="00373A7F" w:rsidRPr="00831CAC">
        <w:rPr>
          <w:rFonts w:ascii="Times New Roman" w:eastAsia="Times New Roman" w:hAnsi="Times New Roman"/>
          <w:b/>
          <w:bCs/>
          <w:sz w:val="24"/>
          <w:szCs w:val="24"/>
          <w:lang w:eastAsia="tr-TR"/>
        </w:rPr>
        <w:t>4</w:t>
      </w:r>
      <w:r w:rsidR="008D7D2E" w:rsidRPr="00831CAC">
        <w:rPr>
          <w:rFonts w:ascii="Times New Roman" w:eastAsia="Times New Roman" w:hAnsi="Times New Roman"/>
          <w:b/>
          <w:bCs/>
          <w:sz w:val="24"/>
          <w:szCs w:val="24"/>
          <w:lang w:eastAsia="tr-TR"/>
        </w:rPr>
        <w:t>-</w:t>
      </w:r>
      <w:r w:rsidR="00140059">
        <w:rPr>
          <w:rFonts w:ascii="Times New Roman" w:eastAsia="Times New Roman" w:hAnsi="Times New Roman"/>
          <w:b/>
          <w:bCs/>
          <w:sz w:val="24"/>
          <w:szCs w:val="24"/>
          <w:lang w:eastAsia="tr-TR"/>
        </w:rPr>
        <w:t xml:space="preserve"> </w:t>
      </w:r>
      <w:r w:rsidR="00D948CE" w:rsidRPr="00831CAC">
        <w:rPr>
          <w:rFonts w:ascii="Times New Roman" w:eastAsia="Times New Roman" w:hAnsi="Times New Roman"/>
          <w:sz w:val="24"/>
          <w:szCs w:val="24"/>
          <w:lang w:eastAsia="tr-TR"/>
        </w:rPr>
        <w:t xml:space="preserve">Aynı Yönetmeliğin 16 ncı maddesinin ikinci fıkrası aşağıdaki şekilde, üçüncü fıkrasındaki </w:t>
      </w:r>
      <w:r w:rsidR="00D948CE" w:rsidRPr="00831CAC">
        <w:rPr>
          <w:rFonts w:ascii="Times New Roman" w:hAnsi="Times New Roman"/>
          <w:bCs/>
          <w:sz w:val="24"/>
          <w:szCs w:val="24"/>
        </w:rPr>
        <w:t>“</w:t>
      </w:r>
      <w:r w:rsidR="00D948CE" w:rsidRPr="00831CAC">
        <w:rPr>
          <w:rFonts w:ascii="Times New Roman" w:hAnsi="Times New Roman"/>
          <w:sz w:val="24"/>
          <w:szCs w:val="24"/>
        </w:rPr>
        <w:t>Bakanlık hesabına” ibareleri “Bakanlık Merkez Muhasebe Birimi hesabına” şeklinde değiştirilmiştir.</w:t>
      </w:r>
    </w:p>
    <w:p w14:paraId="46A79D07" w14:textId="29B001A2" w:rsidR="00D948CE" w:rsidRPr="00831CAC" w:rsidRDefault="00D948CE" w:rsidP="00831CAC">
      <w:pPr>
        <w:spacing w:before="120" w:after="120" w:line="240" w:lineRule="auto"/>
        <w:ind w:firstLine="709"/>
        <w:jc w:val="both"/>
        <w:rPr>
          <w:rFonts w:ascii="Times New Roman" w:hAnsi="Times New Roman"/>
          <w:sz w:val="24"/>
          <w:szCs w:val="24"/>
        </w:rPr>
      </w:pPr>
      <w:r w:rsidRPr="00831CAC">
        <w:rPr>
          <w:rFonts w:ascii="Times New Roman" w:hAnsi="Times New Roman"/>
          <w:sz w:val="24"/>
          <w:szCs w:val="24"/>
        </w:rPr>
        <w:t>“</w:t>
      </w:r>
      <w:r w:rsidR="002822D9">
        <w:rPr>
          <w:rFonts w:ascii="Times New Roman" w:hAnsi="Times New Roman"/>
          <w:sz w:val="24"/>
          <w:szCs w:val="24"/>
        </w:rPr>
        <w:t xml:space="preserve">(2) </w:t>
      </w:r>
      <w:r w:rsidRPr="00831CAC">
        <w:rPr>
          <w:rFonts w:ascii="Times New Roman" w:hAnsi="Times New Roman"/>
          <w:sz w:val="24"/>
          <w:szCs w:val="24"/>
        </w:rPr>
        <w:t>Firmaların bandrol talepleri, Tütün Mamulleri, Makaron, Yaprak Sigara Kâğıdı ve Alkollü İçkilerde Ürün İzleme Sistemi Uygulama Genel Tebliği ile belirlenen usul ve esaslar çerçevesinde karşılanır. Makina çalışma testi, ürün denemesi ve deneme üretiminde kullanılması zorunluluğu bulunan test bandrol taleplerinde, Darphane ve Damga Matbaası Genel Müdürlüğü’nün uygunluk onayı aranır.”</w:t>
      </w:r>
    </w:p>
    <w:p w14:paraId="5B5C2DEF" w14:textId="7C1EDE26" w:rsidR="00187A4A" w:rsidRPr="00831CAC" w:rsidRDefault="001561DF" w:rsidP="00831CAC">
      <w:pPr>
        <w:spacing w:before="120" w:after="120" w:line="240" w:lineRule="auto"/>
        <w:ind w:firstLine="709"/>
        <w:jc w:val="both"/>
        <w:rPr>
          <w:rFonts w:ascii="Times New Roman" w:eastAsia="Times New Roman" w:hAnsi="Times New Roman"/>
          <w:b/>
          <w:bCs/>
          <w:sz w:val="24"/>
          <w:szCs w:val="24"/>
          <w:lang w:eastAsia="tr-TR"/>
        </w:rPr>
      </w:pPr>
      <w:r w:rsidRPr="00831CAC">
        <w:rPr>
          <w:rFonts w:ascii="Times New Roman" w:eastAsia="Times New Roman" w:hAnsi="Times New Roman"/>
          <w:b/>
          <w:sz w:val="24"/>
          <w:szCs w:val="24"/>
          <w:lang w:eastAsia="tr-TR"/>
        </w:rPr>
        <w:t>MADDE 1</w:t>
      </w:r>
      <w:r w:rsidR="00373A7F" w:rsidRPr="00831CAC">
        <w:rPr>
          <w:rFonts w:ascii="Times New Roman" w:eastAsia="Times New Roman" w:hAnsi="Times New Roman"/>
          <w:b/>
          <w:sz w:val="24"/>
          <w:szCs w:val="24"/>
          <w:lang w:eastAsia="tr-TR"/>
        </w:rPr>
        <w:t>5</w:t>
      </w:r>
      <w:r w:rsidRPr="00831CAC">
        <w:rPr>
          <w:rFonts w:ascii="Times New Roman" w:eastAsia="Times New Roman" w:hAnsi="Times New Roman"/>
          <w:b/>
          <w:sz w:val="24"/>
          <w:szCs w:val="24"/>
          <w:lang w:eastAsia="tr-TR"/>
        </w:rPr>
        <w:t>-</w:t>
      </w:r>
      <w:r w:rsidR="00140059">
        <w:rPr>
          <w:rFonts w:ascii="Times New Roman" w:eastAsia="Times New Roman" w:hAnsi="Times New Roman"/>
          <w:b/>
          <w:sz w:val="24"/>
          <w:szCs w:val="24"/>
          <w:lang w:eastAsia="tr-TR"/>
        </w:rPr>
        <w:t xml:space="preserve"> </w:t>
      </w:r>
      <w:r w:rsidR="00187A4A" w:rsidRPr="00831CAC">
        <w:rPr>
          <w:rFonts w:ascii="Times New Roman" w:eastAsia="Times New Roman" w:hAnsi="Times New Roman"/>
          <w:sz w:val="24"/>
          <w:szCs w:val="24"/>
          <w:lang w:eastAsia="tr-TR"/>
        </w:rPr>
        <w:t xml:space="preserve">Aynı Yönetmeliğin 17 nci maddesinin ikinci fıkrasının </w:t>
      </w:r>
      <w:r w:rsidR="008F29D7" w:rsidRPr="000563D9">
        <w:rPr>
          <w:rFonts w:ascii="Times New Roman" w:eastAsia="Times New Roman" w:hAnsi="Times New Roman"/>
          <w:sz w:val="24"/>
          <w:szCs w:val="24"/>
          <w:lang w:eastAsia="tr-TR"/>
        </w:rPr>
        <w:t>birinci cümlesindeki “</w:t>
      </w:r>
      <w:r w:rsidR="008F29D7" w:rsidRPr="000563D9">
        <w:rPr>
          <w:rFonts w:ascii="Times New Roman" w:hAnsi="Times New Roman"/>
          <w:sz w:val="24"/>
          <w:szCs w:val="24"/>
        </w:rPr>
        <w:t xml:space="preserve">birinci fıkrasının (b), (c) ve (ç) bentlerindeki şartları sağlayacağına dair belgelerin” ibaresi “birinci fıkrasının (b), (c),  (ç) ve (d) bentlerindeki şartları sağlayacağına dair bilgi ve belgelerin” şeklinde değiştirilmiştir. </w:t>
      </w:r>
    </w:p>
    <w:p w14:paraId="7A5B1F75" w14:textId="7B0749EF" w:rsidR="00B30267" w:rsidRPr="00831CAC" w:rsidRDefault="00CA7C8C" w:rsidP="00831CAC">
      <w:pPr>
        <w:spacing w:before="120" w:after="120" w:line="240" w:lineRule="auto"/>
        <w:ind w:firstLine="709"/>
        <w:jc w:val="both"/>
        <w:rPr>
          <w:rFonts w:ascii="Times New Roman" w:eastAsia="Times New Roman" w:hAnsi="Times New Roman"/>
          <w:b/>
          <w:sz w:val="24"/>
          <w:szCs w:val="24"/>
          <w:lang w:eastAsia="tr-TR"/>
        </w:rPr>
      </w:pPr>
      <w:r w:rsidRPr="00831CAC">
        <w:rPr>
          <w:rFonts w:ascii="Times New Roman" w:eastAsia="Times New Roman" w:hAnsi="Times New Roman"/>
          <w:b/>
          <w:bCs/>
          <w:sz w:val="24"/>
          <w:szCs w:val="24"/>
          <w:lang w:eastAsia="tr-TR"/>
        </w:rPr>
        <w:t>MADDE 1</w:t>
      </w:r>
      <w:r w:rsidR="00373A7F" w:rsidRPr="00831CAC">
        <w:rPr>
          <w:rFonts w:ascii="Times New Roman" w:eastAsia="Times New Roman" w:hAnsi="Times New Roman"/>
          <w:b/>
          <w:bCs/>
          <w:sz w:val="24"/>
          <w:szCs w:val="24"/>
          <w:lang w:eastAsia="tr-TR"/>
        </w:rPr>
        <w:t>6-</w:t>
      </w:r>
      <w:r w:rsidR="00140059">
        <w:rPr>
          <w:rFonts w:ascii="Times New Roman" w:eastAsia="Times New Roman" w:hAnsi="Times New Roman"/>
          <w:b/>
          <w:bCs/>
          <w:sz w:val="24"/>
          <w:szCs w:val="24"/>
          <w:lang w:eastAsia="tr-TR"/>
        </w:rPr>
        <w:t xml:space="preserve"> </w:t>
      </w:r>
      <w:r w:rsidR="00B30267" w:rsidRPr="00831CAC">
        <w:rPr>
          <w:rFonts w:ascii="Times New Roman" w:eastAsia="Times New Roman" w:hAnsi="Times New Roman"/>
          <w:sz w:val="24"/>
          <w:szCs w:val="24"/>
          <w:lang w:eastAsia="tr-TR"/>
        </w:rPr>
        <w:t>Aynı Yönetmeliğin 18 inci maddesinin ikinci fıkrasının birinci cümlesi aşağıdaki şekilde değiştirilmiş, ikinci fıkrasındaki “filtre” ibaresi “filtre çubuğu” şeklinde, üçüncü fıkrasındaki “</w:t>
      </w:r>
      <w:r w:rsidR="00B30267" w:rsidRPr="00831CAC">
        <w:rPr>
          <w:rFonts w:ascii="Times New Roman" w:hAnsi="Times New Roman"/>
          <w:sz w:val="24"/>
          <w:szCs w:val="24"/>
        </w:rPr>
        <w:t>Bakanlık Merkez Saymanlık Müdürlüğüne” ibaresi “Bakanlığa” şeklinde değiştirilmiş, a</w:t>
      </w:r>
      <w:r w:rsidR="00B30267" w:rsidRPr="00831CAC">
        <w:rPr>
          <w:rFonts w:ascii="Times New Roman" w:eastAsia="Times New Roman" w:hAnsi="Times New Roman"/>
          <w:sz w:val="24"/>
          <w:szCs w:val="24"/>
          <w:lang w:eastAsia="tr-TR"/>
        </w:rPr>
        <w:t>ynı maddenin dördüncü fıkrasındaki “Kanuna,” ibaresinden sonra gelmek üzere “</w:t>
      </w:r>
      <w:r w:rsidR="00B30267" w:rsidRPr="00831CAC">
        <w:rPr>
          <w:rFonts w:ascii="Times New Roman" w:hAnsi="Times New Roman"/>
          <w:sz w:val="24"/>
          <w:szCs w:val="24"/>
        </w:rPr>
        <w:t xml:space="preserve">213 sayılı Kanunun 359 uncu maddesinin (d) fıkrasına,” ibaresi, altıncı fıkrasındaki  </w:t>
      </w:r>
      <w:r w:rsidR="00B30267" w:rsidRPr="00831CAC">
        <w:rPr>
          <w:rFonts w:ascii="Times New Roman" w:eastAsia="Times New Roman" w:hAnsi="Times New Roman"/>
          <w:sz w:val="24"/>
          <w:szCs w:val="24"/>
          <w:lang w:eastAsia="tr-TR"/>
        </w:rPr>
        <w:t>“Kanuna,” ibaresinden sonra gelmek üzere “</w:t>
      </w:r>
      <w:r w:rsidR="00B30267" w:rsidRPr="00831CAC">
        <w:rPr>
          <w:rFonts w:ascii="Times New Roman" w:hAnsi="Times New Roman"/>
          <w:sz w:val="24"/>
          <w:szCs w:val="24"/>
        </w:rPr>
        <w:t xml:space="preserve">213 sayılı Kanunun 359 uncu maddesinin (d) fıkrasına” ibaresi eklenmiş ve aynı maddeye aşağıdaki fıkra eklenmiştir.   </w:t>
      </w:r>
      <w:r w:rsidR="00B30267" w:rsidRPr="00831CAC">
        <w:rPr>
          <w:rFonts w:ascii="Times New Roman" w:eastAsia="Times New Roman" w:hAnsi="Times New Roman"/>
          <w:sz w:val="24"/>
          <w:szCs w:val="24"/>
          <w:lang w:eastAsia="tr-TR"/>
        </w:rPr>
        <w:t xml:space="preserve"> </w:t>
      </w:r>
    </w:p>
    <w:p w14:paraId="14D2D274" w14:textId="77777777" w:rsidR="0046122B" w:rsidRPr="00831CAC" w:rsidRDefault="00B30267" w:rsidP="00831CAC">
      <w:pPr>
        <w:spacing w:before="120" w:after="120" w:line="240" w:lineRule="auto"/>
        <w:jc w:val="both"/>
        <w:rPr>
          <w:rFonts w:ascii="Times New Roman" w:hAnsi="Times New Roman"/>
          <w:sz w:val="24"/>
          <w:szCs w:val="24"/>
        </w:rPr>
      </w:pPr>
      <w:r w:rsidRPr="00831CAC">
        <w:rPr>
          <w:rFonts w:ascii="Times New Roman" w:hAnsi="Times New Roman"/>
          <w:sz w:val="24"/>
          <w:szCs w:val="24"/>
        </w:rPr>
        <w:t xml:space="preserve"> </w:t>
      </w:r>
      <w:r w:rsidR="004D1178" w:rsidRPr="00831CAC">
        <w:rPr>
          <w:rFonts w:ascii="Times New Roman" w:hAnsi="Times New Roman"/>
          <w:sz w:val="24"/>
          <w:szCs w:val="24"/>
        </w:rPr>
        <w:t>“</w:t>
      </w:r>
      <w:r w:rsidR="0046122B" w:rsidRPr="00831CAC">
        <w:rPr>
          <w:rFonts w:ascii="Times New Roman" w:hAnsi="Times New Roman"/>
          <w:sz w:val="24"/>
          <w:szCs w:val="24"/>
        </w:rPr>
        <w:t xml:space="preserve">Firmanın yetkili organı tarafından tesisin devrine ilişkin olarak alınan karar ve devralacak olan gerçek veya tüzel kişiye ait 6 ncı maddenin ikinci fıkrasının (a), (b) ve (c) bentlerinde sayılan belgeler ve </w:t>
      </w:r>
      <w:r w:rsidR="0046122B" w:rsidRPr="00831CAC">
        <w:rPr>
          <w:rFonts w:ascii="Times New Roman" w:eastAsiaTheme="minorEastAsia" w:hAnsi="Times New Roman"/>
          <w:kern w:val="24"/>
          <w:sz w:val="24"/>
          <w:szCs w:val="24"/>
        </w:rPr>
        <w:t xml:space="preserve">devreden ve devralan tarafından </w:t>
      </w:r>
      <w:r w:rsidR="0046122B" w:rsidRPr="00831CAC">
        <w:rPr>
          <w:rFonts w:ascii="Times New Roman" w:hAnsi="Times New Roman"/>
          <w:sz w:val="24"/>
          <w:szCs w:val="24"/>
        </w:rPr>
        <w:t>Kanunun 8/B maddesine göre Kanun kapsamında verilen ve süresinde ödenmemiş bulunan idari para cezası borcu, Sosyal Güvenlik Kurumuna vadesi geçmiş prim ve idari para cezası borcu ile vergi dairelerine 6183 sayılı Kanunun 22/A maddesi kapsamında vadesi geçmiş borcun bulunmadığına ilişkin belge ile birlikte devir izni öncesi Bakanlığa başvurulur.</w:t>
      </w:r>
      <w:r w:rsidR="004D1178" w:rsidRPr="00831CAC">
        <w:rPr>
          <w:rFonts w:ascii="Times New Roman" w:hAnsi="Times New Roman"/>
          <w:sz w:val="24"/>
          <w:szCs w:val="24"/>
        </w:rPr>
        <w:t>”</w:t>
      </w:r>
    </w:p>
    <w:p w14:paraId="76E064DC" w14:textId="473D651F" w:rsidR="004D1178" w:rsidRPr="00831CAC" w:rsidRDefault="004D1178" w:rsidP="00831CAC">
      <w:pPr>
        <w:pStyle w:val="metin"/>
        <w:spacing w:before="120" w:beforeAutospacing="0" w:after="120" w:afterAutospacing="0"/>
        <w:ind w:firstLine="709"/>
        <w:jc w:val="both"/>
      </w:pPr>
      <w:r w:rsidRPr="00831CAC">
        <w:t>“</w:t>
      </w:r>
      <w:r w:rsidR="008D4B20">
        <w:t xml:space="preserve">(7) </w:t>
      </w:r>
      <w:r w:rsidRPr="00831CAC">
        <w:t>Borçların yapılandırılmasına yönelik çıkarılan kanunlar uyarınca Hazine ve Maliye Bakanlığı ile Sosyal Güvenlik Kurumuna olan borçlarını yapılandıran üretim ve faaliyet uygunluk belgesini haiz firmalara ait tesisin devrinde, yapılandırma kapsamındaki borçların tamamının ödenmiş olma şartı aranır.”</w:t>
      </w:r>
    </w:p>
    <w:p w14:paraId="7A9CCD5B" w14:textId="4AE9E522" w:rsidR="00275FB9" w:rsidRDefault="00CA7C8C" w:rsidP="00275FB9">
      <w:pPr>
        <w:ind w:firstLine="709"/>
        <w:jc w:val="both"/>
        <w:rPr>
          <w:rFonts w:ascii="Times New Roman" w:eastAsia="Times New Roman" w:hAnsi="Times New Roman"/>
          <w:sz w:val="24"/>
          <w:szCs w:val="24"/>
          <w:lang w:eastAsia="tr-TR"/>
        </w:rPr>
      </w:pPr>
      <w:r w:rsidRPr="00831CAC">
        <w:rPr>
          <w:rFonts w:ascii="Times New Roman" w:eastAsia="Times New Roman" w:hAnsi="Times New Roman"/>
          <w:b/>
          <w:bCs/>
          <w:sz w:val="24"/>
          <w:szCs w:val="24"/>
          <w:lang w:eastAsia="tr-TR"/>
        </w:rPr>
        <w:t>MADDE 1</w:t>
      </w:r>
      <w:r w:rsidR="00373A7F" w:rsidRPr="00831CAC">
        <w:rPr>
          <w:rFonts w:ascii="Times New Roman" w:eastAsia="Times New Roman" w:hAnsi="Times New Roman"/>
          <w:b/>
          <w:bCs/>
          <w:sz w:val="24"/>
          <w:szCs w:val="24"/>
          <w:lang w:eastAsia="tr-TR"/>
        </w:rPr>
        <w:t>7-</w:t>
      </w:r>
      <w:r w:rsidR="00140059" w:rsidRPr="001A0504">
        <w:rPr>
          <w:rFonts w:ascii="Times New Roman" w:eastAsia="Times New Roman" w:hAnsi="Times New Roman"/>
          <w:b/>
          <w:bCs/>
          <w:sz w:val="24"/>
          <w:szCs w:val="24"/>
          <w:lang w:eastAsia="tr-TR"/>
        </w:rPr>
        <w:t xml:space="preserve"> </w:t>
      </w:r>
      <w:r w:rsidR="00505C5B" w:rsidRPr="00275FB9">
        <w:rPr>
          <w:rFonts w:ascii="Times New Roman" w:eastAsia="Times New Roman" w:hAnsi="Times New Roman"/>
          <w:sz w:val="24"/>
          <w:szCs w:val="24"/>
          <w:lang w:eastAsia="tr-TR"/>
        </w:rPr>
        <w:t>Aynı Yönetmeliğin 19 uncu maddesinin başlığındaki “ve” ibaresi “ve/veya” şeklinde, ikinci ve üçüncü fıkra</w:t>
      </w:r>
      <w:r w:rsidR="0004163C" w:rsidRPr="00275FB9">
        <w:rPr>
          <w:rFonts w:ascii="Times New Roman" w:eastAsia="Times New Roman" w:hAnsi="Times New Roman"/>
          <w:sz w:val="24"/>
          <w:szCs w:val="24"/>
          <w:lang w:eastAsia="tr-TR"/>
        </w:rPr>
        <w:t>ları</w:t>
      </w:r>
      <w:r w:rsidR="00505C5B" w:rsidRPr="00275FB9">
        <w:rPr>
          <w:rFonts w:ascii="Times New Roman" w:eastAsia="Times New Roman" w:hAnsi="Times New Roman"/>
          <w:sz w:val="24"/>
          <w:szCs w:val="24"/>
          <w:lang w:eastAsia="tr-TR"/>
        </w:rPr>
        <w:t>ndaki “filtre” ibareleri “filtre çubuğu” şeklinde değiştirilmiş, beşinci fıkrasının birinci cümlesi aşağıdaki şekilde, beşinci fıkranın (c) ve (ç) bentlerindeki “filtre” ibareleri “filtre çubuğu” şeklinde ve altıncı fıkrasındaki</w:t>
      </w:r>
      <w:r w:rsidR="00C15A92">
        <w:rPr>
          <w:rFonts w:ascii="Times New Roman" w:eastAsia="Times New Roman" w:hAnsi="Times New Roman"/>
          <w:sz w:val="24"/>
          <w:szCs w:val="24"/>
          <w:lang w:eastAsia="tr-TR"/>
        </w:rPr>
        <w:t xml:space="preserve"> </w:t>
      </w:r>
      <w:r w:rsidR="00505C5B" w:rsidRPr="00275FB9">
        <w:rPr>
          <w:rFonts w:ascii="Times New Roman" w:hAnsi="Times New Roman"/>
          <w:sz w:val="24"/>
          <w:szCs w:val="24"/>
        </w:rPr>
        <w:t>“Kanuna, 5607 sayılı Kaçakçılıkla Mücadele Kanununa veya bu Kanunlara dayanılarak yürürlüğe konulmuş yönetmeliklere aykırılıktan dolayı belgesi iptal edilen ya da 8 inci maddenin üçüncü fıkrası kapsamında belgesi temdit edilmeyen”</w:t>
      </w:r>
      <w:r w:rsidR="00505C5B" w:rsidRPr="00275FB9">
        <w:rPr>
          <w:rFonts w:ascii="Times New Roman" w:eastAsia="Times New Roman" w:hAnsi="Times New Roman"/>
          <w:sz w:val="24"/>
          <w:szCs w:val="24"/>
          <w:lang w:eastAsia="tr-TR"/>
        </w:rPr>
        <w:t xml:space="preserve">  ibaresi “</w:t>
      </w:r>
      <w:r w:rsidR="00505C5B" w:rsidRPr="00275FB9">
        <w:rPr>
          <w:rFonts w:ascii="Times New Roman" w:hAnsi="Times New Roman"/>
          <w:sz w:val="24"/>
          <w:szCs w:val="24"/>
        </w:rPr>
        <w:t>Faaliyetine son verilen” şeklinde</w:t>
      </w:r>
      <w:r w:rsidR="00505C5B" w:rsidRPr="00275FB9">
        <w:rPr>
          <w:rFonts w:ascii="Times New Roman" w:eastAsia="Times New Roman" w:hAnsi="Times New Roman"/>
          <w:sz w:val="24"/>
          <w:szCs w:val="24"/>
          <w:lang w:eastAsia="tr-TR"/>
        </w:rPr>
        <w:t xml:space="preserve"> değiştirilmiştir.</w:t>
      </w:r>
    </w:p>
    <w:p w14:paraId="22A71ADD" w14:textId="009E2494" w:rsidR="00FF1556" w:rsidRPr="00F23F78" w:rsidRDefault="00505C5B" w:rsidP="00831CAC">
      <w:pPr>
        <w:jc w:val="both"/>
        <w:rPr>
          <w:rFonts w:eastAsia="Times New Roman"/>
          <w:b/>
        </w:rPr>
      </w:pPr>
      <w:r w:rsidRPr="001A0504">
        <w:rPr>
          <w:rFonts w:ascii="Times New Roman" w:eastAsia="Times New Roman" w:hAnsi="Times New Roman"/>
          <w:sz w:val="24"/>
          <w:szCs w:val="24"/>
          <w:lang w:eastAsia="tr-TR"/>
        </w:rPr>
        <w:t xml:space="preserve"> </w:t>
      </w:r>
      <w:r w:rsidRPr="00831CAC">
        <w:rPr>
          <w:rFonts w:ascii="Times New Roman" w:hAnsi="Times New Roman"/>
          <w:sz w:val="24"/>
          <w:szCs w:val="24"/>
        </w:rPr>
        <w:t>“Faaliyetine son verilen üretim tesisinde bulunan makineler ile hammadde, filtre çubuğu ve mamuller için talep edilmesi halinde aşağıdaki şekilde işlem tesis edilir:”</w:t>
      </w:r>
    </w:p>
    <w:p w14:paraId="56B5D485" w14:textId="510A1D20" w:rsidR="00926DDF" w:rsidRPr="00275FB9" w:rsidRDefault="00CA7C8C" w:rsidP="00831CAC">
      <w:pPr>
        <w:pStyle w:val="metin"/>
        <w:ind w:firstLine="709"/>
        <w:jc w:val="both"/>
        <w:rPr>
          <w:rFonts w:eastAsia="Times New Roman"/>
        </w:rPr>
      </w:pPr>
      <w:r w:rsidRPr="001A0504">
        <w:rPr>
          <w:rFonts w:eastAsia="Times New Roman"/>
          <w:b/>
        </w:rPr>
        <w:t>MADDE 1</w:t>
      </w:r>
      <w:r w:rsidR="00373A7F" w:rsidRPr="00F23F78">
        <w:rPr>
          <w:rFonts w:eastAsia="Times New Roman"/>
          <w:b/>
        </w:rPr>
        <w:t>8</w:t>
      </w:r>
      <w:r w:rsidR="00903CB7" w:rsidRPr="00831CAC">
        <w:rPr>
          <w:rFonts w:eastAsia="Times New Roman"/>
          <w:b/>
        </w:rPr>
        <w:t>-</w:t>
      </w:r>
      <w:r w:rsidR="00140059" w:rsidRPr="00831CAC">
        <w:rPr>
          <w:rFonts w:eastAsia="Times New Roman"/>
          <w:b/>
        </w:rPr>
        <w:t xml:space="preserve"> </w:t>
      </w:r>
      <w:r w:rsidR="00926DDF" w:rsidRPr="00831CAC">
        <w:rPr>
          <w:rFonts w:eastAsia="Times New Roman"/>
        </w:rPr>
        <w:t>Aynı Yönetmeliğin 20 nci maddesinin üçüncü fıkrasının</w:t>
      </w:r>
      <w:r w:rsidR="00926DDF" w:rsidRPr="00E077C8">
        <w:rPr>
          <w:rFonts w:eastAsia="Times New Roman"/>
        </w:rPr>
        <w:t xml:space="preserve"> (a) bendindeki “filtreye” ibaresi “filtre çubuğuna” şeklinde, (ç) bendindeki “filtre” ibresi “filtre çubuğu” şeklinde değiştirilmiştir.  </w:t>
      </w:r>
    </w:p>
    <w:p w14:paraId="18A6CDBB" w14:textId="4DEDEA60" w:rsidR="00664ECB" w:rsidRPr="00831CAC" w:rsidRDefault="00CA7C8C" w:rsidP="00831CAC">
      <w:pPr>
        <w:spacing w:before="120" w:after="120" w:line="240" w:lineRule="auto"/>
        <w:ind w:firstLine="709"/>
        <w:jc w:val="both"/>
        <w:rPr>
          <w:rFonts w:ascii="Times New Roman" w:hAnsi="Times New Roman"/>
          <w:sz w:val="24"/>
          <w:szCs w:val="24"/>
        </w:rPr>
      </w:pPr>
      <w:r w:rsidRPr="00831CAC">
        <w:rPr>
          <w:rFonts w:ascii="Times New Roman" w:eastAsia="Times New Roman" w:hAnsi="Times New Roman"/>
          <w:b/>
          <w:bCs/>
          <w:sz w:val="24"/>
          <w:szCs w:val="24"/>
          <w:lang w:eastAsia="tr-TR"/>
        </w:rPr>
        <w:t xml:space="preserve">MADDE </w:t>
      </w:r>
      <w:r w:rsidR="00373A7F" w:rsidRPr="00831CAC">
        <w:rPr>
          <w:rFonts w:ascii="Times New Roman" w:eastAsia="Times New Roman" w:hAnsi="Times New Roman"/>
          <w:b/>
          <w:bCs/>
          <w:sz w:val="24"/>
          <w:szCs w:val="24"/>
          <w:lang w:eastAsia="tr-TR"/>
        </w:rPr>
        <w:t>19</w:t>
      </w:r>
      <w:r w:rsidR="00903CB7" w:rsidRPr="00831CAC">
        <w:rPr>
          <w:rFonts w:ascii="Times New Roman" w:eastAsia="Times New Roman" w:hAnsi="Times New Roman"/>
          <w:b/>
          <w:bCs/>
          <w:sz w:val="24"/>
          <w:szCs w:val="24"/>
          <w:lang w:eastAsia="tr-TR"/>
        </w:rPr>
        <w:t>-</w:t>
      </w:r>
      <w:r w:rsidR="00140059">
        <w:rPr>
          <w:rFonts w:ascii="Times New Roman" w:eastAsia="Times New Roman" w:hAnsi="Times New Roman"/>
          <w:b/>
          <w:bCs/>
          <w:sz w:val="24"/>
          <w:szCs w:val="24"/>
          <w:lang w:eastAsia="tr-TR"/>
        </w:rPr>
        <w:t xml:space="preserve"> </w:t>
      </w:r>
      <w:r w:rsidR="00664ECB" w:rsidRPr="00831CAC">
        <w:rPr>
          <w:rFonts w:ascii="Times New Roman" w:eastAsia="Times New Roman" w:hAnsi="Times New Roman"/>
          <w:sz w:val="24"/>
          <w:szCs w:val="24"/>
          <w:lang w:eastAsia="tr-TR"/>
        </w:rPr>
        <w:t xml:space="preserve">Aynı Yönetmeliğin 22 nci maddesinin beşinci </w:t>
      </w:r>
      <w:r w:rsidR="00FF1556" w:rsidRPr="00831CAC">
        <w:rPr>
          <w:rFonts w:ascii="Times New Roman" w:eastAsia="Times New Roman" w:hAnsi="Times New Roman"/>
          <w:sz w:val="24"/>
          <w:szCs w:val="24"/>
          <w:lang w:eastAsia="tr-TR"/>
        </w:rPr>
        <w:t>fıkrasın</w:t>
      </w:r>
      <w:r w:rsidR="00FF1556">
        <w:rPr>
          <w:rFonts w:ascii="Times New Roman" w:eastAsia="Times New Roman" w:hAnsi="Times New Roman"/>
          <w:sz w:val="24"/>
          <w:szCs w:val="24"/>
          <w:lang w:eastAsia="tr-TR"/>
        </w:rPr>
        <w:t>a</w:t>
      </w:r>
      <w:r w:rsidR="00FF1556" w:rsidRPr="00831CAC">
        <w:rPr>
          <w:rFonts w:ascii="Times New Roman" w:eastAsia="Times New Roman" w:hAnsi="Times New Roman"/>
          <w:sz w:val="24"/>
          <w:szCs w:val="24"/>
          <w:lang w:eastAsia="tr-TR"/>
        </w:rPr>
        <w:t xml:space="preserve"> </w:t>
      </w:r>
      <w:r w:rsidR="00664ECB" w:rsidRPr="00831CAC">
        <w:rPr>
          <w:rFonts w:ascii="Times New Roman" w:eastAsia="Times New Roman" w:hAnsi="Times New Roman"/>
          <w:sz w:val="24"/>
          <w:szCs w:val="24"/>
          <w:lang w:eastAsia="tr-TR"/>
        </w:rPr>
        <w:t>“Kanuna,” ibaresinden sonra gelmek üzere “</w:t>
      </w:r>
      <w:r w:rsidR="00664ECB" w:rsidRPr="00831CAC">
        <w:rPr>
          <w:rFonts w:ascii="Times New Roman" w:hAnsi="Times New Roman"/>
          <w:sz w:val="24"/>
          <w:szCs w:val="24"/>
        </w:rPr>
        <w:t>213 sayılı Kanunun 359 uncu maddesinin (d) fıkrasına,” ibaresi eklenmiştir.</w:t>
      </w:r>
    </w:p>
    <w:p w14:paraId="40109D1D" w14:textId="3B454FF3" w:rsidR="00E077C8" w:rsidRPr="000563D9" w:rsidRDefault="00CA7C8C" w:rsidP="00E077C8">
      <w:pPr>
        <w:spacing w:after="0" w:line="240" w:lineRule="auto"/>
        <w:ind w:firstLine="567"/>
        <w:jc w:val="both"/>
        <w:rPr>
          <w:rFonts w:ascii="Times New Roman" w:hAnsi="Times New Roman"/>
          <w:bCs/>
          <w:sz w:val="24"/>
          <w:szCs w:val="24"/>
        </w:rPr>
      </w:pPr>
      <w:r w:rsidRPr="00831CAC">
        <w:rPr>
          <w:rFonts w:ascii="Times New Roman" w:eastAsia="Times New Roman" w:hAnsi="Times New Roman"/>
          <w:b/>
          <w:bCs/>
          <w:sz w:val="24"/>
          <w:szCs w:val="24"/>
          <w:lang w:eastAsia="tr-TR"/>
        </w:rPr>
        <w:t>MADDE 2</w:t>
      </w:r>
      <w:r w:rsidR="00373A7F" w:rsidRPr="00831CAC">
        <w:rPr>
          <w:rFonts w:ascii="Times New Roman" w:eastAsia="Times New Roman" w:hAnsi="Times New Roman"/>
          <w:b/>
          <w:bCs/>
          <w:sz w:val="24"/>
          <w:szCs w:val="24"/>
          <w:lang w:eastAsia="tr-TR"/>
        </w:rPr>
        <w:t>0-</w:t>
      </w:r>
      <w:r w:rsidR="00140059">
        <w:rPr>
          <w:rFonts w:ascii="Times New Roman" w:eastAsia="Times New Roman" w:hAnsi="Times New Roman"/>
          <w:b/>
          <w:bCs/>
          <w:sz w:val="24"/>
          <w:szCs w:val="24"/>
          <w:lang w:eastAsia="tr-TR"/>
        </w:rPr>
        <w:t xml:space="preserve"> </w:t>
      </w:r>
      <w:r w:rsidR="00E077C8" w:rsidRPr="000563D9">
        <w:rPr>
          <w:rFonts w:ascii="Times New Roman" w:hAnsi="Times New Roman"/>
          <w:sz w:val="24"/>
          <w:szCs w:val="24"/>
        </w:rPr>
        <w:t>Aynı Yönetmeliğin 23 üncü maddesinin birinci fıkrasındaki “onbeşbin” ibaresi “yüzellibin” şeklinde,</w:t>
      </w:r>
      <w:r w:rsidR="00E077C8" w:rsidRPr="000563D9">
        <w:rPr>
          <w:rFonts w:ascii="Times New Roman" w:hAnsi="Times New Roman"/>
          <w:bCs/>
          <w:sz w:val="24"/>
          <w:szCs w:val="24"/>
        </w:rPr>
        <w:t xml:space="preserve"> ikinci fıkrasındaki “</w:t>
      </w:r>
      <w:r w:rsidR="00E077C8" w:rsidRPr="000563D9">
        <w:rPr>
          <w:rFonts w:ascii="Times New Roman" w:hAnsi="Times New Roman"/>
          <w:sz w:val="24"/>
          <w:szCs w:val="24"/>
          <w:u w:val="single"/>
        </w:rPr>
        <w:t>yetmişüçbinsekizyüzyedi</w:t>
      </w:r>
      <w:r w:rsidR="00E077C8" w:rsidRPr="000563D9">
        <w:rPr>
          <w:rFonts w:ascii="Times New Roman" w:hAnsi="Times New Roman"/>
          <w:bCs/>
          <w:sz w:val="24"/>
          <w:szCs w:val="24"/>
        </w:rPr>
        <w:t>” ibaresi, “</w:t>
      </w:r>
      <w:r w:rsidR="00E077C8" w:rsidRPr="000563D9">
        <w:rPr>
          <w:rFonts w:ascii="Times New Roman" w:hAnsi="Times New Roman"/>
          <w:sz w:val="24"/>
          <w:szCs w:val="24"/>
        </w:rPr>
        <w:t>yüzaltmışsekizbinüçyüzotuzbir</w:t>
      </w:r>
      <w:r w:rsidR="00E077C8" w:rsidRPr="000563D9">
        <w:rPr>
          <w:rFonts w:ascii="Times New Roman" w:hAnsi="Times New Roman"/>
          <w:bCs/>
          <w:sz w:val="24"/>
          <w:szCs w:val="24"/>
        </w:rPr>
        <w:t>” şeklinde, dördüncü fıkrasındaki “</w:t>
      </w:r>
      <w:r w:rsidR="00E077C8" w:rsidRPr="000563D9">
        <w:rPr>
          <w:rFonts w:ascii="Times New Roman" w:hAnsi="Times New Roman"/>
          <w:sz w:val="24"/>
          <w:szCs w:val="24"/>
          <w:u w:val="single"/>
        </w:rPr>
        <w:t>yetmişüçbinsekizyüzyedi</w:t>
      </w:r>
      <w:r w:rsidR="00E077C8" w:rsidRPr="000563D9">
        <w:rPr>
          <w:rFonts w:ascii="Times New Roman" w:hAnsi="Times New Roman"/>
          <w:bCs/>
          <w:sz w:val="24"/>
          <w:szCs w:val="24"/>
        </w:rPr>
        <w:t>” ibaresi, “</w:t>
      </w:r>
      <w:r w:rsidR="00E077C8" w:rsidRPr="000563D9">
        <w:rPr>
          <w:rFonts w:ascii="Times New Roman" w:hAnsi="Times New Roman"/>
          <w:sz w:val="24"/>
          <w:szCs w:val="24"/>
        </w:rPr>
        <w:t>yüzaltmışsekizbinüçyüzotuzbir</w:t>
      </w:r>
      <w:r w:rsidR="00E077C8" w:rsidRPr="000563D9">
        <w:rPr>
          <w:rFonts w:ascii="Times New Roman" w:hAnsi="Times New Roman"/>
          <w:bCs/>
          <w:sz w:val="24"/>
          <w:szCs w:val="24"/>
        </w:rPr>
        <w:t>” şeklinde, beşinci fıkrasındaki “</w:t>
      </w:r>
      <w:r w:rsidR="00E077C8" w:rsidRPr="000563D9">
        <w:rPr>
          <w:rFonts w:ascii="Times New Roman" w:hAnsi="Times New Roman"/>
          <w:sz w:val="24"/>
          <w:szCs w:val="24"/>
          <w:u w:val="single"/>
        </w:rPr>
        <w:t>onüçbinsekizyüzkırküç</w:t>
      </w:r>
      <w:r w:rsidR="00E077C8" w:rsidRPr="000563D9">
        <w:rPr>
          <w:rFonts w:ascii="Times New Roman" w:hAnsi="Times New Roman"/>
          <w:bCs/>
          <w:sz w:val="24"/>
          <w:szCs w:val="24"/>
        </w:rPr>
        <w:t>” ibaresi “</w:t>
      </w:r>
      <w:r w:rsidR="00E077C8" w:rsidRPr="000563D9">
        <w:rPr>
          <w:rFonts w:ascii="Times New Roman" w:hAnsi="Times New Roman"/>
          <w:sz w:val="24"/>
          <w:szCs w:val="24"/>
        </w:rPr>
        <w:t>otuzbirbinbeşyüzyetmişbir</w:t>
      </w:r>
      <w:r w:rsidR="00E077C8" w:rsidRPr="000563D9">
        <w:rPr>
          <w:rFonts w:ascii="Times New Roman" w:hAnsi="Times New Roman"/>
          <w:bCs/>
          <w:sz w:val="24"/>
          <w:szCs w:val="24"/>
        </w:rPr>
        <w:t>” şeklinde, altıncı fıkrasındaki “</w:t>
      </w:r>
      <w:r w:rsidR="00E077C8" w:rsidRPr="000563D9">
        <w:rPr>
          <w:rFonts w:ascii="Times New Roman" w:hAnsi="Times New Roman"/>
          <w:sz w:val="24"/>
          <w:szCs w:val="24"/>
          <w:u w:val="single"/>
        </w:rPr>
        <w:t>onüçbinsekizyüzkırküç</w:t>
      </w:r>
      <w:r w:rsidR="00E077C8" w:rsidRPr="000563D9">
        <w:rPr>
          <w:rFonts w:ascii="Times New Roman" w:hAnsi="Times New Roman"/>
          <w:bCs/>
          <w:sz w:val="24"/>
          <w:szCs w:val="24"/>
        </w:rPr>
        <w:t>” ibaresi “</w:t>
      </w:r>
      <w:r w:rsidR="00E077C8" w:rsidRPr="000563D9">
        <w:rPr>
          <w:rFonts w:ascii="Times New Roman" w:hAnsi="Times New Roman"/>
          <w:sz w:val="24"/>
          <w:szCs w:val="24"/>
        </w:rPr>
        <w:t>otuzbirbinbeşyüzyetmişbir</w:t>
      </w:r>
      <w:r w:rsidR="00E077C8" w:rsidRPr="000563D9">
        <w:rPr>
          <w:rFonts w:ascii="Times New Roman" w:hAnsi="Times New Roman"/>
          <w:bCs/>
          <w:sz w:val="24"/>
          <w:szCs w:val="24"/>
        </w:rPr>
        <w:t>” şeklinde, sekizinci fıkrasındaki “</w:t>
      </w:r>
      <w:r w:rsidR="00E077C8" w:rsidRPr="000563D9">
        <w:rPr>
          <w:rFonts w:ascii="Times New Roman" w:hAnsi="Times New Roman"/>
          <w:sz w:val="24"/>
          <w:szCs w:val="24"/>
          <w:u w:val="single"/>
        </w:rPr>
        <w:t>altmışdokuz Türk lirası yirmisekiz kuruş</w:t>
      </w:r>
      <w:r w:rsidR="00E077C8" w:rsidRPr="000563D9">
        <w:rPr>
          <w:rFonts w:ascii="Times New Roman" w:hAnsi="Times New Roman"/>
          <w:bCs/>
          <w:sz w:val="24"/>
          <w:szCs w:val="24"/>
        </w:rPr>
        <w:t>” ibaresi “</w:t>
      </w:r>
      <w:r w:rsidR="00E077C8" w:rsidRPr="000563D9">
        <w:rPr>
          <w:rFonts w:ascii="Times New Roman" w:hAnsi="Times New Roman"/>
          <w:sz w:val="24"/>
          <w:szCs w:val="24"/>
        </w:rPr>
        <w:t xml:space="preserve">yüzellisekiz </w:t>
      </w:r>
      <w:r w:rsidR="00E077C8" w:rsidRPr="000563D9">
        <w:rPr>
          <w:rFonts w:ascii="Times New Roman" w:hAnsi="Times New Roman"/>
          <w:sz w:val="24"/>
          <w:szCs w:val="24"/>
          <w:u w:val="single"/>
        </w:rPr>
        <w:t>Türk lirası</w:t>
      </w:r>
      <w:r w:rsidR="00E077C8" w:rsidRPr="000563D9">
        <w:rPr>
          <w:rFonts w:ascii="Times New Roman" w:hAnsi="Times New Roman"/>
          <w:sz w:val="24"/>
          <w:szCs w:val="24"/>
        </w:rPr>
        <w:t>”</w:t>
      </w:r>
      <w:r w:rsidR="00E077C8" w:rsidRPr="000563D9">
        <w:rPr>
          <w:rFonts w:ascii="Times New Roman" w:hAnsi="Times New Roman"/>
          <w:bCs/>
          <w:sz w:val="24"/>
          <w:szCs w:val="24"/>
        </w:rPr>
        <w:t xml:space="preserve"> şeklinde değiştirilmiş, aynı maddenin dokuzuncu, onuncu ve on birinci fıkra</w:t>
      </w:r>
      <w:r w:rsidR="00FA72BF">
        <w:rPr>
          <w:rFonts w:ascii="Times New Roman" w:hAnsi="Times New Roman"/>
          <w:bCs/>
          <w:sz w:val="24"/>
          <w:szCs w:val="24"/>
        </w:rPr>
        <w:t>ları</w:t>
      </w:r>
      <w:r w:rsidR="00E077C8" w:rsidRPr="000563D9">
        <w:rPr>
          <w:rFonts w:ascii="Times New Roman" w:hAnsi="Times New Roman"/>
          <w:bCs/>
          <w:sz w:val="24"/>
          <w:szCs w:val="24"/>
        </w:rPr>
        <w:t xml:space="preserve"> aşağıdaki şekil değiştirilmiştir.</w:t>
      </w:r>
    </w:p>
    <w:p w14:paraId="7B230FFB" w14:textId="77777777" w:rsidR="00664ECB" w:rsidRPr="00831CAC" w:rsidRDefault="00C02E5C" w:rsidP="00831CAC">
      <w:pPr>
        <w:spacing w:before="120" w:after="120" w:line="240" w:lineRule="auto"/>
        <w:ind w:firstLine="709"/>
        <w:jc w:val="both"/>
        <w:rPr>
          <w:rFonts w:ascii="Times New Roman" w:eastAsia="Times New Roman" w:hAnsi="Times New Roman"/>
          <w:bCs/>
          <w:i/>
          <w:sz w:val="24"/>
          <w:szCs w:val="24"/>
          <w:lang w:eastAsia="tr-TR"/>
        </w:rPr>
      </w:pPr>
      <w:r w:rsidRPr="00831CAC">
        <w:rPr>
          <w:rFonts w:ascii="Times New Roman" w:eastAsia="Times New Roman" w:hAnsi="Times New Roman"/>
          <w:bCs/>
          <w:i/>
          <w:sz w:val="24"/>
          <w:szCs w:val="24"/>
          <w:lang w:eastAsia="tr-TR"/>
        </w:rPr>
        <w:t>“</w:t>
      </w:r>
      <w:r w:rsidR="00664ECB" w:rsidRPr="00831CAC">
        <w:rPr>
          <w:rFonts w:ascii="Times New Roman" w:hAnsi="Times New Roman"/>
          <w:sz w:val="24"/>
          <w:szCs w:val="24"/>
        </w:rPr>
        <w:t>(9) 6 ncı, 7 nci, 8 inci ve 18 inci maddeler kapsamında alınacak teminatın miktarı ile usul ve esasları 30/4/2024 tarihli ve 32532 sayılı Resmî Gazete’de yayımlanan Tütün, Tütün Mamulleri, Makaron, Yaprak Sigara Kâğıdı, Sigara Filtresi, Alkol ve Alkollü İçkilerin Üretim ve/veya Ticareti Faaliyetinde Bulunanlardan Teminat Alınmasına İlişkin Usul ve Esaslar Hakkında Yönetmelik ile belirlenir.</w:t>
      </w:r>
    </w:p>
    <w:p w14:paraId="0B290CA5" w14:textId="77777777" w:rsidR="00664ECB" w:rsidRPr="00831CAC" w:rsidRDefault="00664ECB" w:rsidP="00831CAC">
      <w:pPr>
        <w:spacing w:before="120" w:after="120" w:line="240" w:lineRule="auto"/>
        <w:ind w:firstLine="709"/>
        <w:jc w:val="both"/>
        <w:rPr>
          <w:rFonts w:ascii="Times New Roman" w:hAnsi="Times New Roman"/>
          <w:sz w:val="24"/>
          <w:szCs w:val="24"/>
        </w:rPr>
      </w:pPr>
      <w:r w:rsidRPr="00831CAC">
        <w:rPr>
          <w:rFonts w:ascii="Times New Roman" w:hAnsi="Times New Roman"/>
          <w:sz w:val="24"/>
          <w:szCs w:val="24"/>
        </w:rPr>
        <w:t>(10) Birinci fıkrada belirtilen başvuru bedeli, i</w:t>
      </w:r>
      <w:r w:rsidRPr="00831CAC">
        <w:rPr>
          <w:rFonts w:ascii="Times New Roman" w:eastAsia="Times New Roman" w:hAnsi="Times New Roman"/>
          <w:sz w:val="24"/>
          <w:szCs w:val="24"/>
          <w:lang w:eastAsia="tr-TR"/>
        </w:rPr>
        <w:t>kinci, dördüncü, beşinci ve altıncı fıkralarda belirtilen uygunluk belgesi başına alınacak bedeller ile sekizinci fıkrada belirtilen satış hizmet bedeli, her yıl yeniden değerleme oranını geçmemek üzere, Bakanlık kararıyla artırılmak suretiyle yeniden belirlenir</w:t>
      </w:r>
      <w:r w:rsidRPr="00831CAC">
        <w:rPr>
          <w:rFonts w:ascii="Times New Roman" w:eastAsia="Times New Roman" w:hAnsi="Times New Roman"/>
          <w:b/>
          <w:sz w:val="24"/>
          <w:szCs w:val="24"/>
          <w:lang w:eastAsia="tr-TR"/>
        </w:rPr>
        <w:t>.</w:t>
      </w:r>
    </w:p>
    <w:p w14:paraId="40D6BE2E" w14:textId="77777777" w:rsidR="00664ECB" w:rsidRPr="00831CAC" w:rsidRDefault="00664ECB" w:rsidP="00831CAC">
      <w:pPr>
        <w:spacing w:before="120" w:after="120" w:line="240" w:lineRule="auto"/>
        <w:ind w:firstLine="709"/>
        <w:jc w:val="both"/>
        <w:rPr>
          <w:rFonts w:ascii="Times New Roman" w:eastAsia="Times New Roman" w:hAnsi="Times New Roman"/>
          <w:sz w:val="24"/>
          <w:szCs w:val="24"/>
          <w:lang w:eastAsia="tr-TR"/>
        </w:rPr>
      </w:pPr>
      <w:r w:rsidRPr="00831CAC">
        <w:rPr>
          <w:rFonts w:ascii="Times New Roman" w:hAnsi="Times New Roman"/>
          <w:sz w:val="24"/>
          <w:szCs w:val="24"/>
        </w:rPr>
        <w:t>(11) Birinci, i</w:t>
      </w:r>
      <w:r w:rsidRPr="00831CAC">
        <w:rPr>
          <w:rFonts w:ascii="Times New Roman" w:eastAsia="Times New Roman" w:hAnsi="Times New Roman"/>
          <w:sz w:val="24"/>
          <w:szCs w:val="24"/>
          <w:lang w:eastAsia="tr-TR"/>
        </w:rPr>
        <w:t>kinci, dördüncü, beşinci, altıncı ve sekizinci fıkralarda belirtilen bedellerin yeniden değerleme oranını geçmemek üzere arttırılması, bu bedellerin Bakanlığın Kanundan kaynaklanan yeniden tespiti yetkisini ortadan kaldırmaz.</w:t>
      </w:r>
      <w:r w:rsidR="00C02E5C" w:rsidRPr="00831CAC">
        <w:rPr>
          <w:rFonts w:ascii="Times New Roman" w:eastAsia="Times New Roman" w:hAnsi="Times New Roman"/>
          <w:sz w:val="24"/>
          <w:szCs w:val="24"/>
          <w:lang w:eastAsia="tr-TR"/>
        </w:rPr>
        <w:t>”</w:t>
      </w:r>
      <w:r w:rsidRPr="00831CAC">
        <w:rPr>
          <w:rFonts w:ascii="Times New Roman" w:eastAsia="Times New Roman" w:hAnsi="Times New Roman"/>
          <w:sz w:val="24"/>
          <w:szCs w:val="24"/>
          <w:lang w:eastAsia="tr-TR"/>
        </w:rPr>
        <w:t xml:space="preserve"> </w:t>
      </w:r>
    </w:p>
    <w:p w14:paraId="094AB2F2" w14:textId="380E3CB4" w:rsidR="00664ECB" w:rsidRPr="00831CAC" w:rsidRDefault="00CA7C8C" w:rsidP="00831CAC">
      <w:pPr>
        <w:spacing w:before="120" w:after="120" w:line="240" w:lineRule="auto"/>
        <w:ind w:firstLine="709"/>
        <w:jc w:val="both"/>
        <w:rPr>
          <w:rFonts w:ascii="Times New Roman" w:eastAsia="Times New Roman" w:hAnsi="Times New Roman"/>
          <w:sz w:val="24"/>
          <w:szCs w:val="24"/>
          <w:lang w:eastAsia="tr-TR"/>
        </w:rPr>
      </w:pPr>
      <w:r w:rsidRPr="00831CAC">
        <w:rPr>
          <w:rFonts w:ascii="Times New Roman" w:eastAsia="Times New Roman" w:hAnsi="Times New Roman"/>
          <w:b/>
          <w:bCs/>
          <w:sz w:val="24"/>
          <w:szCs w:val="24"/>
          <w:lang w:eastAsia="tr-TR"/>
        </w:rPr>
        <w:t>MADDE 2</w:t>
      </w:r>
      <w:r w:rsidR="00373A7F" w:rsidRPr="00831CAC">
        <w:rPr>
          <w:rFonts w:ascii="Times New Roman" w:eastAsia="Times New Roman" w:hAnsi="Times New Roman"/>
          <w:b/>
          <w:bCs/>
          <w:sz w:val="24"/>
          <w:szCs w:val="24"/>
          <w:lang w:eastAsia="tr-TR"/>
        </w:rPr>
        <w:t>1</w:t>
      </w:r>
      <w:r w:rsidR="00903CB7" w:rsidRPr="00831CAC">
        <w:rPr>
          <w:rFonts w:ascii="Times New Roman" w:eastAsia="Times New Roman" w:hAnsi="Times New Roman"/>
          <w:b/>
          <w:bCs/>
          <w:sz w:val="24"/>
          <w:szCs w:val="24"/>
          <w:lang w:eastAsia="tr-TR"/>
        </w:rPr>
        <w:t>-</w:t>
      </w:r>
      <w:r w:rsidR="00140059">
        <w:rPr>
          <w:rFonts w:ascii="Times New Roman" w:eastAsia="Times New Roman" w:hAnsi="Times New Roman"/>
          <w:b/>
          <w:bCs/>
          <w:sz w:val="24"/>
          <w:szCs w:val="24"/>
          <w:lang w:eastAsia="tr-TR"/>
        </w:rPr>
        <w:t xml:space="preserve"> </w:t>
      </w:r>
      <w:r w:rsidR="00664ECB" w:rsidRPr="00831CAC">
        <w:rPr>
          <w:rFonts w:ascii="Times New Roman" w:eastAsia="Times New Roman" w:hAnsi="Times New Roman"/>
          <w:sz w:val="24"/>
          <w:szCs w:val="24"/>
          <w:lang w:eastAsia="tr-TR"/>
        </w:rPr>
        <w:t xml:space="preserve">Aynı Yönetmeliğin 24 üncü maddesinin birinci ve ikinci fıkralarındaki “filtre” ibareleri “filtre çubuğu” şeklinde değiştirilmiştir.  </w:t>
      </w:r>
    </w:p>
    <w:p w14:paraId="11BFA54A" w14:textId="17FBA709" w:rsidR="00664ECB" w:rsidRPr="00831CAC" w:rsidRDefault="00A207B9" w:rsidP="00831CAC">
      <w:pPr>
        <w:spacing w:before="120" w:after="120" w:line="240" w:lineRule="auto"/>
        <w:ind w:firstLine="709"/>
        <w:jc w:val="both"/>
        <w:rPr>
          <w:rFonts w:ascii="Times New Roman" w:hAnsi="Times New Roman"/>
          <w:sz w:val="24"/>
          <w:szCs w:val="24"/>
        </w:rPr>
      </w:pPr>
      <w:r w:rsidRPr="00831CAC">
        <w:rPr>
          <w:rFonts w:ascii="Times New Roman" w:eastAsia="Times New Roman" w:hAnsi="Times New Roman"/>
          <w:b/>
          <w:bCs/>
          <w:sz w:val="24"/>
          <w:szCs w:val="24"/>
          <w:lang w:eastAsia="tr-TR"/>
        </w:rPr>
        <w:t>MADDE 2</w:t>
      </w:r>
      <w:r w:rsidR="00373A7F" w:rsidRPr="00831CAC">
        <w:rPr>
          <w:rFonts w:ascii="Times New Roman" w:eastAsia="Times New Roman" w:hAnsi="Times New Roman"/>
          <w:b/>
          <w:bCs/>
          <w:sz w:val="24"/>
          <w:szCs w:val="24"/>
          <w:lang w:eastAsia="tr-TR"/>
        </w:rPr>
        <w:t>2</w:t>
      </w:r>
      <w:r w:rsidR="00903CB7" w:rsidRPr="00831CAC">
        <w:rPr>
          <w:rFonts w:ascii="Times New Roman" w:eastAsia="Times New Roman" w:hAnsi="Times New Roman"/>
          <w:b/>
          <w:bCs/>
          <w:sz w:val="24"/>
          <w:szCs w:val="24"/>
          <w:lang w:eastAsia="tr-TR"/>
        </w:rPr>
        <w:t>-</w:t>
      </w:r>
      <w:r w:rsidR="00140059">
        <w:rPr>
          <w:rFonts w:ascii="Times New Roman" w:eastAsia="Times New Roman" w:hAnsi="Times New Roman"/>
          <w:b/>
          <w:bCs/>
          <w:sz w:val="24"/>
          <w:szCs w:val="24"/>
          <w:lang w:eastAsia="tr-TR"/>
        </w:rPr>
        <w:t xml:space="preserve"> </w:t>
      </w:r>
      <w:r w:rsidR="00664ECB" w:rsidRPr="00831CAC">
        <w:rPr>
          <w:rFonts w:ascii="Times New Roman" w:eastAsiaTheme="minorEastAsia" w:hAnsi="Times New Roman"/>
          <w:kern w:val="24"/>
          <w:sz w:val="24"/>
          <w:szCs w:val="24"/>
        </w:rPr>
        <w:t xml:space="preserve">Aynı Yönetmeliğin 25 inci maddesinin ikinci </w:t>
      </w:r>
      <w:r w:rsidR="005653D7" w:rsidRPr="00831CAC">
        <w:rPr>
          <w:rFonts w:ascii="Times New Roman" w:eastAsia="Times New Roman" w:hAnsi="Times New Roman"/>
          <w:sz w:val="24"/>
          <w:szCs w:val="24"/>
          <w:lang w:eastAsia="tr-TR"/>
        </w:rPr>
        <w:t>fıkrasın</w:t>
      </w:r>
      <w:r w:rsidR="005653D7">
        <w:rPr>
          <w:rFonts w:ascii="Times New Roman" w:eastAsia="Times New Roman" w:hAnsi="Times New Roman"/>
          <w:sz w:val="24"/>
          <w:szCs w:val="24"/>
          <w:lang w:eastAsia="tr-TR"/>
        </w:rPr>
        <w:t>a</w:t>
      </w:r>
      <w:r w:rsidR="005653D7" w:rsidRPr="00831CAC">
        <w:rPr>
          <w:rFonts w:ascii="Times New Roman" w:eastAsia="Times New Roman" w:hAnsi="Times New Roman"/>
          <w:sz w:val="24"/>
          <w:szCs w:val="24"/>
          <w:lang w:eastAsia="tr-TR"/>
        </w:rPr>
        <w:t xml:space="preserve"> </w:t>
      </w:r>
      <w:r w:rsidR="00664ECB" w:rsidRPr="00831CAC">
        <w:rPr>
          <w:rFonts w:ascii="Times New Roman" w:eastAsia="Times New Roman" w:hAnsi="Times New Roman"/>
          <w:sz w:val="24"/>
          <w:szCs w:val="24"/>
          <w:lang w:eastAsia="tr-TR"/>
        </w:rPr>
        <w:t xml:space="preserve">“Kanun” ibaresinden sonra gelmek üzere “, </w:t>
      </w:r>
      <w:r w:rsidR="00664ECB" w:rsidRPr="00831CAC">
        <w:rPr>
          <w:rFonts w:ascii="Times New Roman" w:hAnsi="Times New Roman"/>
          <w:sz w:val="24"/>
          <w:szCs w:val="24"/>
        </w:rPr>
        <w:t>213 sayılı Kanunun 359 uncu maddesinin (d) fıkrası” ibaresi eklenmiştir.</w:t>
      </w:r>
    </w:p>
    <w:p w14:paraId="0034C447" w14:textId="08FA6E5B" w:rsidR="00664ECB" w:rsidRPr="00831CAC" w:rsidRDefault="00A207B9" w:rsidP="00831CAC">
      <w:pPr>
        <w:spacing w:before="120" w:after="120" w:line="240" w:lineRule="auto"/>
        <w:ind w:firstLine="709"/>
        <w:jc w:val="both"/>
        <w:rPr>
          <w:rFonts w:ascii="Times New Roman" w:hAnsi="Times New Roman"/>
          <w:b/>
          <w:bCs/>
          <w:sz w:val="24"/>
          <w:szCs w:val="24"/>
        </w:rPr>
      </w:pPr>
      <w:r w:rsidRPr="00831CAC">
        <w:rPr>
          <w:rFonts w:ascii="Times New Roman" w:eastAsia="Times New Roman" w:hAnsi="Times New Roman"/>
          <w:b/>
          <w:bCs/>
          <w:sz w:val="24"/>
          <w:szCs w:val="24"/>
          <w:lang w:eastAsia="tr-TR"/>
        </w:rPr>
        <w:t>MADDE 2</w:t>
      </w:r>
      <w:r w:rsidR="00373A7F" w:rsidRPr="00831CAC">
        <w:rPr>
          <w:rFonts w:ascii="Times New Roman" w:eastAsia="Times New Roman" w:hAnsi="Times New Roman"/>
          <w:b/>
          <w:bCs/>
          <w:sz w:val="24"/>
          <w:szCs w:val="24"/>
          <w:lang w:eastAsia="tr-TR"/>
        </w:rPr>
        <w:t>3</w:t>
      </w:r>
      <w:r w:rsidR="00903CB7" w:rsidRPr="00831CAC">
        <w:rPr>
          <w:rFonts w:ascii="Times New Roman" w:eastAsia="Times New Roman" w:hAnsi="Times New Roman"/>
          <w:b/>
          <w:bCs/>
          <w:sz w:val="24"/>
          <w:szCs w:val="24"/>
          <w:lang w:eastAsia="tr-TR"/>
        </w:rPr>
        <w:t>-</w:t>
      </w:r>
      <w:r w:rsidR="00140059">
        <w:rPr>
          <w:rFonts w:ascii="Times New Roman" w:eastAsia="Times New Roman" w:hAnsi="Times New Roman"/>
          <w:b/>
          <w:bCs/>
          <w:sz w:val="24"/>
          <w:szCs w:val="24"/>
          <w:lang w:eastAsia="tr-TR"/>
        </w:rPr>
        <w:t xml:space="preserve"> </w:t>
      </w:r>
      <w:r w:rsidR="00664ECB" w:rsidRPr="00831CAC">
        <w:rPr>
          <w:rFonts w:ascii="Times New Roman" w:hAnsi="Times New Roman"/>
          <w:bCs/>
          <w:sz w:val="24"/>
          <w:szCs w:val="24"/>
        </w:rPr>
        <w:t xml:space="preserve">Aynı </w:t>
      </w:r>
      <w:r w:rsidR="00E077C8" w:rsidRPr="00831CAC">
        <w:rPr>
          <w:rFonts w:ascii="Times New Roman" w:hAnsi="Times New Roman"/>
          <w:bCs/>
          <w:sz w:val="24"/>
          <w:szCs w:val="24"/>
        </w:rPr>
        <w:t>Yönetmeliğ</w:t>
      </w:r>
      <w:r w:rsidR="005653D7">
        <w:rPr>
          <w:rFonts w:ascii="Times New Roman" w:hAnsi="Times New Roman"/>
          <w:bCs/>
          <w:sz w:val="24"/>
          <w:szCs w:val="24"/>
        </w:rPr>
        <w:t xml:space="preserve">in Geçici </w:t>
      </w:r>
      <w:r w:rsidR="00E077C8">
        <w:rPr>
          <w:rFonts w:ascii="Times New Roman" w:hAnsi="Times New Roman"/>
          <w:bCs/>
          <w:sz w:val="24"/>
          <w:szCs w:val="24"/>
        </w:rPr>
        <w:t xml:space="preserve"> </w:t>
      </w:r>
      <w:r w:rsidR="005653D7">
        <w:rPr>
          <w:rFonts w:ascii="Times New Roman" w:hAnsi="Times New Roman"/>
          <w:bCs/>
          <w:sz w:val="24"/>
          <w:szCs w:val="24"/>
        </w:rPr>
        <w:t xml:space="preserve">4 üncü maddesine </w:t>
      </w:r>
      <w:r w:rsidR="00664ECB" w:rsidRPr="00831CAC">
        <w:rPr>
          <w:rFonts w:ascii="Times New Roman" w:hAnsi="Times New Roman"/>
          <w:bCs/>
          <w:sz w:val="24"/>
          <w:szCs w:val="24"/>
        </w:rPr>
        <w:t xml:space="preserve">aşağıdaki </w:t>
      </w:r>
      <w:r w:rsidR="005653D7">
        <w:rPr>
          <w:rFonts w:ascii="Times New Roman" w:hAnsi="Times New Roman"/>
          <w:bCs/>
          <w:sz w:val="24"/>
          <w:szCs w:val="24"/>
        </w:rPr>
        <w:t>fıkra</w:t>
      </w:r>
      <w:r w:rsidR="00664ECB" w:rsidRPr="00831CAC">
        <w:rPr>
          <w:rFonts w:ascii="Times New Roman" w:hAnsi="Times New Roman"/>
          <w:bCs/>
          <w:sz w:val="24"/>
          <w:szCs w:val="24"/>
        </w:rPr>
        <w:t xml:space="preserve"> eklenmiştir.</w:t>
      </w:r>
      <w:r w:rsidR="00664ECB" w:rsidRPr="00831CAC">
        <w:rPr>
          <w:rFonts w:ascii="Times New Roman" w:hAnsi="Times New Roman"/>
          <w:b/>
          <w:bCs/>
          <w:sz w:val="24"/>
          <w:szCs w:val="24"/>
        </w:rPr>
        <w:t xml:space="preserve"> </w:t>
      </w:r>
    </w:p>
    <w:p w14:paraId="035A9AB5" w14:textId="32659CE3" w:rsidR="00664ECB" w:rsidRPr="00831CAC" w:rsidRDefault="0020130C" w:rsidP="00831CAC">
      <w:pPr>
        <w:spacing w:before="120" w:after="120" w:line="240" w:lineRule="auto"/>
        <w:ind w:firstLine="709"/>
        <w:jc w:val="both"/>
        <w:rPr>
          <w:rFonts w:ascii="Times New Roman" w:hAnsi="Times New Roman"/>
          <w:sz w:val="24"/>
          <w:szCs w:val="24"/>
        </w:rPr>
      </w:pPr>
      <w:r w:rsidRPr="00831CAC">
        <w:rPr>
          <w:rFonts w:ascii="Times New Roman" w:eastAsia="Times New Roman" w:hAnsi="Times New Roman"/>
          <w:sz w:val="24"/>
          <w:szCs w:val="24"/>
          <w:lang w:eastAsia="tr-TR"/>
        </w:rPr>
        <w:t>“</w:t>
      </w:r>
      <w:r w:rsidR="00B160EC">
        <w:rPr>
          <w:rFonts w:ascii="Times New Roman" w:eastAsia="Times New Roman" w:hAnsi="Times New Roman"/>
          <w:sz w:val="24"/>
          <w:szCs w:val="24"/>
          <w:lang w:eastAsia="tr-TR"/>
        </w:rPr>
        <w:t xml:space="preserve">(4) </w:t>
      </w:r>
      <w:r w:rsidR="00B80AB2" w:rsidRPr="00831CAC">
        <w:rPr>
          <w:rFonts w:ascii="Times New Roman" w:eastAsia="Times New Roman" w:hAnsi="Times New Roman"/>
          <w:sz w:val="24"/>
          <w:szCs w:val="24"/>
          <w:lang w:eastAsia="tr-TR"/>
        </w:rPr>
        <w:t xml:space="preserve">Bu </w:t>
      </w:r>
      <w:r w:rsidR="005653D7">
        <w:rPr>
          <w:rFonts w:ascii="Times New Roman" w:eastAsia="Times New Roman" w:hAnsi="Times New Roman"/>
          <w:sz w:val="24"/>
          <w:szCs w:val="24"/>
          <w:lang w:eastAsia="tr-TR"/>
        </w:rPr>
        <w:t>fıkra</w:t>
      </w:r>
      <w:r w:rsidR="00285BBA">
        <w:rPr>
          <w:rFonts w:ascii="Times New Roman" w:eastAsia="Times New Roman" w:hAnsi="Times New Roman"/>
          <w:sz w:val="24"/>
          <w:szCs w:val="24"/>
          <w:lang w:eastAsia="tr-TR"/>
        </w:rPr>
        <w:t xml:space="preserve">yı ihdas eden Yönetmeliğin yayımı tarihinden önce </w:t>
      </w:r>
      <w:r w:rsidR="00B80AB2" w:rsidRPr="00831CAC">
        <w:rPr>
          <w:rFonts w:ascii="Times New Roman" w:eastAsia="Times New Roman" w:hAnsi="Times New Roman"/>
          <w:sz w:val="24"/>
          <w:szCs w:val="24"/>
          <w:lang w:eastAsia="tr-TR"/>
        </w:rPr>
        <w:t>Bakanlıktan makaron üretim tesisi için Tesis Kurma Uygunluk Belgesi ve/veya Üretim ve Faaliyet Uygunluk Belgesi alanlar</w:t>
      </w:r>
      <w:r w:rsidR="005653D7">
        <w:rPr>
          <w:rFonts w:ascii="Times New Roman" w:eastAsia="Times New Roman" w:hAnsi="Times New Roman"/>
          <w:sz w:val="24"/>
          <w:szCs w:val="24"/>
          <w:lang w:eastAsia="tr-TR"/>
        </w:rPr>
        <w:t>,</w:t>
      </w:r>
      <w:r w:rsidR="00B80AB2" w:rsidRPr="00831CAC">
        <w:rPr>
          <w:rFonts w:ascii="Times New Roman" w:eastAsia="Times New Roman" w:hAnsi="Times New Roman"/>
          <w:sz w:val="24"/>
          <w:szCs w:val="24"/>
          <w:lang w:eastAsia="tr-TR"/>
        </w:rPr>
        <w:t xml:space="preserve"> üretim tesislerini 31</w:t>
      </w:r>
      <w:r w:rsidR="00E077C8">
        <w:rPr>
          <w:rFonts w:ascii="Times New Roman" w:eastAsia="Times New Roman" w:hAnsi="Times New Roman"/>
          <w:sz w:val="24"/>
          <w:szCs w:val="24"/>
          <w:lang w:eastAsia="tr-TR"/>
        </w:rPr>
        <w:t>/</w:t>
      </w:r>
      <w:r w:rsidR="00B80AB2" w:rsidRPr="00831CAC">
        <w:rPr>
          <w:rFonts w:ascii="Times New Roman" w:eastAsia="Times New Roman" w:hAnsi="Times New Roman"/>
          <w:sz w:val="24"/>
          <w:szCs w:val="24"/>
          <w:lang w:eastAsia="tr-TR"/>
        </w:rPr>
        <w:t>12</w:t>
      </w:r>
      <w:r w:rsidR="00E077C8">
        <w:rPr>
          <w:rFonts w:ascii="Times New Roman" w:eastAsia="Times New Roman" w:hAnsi="Times New Roman"/>
          <w:sz w:val="24"/>
          <w:szCs w:val="24"/>
          <w:lang w:eastAsia="tr-TR"/>
        </w:rPr>
        <w:t>/</w:t>
      </w:r>
      <w:r w:rsidR="00B80AB2" w:rsidRPr="00831CAC">
        <w:rPr>
          <w:rFonts w:ascii="Times New Roman" w:eastAsia="Times New Roman" w:hAnsi="Times New Roman"/>
          <w:sz w:val="24"/>
          <w:szCs w:val="24"/>
          <w:lang w:eastAsia="tr-TR"/>
        </w:rPr>
        <w:t>2025 tarihine kadar 5 inci maddenin birinci fıkrasının (d) bendine uygun hale getirirler.</w:t>
      </w:r>
      <w:r w:rsidRPr="00831CAC">
        <w:rPr>
          <w:rFonts w:ascii="Times New Roman" w:eastAsia="Times New Roman" w:hAnsi="Times New Roman"/>
          <w:sz w:val="24"/>
          <w:szCs w:val="24"/>
          <w:lang w:eastAsia="tr-TR"/>
        </w:rPr>
        <w:t>”</w:t>
      </w:r>
    </w:p>
    <w:p w14:paraId="45EDCD19" w14:textId="707772AA" w:rsidR="009411A8" w:rsidRPr="00831CAC" w:rsidRDefault="00B753BC" w:rsidP="00831CAC">
      <w:pPr>
        <w:spacing w:before="120" w:after="120" w:line="240" w:lineRule="auto"/>
        <w:ind w:firstLine="709"/>
        <w:jc w:val="both"/>
        <w:rPr>
          <w:rFonts w:ascii="Times New Roman" w:eastAsia="Times New Roman" w:hAnsi="Times New Roman"/>
          <w:color w:val="000000"/>
          <w:sz w:val="24"/>
          <w:szCs w:val="24"/>
          <w:lang w:eastAsia="tr-TR"/>
        </w:rPr>
      </w:pPr>
      <w:r w:rsidRPr="00831CAC">
        <w:rPr>
          <w:rFonts w:ascii="Times New Roman" w:eastAsia="Times New Roman" w:hAnsi="Times New Roman"/>
          <w:b/>
          <w:bCs/>
          <w:sz w:val="24"/>
          <w:szCs w:val="24"/>
          <w:lang w:eastAsia="tr-TR"/>
        </w:rPr>
        <w:t>MADDE 2</w:t>
      </w:r>
      <w:r w:rsidR="00373A7F" w:rsidRPr="00831CAC">
        <w:rPr>
          <w:rFonts w:ascii="Times New Roman" w:eastAsia="Times New Roman" w:hAnsi="Times New Roman"/>
          <w:b/>
          <w:bCs/>
          <w:sz w:val="24"/>
          <w:szCs w:val="24"/>
          <w:lang w:eastAsia="tr-TR"/>
        </w:rPr>
        <w:t>4</w:t>
      </w:r>
      <w:r w:rsidRPr="00831CAC">
        <w:rPr>
          <w:rFonts w:ascii="Times New Roman" w:eastAsia="Times New Roman" w:hAnsi="Times New Roman"/>
          <w:b/>
          <w:sz w:val="24"/>
          <w:szCs w:val="24"/>
          <w:lang w:eastAsia="tr-TR"/>
        </w:rPr>
        <w:t>-</w:t>
      </w:r>
      <w:r w:rsidR="00140059">
        <w:rPr>
          <w:rFonts w:ascii="Times New Roman" w:eastAsia="Times New Roman" w:hAnsi="Times New Roman"/>
          <w:b/>
          <w:sz w:val="24"/>
          <w:szCs w:val="24"/>
          <w:lang w:eastAsia="tr-TR"/>
        </w:rPr>
        <w:t xml:space="preserve"> </w:t>
      </w:r>
      <w:r w:rsidR="005F3298" w:rsidRPr="00831CAC">
        <w:rPr>
          <w:rFonts w:ascii="Times New Roman" w:hAnsi="Times New Roman"/>
          <w:sz w:val="24"/>
          <w:szCs w:val="24"/>
        </w:rPr>
        <w:t>Bu Yönetmeli</w:t>
      </w:r>
      <w:r w:rsidR="009411A8" w:rsidRPr="00831CAC">
        <w:rPr>
          <w:rFonts w:ascii="Times New Roman" w:hAnsi="Times New Roman"/>
          <w:sz w:val="24"/>
          <w:szCs w:val="24"/>
        </w:rPr>
        <w:t xml:space="preserve">k </w:t>
      </w:r>
      <w:r w:rsidR="009411A8" w:rsidRPr="00831CAC">
        <w:rPr>
          <w:rFonts w:ascii="Times New Roman" w:eastAsia="Times New Roman" w:hAnsi="Times New Roman"/>
          <w:color w:val="000000"/>
          <w:sz w:val="24"/>
          <w:szCs w:val="24"/>
          <w:lang w:eastAsia="tr-TR"/>
        </w:rPr>
        <w:t>yayımlandığı tarihte yürürlüğe girer.</w:t>
      </w:r>
    </w:p>
    <w:p w14:paraId="4EE21AE6" w14:textId="3176C59E" w:rsidR="00D46F0E" w:rsidRPr="00831CAC" w:rsidRDefault="00A207B9" w:rsidP="00831CAC">
      <w:pPr>
        <w:spacing w:before="120" w:after="120" w:line="240" w:lineRule="auto"/>
        <w:ind w:firstLine="709"/>
        <w:jc w:val="both"/>
        <w:rPr>
          <w:rFonts w:ascii="Times New Roman" w:eastAsia="Times New Roman" w:hAnsi="Times New Roman"/>
          <w:sz w:val="24"/>
          <w:szCs w:val="24"/>
          <w:lang w:eastAsia="tr-TR"/>
        </w:rPr>
      </w:pPr>
      <w:r w:rsidRPr="00831CAC">
        <w:rPr>
          <w:rFonts w:ascii="Times New Roman" w:eastAsiaTheme="minorEastAsia" w:hAnsi="Times New Roman"/>
          <w:b/>
          <w:kern w:val="24"/>
          <w:sz w:val="24"/>
          <w:szCs w:val="24"/>
        </w:rPr>
        <w:t>MADDE 2</w:t>
      </w:r>
      <w:r w:rsidR="00373A7F" w:rsidRPr="00831CAC">
        <w:rPr>
          <w:rFonts w:ascii="Times New Roman" w:eastAsiaTheme="minorEastAsia" w:hAnsi="Times New Roman"/>
          <w:b/>
          <w:kern w:val="24"/>
          <w:sz w:val="24"/>
          <w:szCs w:val="24"/>
        </w:rPr>
        <w:t>5</w:t>
      </w:r>
      <w:r w:rsidR="00360548" w:rsidRPr="00831CAC">
        <w:rPr>
          <w:rFonts w:ascii="Times New Roman" w:eastAsiaTheme="minorEastAsia" w:hAnsi="Times New Roman"/>
          <w:b/>
          <w:kern w:val="24"/>
          <w:sz w:val="24"/>
          <w:szCs w:val="24"/>
        </w:rPr>
        <w:t>-</w:t>
      </w:r>
      <w:r w:rsidR="00140059">
        <w:rPr>
          <w:rFonts w:ascii="Times New Roman" w:eastAsiaTheme="minorEastAsia" w:hAnsi="Times New Roman"/>
          <w:b/>
          <w:kern w:val="24"/>
          <w:sz w:val="24"/>
          <w:szCs w:val="24"/>
        </w:rPr>
        <w:t xml:space="preserve"> </w:t>
      </w:r>
      <w:r w:rsidRPr="00831CAC">
        <w:rPr>
          <w:rFonts w:ascii="Times New Roman" w:eastAsiaTheme="minorEastAsia" w:hAnsi="Times New Roman"/>
          <w:kern w:val="24"/>
          <w:sz w:val="24"/>
          <w:szCs w:val="24"/>
        </w:rPr>
        <w:t>Bu Yönetmelik hükümlerini Tarım ve Orman Bakanı yürütür.</w:t>
      </w:r>
      <w:r w:rsidRPr="00831CAC">
        <w:rPr>
          <w:rFonts w:ascii="Times New Roman" w:eastAsia="Times New Roman" w:hAnsi="Times New Roman"/>
          <w:sz w:val="24"/>
          <w:szCs w:val="24"/>
          <w:lang w:eastAsia="tr-TR"/>
        </w:rPr>
        <w:t xml:space="preserve"> </w:t>
      </w:r>
    </w:p>
    <w:sectPr w:rsidR="00D46F0E" w:rsidRPr="00831CAC" w:rsidSect="00831CAC">
      <w:footerReference w:type="default" r:id="rId8"/>
      <w:pgSz w:w="11906" w:h="16838"/>
      <w:pgMar w:top="851" w:right="1274"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32233" w14:textId="77777777" w:rsidR="004126A7" w:rsidRDefault="004126A7" w:rsidP="000C13C9">
      <w:pPr>
        <w:spacing w:after="0" w:line="240" w:lineRule="auto"/>
      </w:pPr>
      <w:r>
        <w:separator/>
      </w:r>
    </w:p>
  </w:endnote>
  <w:endnote w:type="continuationSeparator" w:id="0">
    <w:p w14:paraId="53AF9292" w14:textId="77777777" w:rsidR="004126A7" w:rsidRDefault="004126A7" w:rsidP="000C1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ヒラギノ明朝 Pro W3">
    <w:altName w:val="Yu Gothic UI"/>
    <w:charset w:val="80"/>
    <w:family w:val="auto"/>
    <w:pitch w:val="variable"/>
    <w:sig w:usb0="00000001" w:usb1="08070000" w:usb2="01000417" w:usb3="00000000" w:csb0="00020000" w:csb1="00000000"/>
  </w:font>
  <w:font w:name="Times">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2415045"/>
      <w:docPartObj>
        <w:docPartGallery w:val="Page Numbers (Bottom of Page)"/>
        <w:docPartUnique/>
      </w:docPartObj>
    </w:sdtPr>
    <w:sdtEndPr/>
    <w:sdtContent>
      <w:p w14:paraId="4A435C07" w14:textId="4229DAA0" w:rsidR="000C13C9" w:rsidRDefault="000C13C9">
        <w:pPr>
          <w:pStyle w:val="AltBilgi"/>
          <w:jc w:val="center"/>
        </w:pPr>
        <w:r>
          <w:fldChar w:fldCharType="begin"/>
        </w:r>
        <w:r>
          <w:instrText>PAGE   \* MERGEFORMAT</w:instrText>
        </w:r>
        <w:r>
          <w:fldChar w:fldCharType="separate"/>
        </w:r>
        <w:r w:rsidR="00D6655E">
          <w:rPr>
            <w:noProof/>
          </w:rPr>
          <w:t>2</w:t>
        </w:r>
        <w:r>
          <w:fldChar w:fldCharType="end"/>
        </w:r>
      </w:p>
    </w:sdtContent>
  </w:sdt>
  <w:p w14:paraId="152E5409" w14:textId="77777777" w:rsidR="000C13C9" w:rsidRDefault="000C13C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63DD9" w14:textId="77777777" w:rsidR="004126A7" w:rsidRDefault="004126A7" w:rsidP="000C13C9">
      <w:pPr>
        <w:spacing w:after="0" w:line="240" w:lineRule="auto"/>
      </w:pPr>
      <w:r>
        <w:separator/>
      </w:r>
    </w:p>
  </w:footnote>
  <w:footnote w:type="continuationSeparator" w:id="0">
    <w:p w14:paraId="457E9ED9" w14:textId="77777777" w:rsidR="004126A7" w:rsidRDefault="004126A7" w:rsidP="000C13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C3519E"/>
    <w:multiLevelType w:val="hybridMultilevel"/>
    <w:tmpl w:val="9ADA334C"/>
    <w:lvl w:ilvl="0" w:tplc="6C267B00">
      <w:start w:val="1"/>
      <w:numFmt w:val="lowerLetter"/>
      <w:lvlText w:val="%1)"/>
      <w:lvlJc w:val="left"/>
      <w:pPr>
        <w:ind w:left="927" w:hanging="360"/>
      </w:pPr>
      <w:rPr>
        <w:rFonts w:ascii="Times New Roman" w:eastAsia="Times New Roman" w:hAnsi="Times New Roman" w:cs="Times New Roman"/>
      </w:rPr>
    </w:lvl>
    <w:lvl w:ilvl="1" w:tplc="041F0019" w:tentative="1">
      <w:start w:val="1"/>
      <w:numFmt w:val="lowerLetter"/>
      <w:lvlText w:val="%2."/>
      <w:lvlJc w:val="left"/>
      <w:pPr>
        <w:ind w:left="1656" w:hanging="360"/>
      </w:pPr>
    </w:lvl>
    <w:lvl w:ilvl="2" w:tplc="041F001B" w:tentative="1">
      <w:start w:val="1"/>
      <w:numFmt w:val="lowerRoman"/>
      <w:lvlText w:val="%3."/>
      <w:lvlJc w:val="right"/>
      <w:pPr>
        <w:ind w:left="2376" w:hanging="180"/>
      </w:pPr>
    </w:lvl>
    <w:lvl w:ilvl="3" w:tplc="041F000F" w:tentative="1">
      <w:start w:val="1"/>
      <w:numFmt w:val="decimal"/>
      <w:lvlText w:val="%4."/>
      <w:lvlJc w:val="left"/>
      <w:pPr>
        <w:ind w:left="3096" w:hanging="360"/>
      </w:pPr>
    </w:lvl>
    <w:lvl w:ilvl="4" w:tplc="041F0019" w:tentative="1">
      <w:start w:val="1"/>
      <w:numFmt w:val="lowerLetter"/>
      <w:lvlText w:val="%5."/>
      <w:lvlJc w:val="left"/>
      <w:pPr>
        <w:ind w:left="3816" w:hanging="360"/>
      </w:pPr>
    </w:lvl>
    <w:lvl w:ilvl="5" w:tplc="041F001B" w:tentative="1">
      <w:start w:val="1"/>
      <w:numFmt w:val="lowerRoman"/>
      <w:lvlText w:val="%6."/>
      <w:lvlJc w:val="right"/>
      <w:pPr>
        <w:ind w:left="4536" w:hanging="180"/>
      </w:pPr>
    </w:lvl>
    <w:lvl w:ilvl="6" w:tplc="041F000F" w:tentative="1">
      <w:start w:val="1"/>
      <w:numFmt w:val="decimal"/>
      <w:lvlText w:val="%7."/>
      <w:lvlJc w:val="left"/>
      <w:pPr>
        <w:ind w:left="5256" w:hanging="360"/>
      </w:pPr>
    </w:lvl>
    <w:lvl w:ilvl="7" w:tplc="041F0019" w:tentative="1">
      <w:start w:val="1"/>
      <w:numFmt w:val="lowerLetter"/>
      <w:lvlText w:val="%8."/>
      <w:lvlJc w:val="left"/>
      <w:pPr>
        <w:ind w:left="5976" w:hanging="360"/>
      </w:pPr>
    </w:lvl>
    <w:lvl w:ilvl="8" w:tplc="041F001B" w:tentative="1">
      <w:start w:val="1"/>
      <w:numFmt w:val="lowerRoman"/>
      <w:lvlText w:val="%9."/>
      <w:lvlJc w:val="right"/>
      <w:pPr>
        <w:ind w:left="6696" w:hanging="180"/>
      </w:pPr>
    </w:lvl>
  </w:abstractNum>
  <w:abstractNum w:abstractNumId="1" w15:restartNumberingAfterBreak="0">
    <w:nsid w:val="4C29755B"/>
    <w:multiLevelType w:val="hybridMultilevel"/>
    <w:tmpl w:val="DEC251E0"/>
    <w:lvl w:ilvl="0" w:tplc="3CFABC42">
      <w:start w:val="1"/>
      <w:numFmt w:val="lowerLetter"/>
      <w:lvlText w:val="%1)"/>
      <w:lvlJc w:val="left"/>
      <w:pPr>
        <w:ind w:left="927" w:hanging="360"/>
      </w:pPr>
      <w:rPr>
        <w:rFonts w:hint="default"/>
      </w:rPr>
    </w:lvl>
    <w:lvl w:ilvl="1" w:tplc="041F0019" w:tentative="1">
      <w:start w:val="1"/>
      <w:numFmt w:val="lowerLetter"/>
      <w:lvlText w:val="%2."/>
      <w:lvlJc w:val="left"/>
      <w:pPr>
        <w:ind w:left="1656" w:hanging="360"/>
      </w:pPr>
    </w:lvl>
    <w:lvl w:ilvl="2" w:tplc="041F001B" w:tentative="1">
      <w:start w:val="1"/>
      <w:numFmt w:val="lowerRoman"/>
      <w:lvlText w:val="%3."/>
      <w:lvlJc w:val="right"/>
      <w:pPr>
        <w:ind w:left="2376" w:hanging="180"/>
      </w:pPr>
    </w:lvl>
    <w:lvl w:ilvl="3" w:tplc="041F000F" w:tentative="1">
      <w:start w:val="1"/>
      <w:numFmt w:val="decimal"/>
      <w:lvlText w:val="%4."/>
      <w:lvlJc w:val="left"/>
      <w:pPr>
        <w:ind w:left="3096" w:hanging="360"/>
      </w:pPr>
    </w:lvl>
    <w:lvl w:ilvl="4" w:tplc="041F0019" w:tentative="1">
      <w:start w:val="1"/>
      <w:numFmt w:val="lowerLetter"/>
      <w:lvlText w:val="%5."/>
      <w:lvlJc w:val="left"/>
      <w:pPr>
        <w:ind w:left="3816" w:hanging="360"/>
      </w:pPr>
    </w:lvl>
    <w:lvl w:ilvl="5" w:tplc="041F001B" w:tentative="1">
      <w:start w:val="1"/>
      <w:numFmt w:val="lowerRoman"/>
      <w:lvlText w:val="%6."/>
      <w:lvlJc w:val="right"/>
      <w:pPr>
        <w:ind w:left="4536" w:hanging="180"/>
      </w:pPr>
    </w:lvl>
    <w:lvl w:ilvl="6" w:tplc="041F000F" w:tentative="1">
      <w:start w:val="1"/>
      <w:numFmt w:val="decimal"/>
      <w:lvlText w:val="%7."/>
      <w:lvlJc w:val="left"/>
      <w:pPr>
        <w:ind w:left="5256" w:hanging="360"/>
      </w:pPr>
    </w:lvl>
    <w:lvl w:ilvl="7" w:tplc="041F0019" w:tentative="1">
      <w:start w:val="1"/>
      <w:numFmt w:val="lowerLetter"/>
      <w:lvlText w:val="%8."/>
      <w:lvlJc w:val="left"/>
      <w:pPr>
        <w:ind w:left="5976" w:hanging="360"/>
      </w:pPr>
    </w:lvl>
    <w:lvl w:ilvl="8" w:tplc="041F001B" w:tentative="1">
      <w:start w:val="1"/>
      <w:numFmt w:val="lowerRoman"/>
      <w:lvlText w:val="%9."/>
      <w:lvlJc w:val="right"/>
      <w:pPr>
        <w:ind w:left="6696" w:hanging="180"/>
      </w:pPr>
    </w:lvl>
  </w:abstractNum>
  <w:abstractNum w:abstractNumId="2" w15:restartNumberingAfterBreak="0">
    <w:nsid w:val="65C45A15"/>
    <w:multiLevelType w:val="hybridMultilevel"/>
    <w:tmpl w:val="F550AECA"/>
    <w:lvl w:ilvl="0" w:tplc="A7B8EBD6">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7D79557F"/>
    <w:multiLevelType w:val="hybridMultilevel"/>
    <w:tmpl w:val="179E77A0"/>
    <w:lvl w:ilvl="0" w:tplc="1E4A43A2">
      <w:start w:val="1"/>
      <w:numFmt w:val="lowerLetter"/>
      <w:lvlText w:val="%1)"/>
      <w:lvlJc w:val="left"/>
      <w:pPr>
        <w:ind w:left="936" w:hanging="360"/>
      </w:pPr>
      <w:rPr>
        <w:rFonts w:hint="default"/>
      </w:rPr>
    </w:lvl>
    <w:lvl w:ilvl="1" w:tplc="041F0019" w:tentative="1">
      <w:start w:val="1"/>
      <w:numFmt w:val="lowerLetter"/>
      <w:lvlText w:val="%2."/>
      <w:lvlJc w:val="left"/>
      <w:pPr>
        <w:ind w:left="1656" w:hanging="360"/>
      </w:pPr>
    </w:lvl>
    <w:lvl w:ilvl="2" w:tplc="041F001B" w:tentative="1">
      <w:start w:val="1"/>
      <w:numFmt w:val="lowerRoman"/>
      <w:lvlText w:val="%3."/>
      <w:lvlJc w:val="right"/>
      <w:pPr>
        <w:ind w:left="2376" w:hanging="180"/>
      </w:pPr>
    </w:lvl>
    <w:lvl w:ilvl="3" w:tplc="041F000F" w:tentative="1">
      <w:start w:val="1"/>
      <w:numFmt w:val="decimal"/>
      <w:lvlText w:val="%4."/>
      <w:lvlJc w:val="left"/>
      <w:pPr>
        <w:ind w:left="3096" w:hanging="360"/>
      </w:pPr>
    </w:lvl>
    <w:lvl w:ilvl="4" w:tplc="041F0019" w:tentative="1">
      <w:start w:val="1"/>
      <w:numFmt w:val="lowerLetter"/>
      <w:lvlText w:val="%5."/>
      <w:lvlJc w:val="left"/>
      <w:pPr>
        <w:ind w:left="3816" w:hanging="360"/>
      </w:pPr>
    </w:lvl>
    <w:lvl w:ilvl="5" w:tplc="041F001B" w:tentative="1">
      <w:start w:val="1"/>
      <w:numFmt w:val="lowerRoman"/>
      <w:lvlText w:val="%6."/>
      <w:lvlJc w:val="right"/>
      <w:pPr>
        <w:ind w:left="4536" w:hanging="180"/>
      </w:pPr>
    </w:lvl>
    <w:lvl w:ilvl="6" w:tplc="041F000F" w:tentative="1">
      <w:start w:val="1"/>
      <w:numFmt w:val="decimal"/>
      <w:lvlText w:val="%7."/>
      <w:lvlJc w:val="left"/>
      <w:pPr>
        <w:ind w:left="5256" w:hanging="360"/>
      </w:pPr>
    </w:lvl>
    <w:lvl w:ilvl="7" w:tplc="041F0019" w:tentative="1">
      <w:start w:val="1"/>
      <w:numFmt w:val="lowerLetter"/>
      <w:lvlText w:val="%8."/>
      <w:lvlJc w:val="left"/>
      <w:pPr>
        <w:ind w:left="5976" w:hanging="360"/>
      </w:pPr>
    </w:lvl>
    <w:lvl w:ilvl="8" w:tplc="041F001B" w:tentative="1">
      <w:start w:val="1"/>
      <w:numFmt w:val="lowerRoman"/>
      <w:lvlText w:val="%9."/>
      <w:lvlJc w:val="right"/>
      <w:pPr>
        <w:ind w:left="6696" w:hanging="180"/>
      </w:pPr>
    </w:lvl>
  </w:abstractNum>
  <w:num w:numId="1" w16cid:durableId="1024550915">
    <w:abstractNumId w:val="1"/>
  </w:num>
  <w:num w:numId="2" w16cid:durableId="2134907881">
    <w:abstractNumId w:val="2"/>
  </w:num>
  <w:num w:numId="3" w16cid:durableId="1134181773">
    <w:abstractNumId w:val="3"/>
  </w:num>
  <w:num w:numId="4" w16cid:durableId="1017460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135"/>
    <w:rsid w:val="00000C47"/>
    <w:rsid w:val="000123C9"/>
    <w:rsid w:val="000137A0"/>
    <w:rsid w:val="0001516D"/>
    <w:rsid w:val="000204F1"/>
    <w:rsid w:val="0002156D"/>
    <w:rsid w:val="000231BD"/>
    <w:rsid w:val="00036D96"/>
    <w:rsid w:val="00037DFE"/>
    <w:rsid w:val="0004163C"/>
    <w:rsid w:val="000437E7"/>
    <w:rsid w:val="000438E5"/>
    <w:rsid w:val="0004596D"/>
    <w:rsid w:val="00051185"/>
    <w:rsid w:val="00054C94"/>
    <w:rsid w:val="00080AB4"/>
    <w:rsid w:val="00082346"/>
    <w:rsid w:val="0008509E"/>
    <w:rsid w:val="0009618C"/>
    <w:rsid w:val="000A0BB8"/>
    <w:rsid w:val="000A1A4A"/>
    <w:rsid w:val="000A6293"/>
    <w:rsid w:val="000B0C1A"/>
    <w:rsid w:val="000B2641"/>
    <w:rsid w:val="000B3989"/>
    <w:rsid w:val="000B7444"/>
    <w:rsid w:val="000C0D1E"/>
    <w:rsid w:val="000C13C9"/>
    <w:rsid w:val="000C198F"/>
    <w:rsid w:val="000D79A7"/>
    <w:rsid w:val="000E3D34"/>
    <w:rsid w:val="000E4899"/>
    <w:rsid w:val="000E5B6C"/>
    <w:rsid w:val="00101BA1"/>
    <w:rsid w:val="00115F94"/>
    <w:rsid w:val="00120FD4"/>
    <w:rsid w:val="00121849"/>
    <w:rsid w:val="00121AD4"/>
    <w:rsid w:val="00127258"/>
    <w:rsid w:val="0013783E"/>
    <w:rsid w:val="00140059"/>
    <w:rsid w:val="001401FC"/>
    <w:rsid w:val="001431B6"/>
    <w:rsid w:val="001561DF"/>
    <w:rsid w:val="00156E37"/>
    <w:rsid w:val="00160122"/>
    <w:rsid w:val="00162502"/>
    <w:rsid w:val="00163002"/>
    <w:rsid w:val="00166237"/>
    <w:rsid w:val="00166E27"/>
    <w:rsid w:val="00170904"/>
    <w:rsid w:val="0017152F"/>
    <w:rsid w:val="00171F8F"/>
    <w:rsid w:val="00177A54"/>
    <w:rsid w:val="001849C8"/>
    <w:rsid w:val="001860AB"/>
    <w:rsid w:val="0018611A"/>
    <w:rsid w:val="00187A4A"/>
    <w:rsid w:val="001910F7"/>
    <w:rsid w:val="00193AEB"/>
    <w:rsid w:val="001A0504"/>
    <w:rsid w:val="001A0C29"/>
    <w:rsid w:val="001A192C"/>
    <w:rsid w:val="001A2150"/>
    <w:rsid w:val="001A6FEB"/>
    <w:rsid w:val="001B5925"/>
    <w:rsid w:val="001B6FB2"/>
    <w:rsid w:val="001C3A15"/>
    <w:rsid w:val="001C6403"/>
    <w:rsid w:val="001C68CA"/>
    <w:rsid w:val="001D0432"/>
    <w:rsid w:val="001D41DB"/>
    <w:rsid w:val="001D7BBC"/>
    <w:rsid w:val="001E1535"/>
    <w:rsid w:val="001F0C02"/>
    <w:rsid w:val="001F10CB"/>
    <w:rsid w:val="001F4689"/>
    <w:rsid w:val="001F553E"/>
    <w:rsid w:val="001F6DA7"/>
    <w:rsid w:val="0020130C"/>
    <w:rsid w:val="00201874"/>
    <w:rsid w:val="002070A3"/>
    <w:rsid w:val="00210198"/>
    <w:rsid w:val="002101E0"/>
    <w:rsid w:val="00210E41"/>
    <w:rsid w:val="0021356E"/>
    <w:rsid w:val="00213EF6"/>
    <w:rsid w:val="00214BC2"/>
    <w:rsid w:val="00217C28"/>
    <w:rsid w:val="0022124E"/>
    <w:rsid w:val="00224CD9"/>
    <w:rsid w:val="0022573F"/>
    <w:rsid w:val="00226F6F"/>
    <w:rsid w:val="00230B68"/>
    <w:rsid w:val="0023419B"/>
    <w:rsid w:val="002453F6"/>
    <w:rsid w:val="00245ADA"/>
    <w:rsid w:val="00251C7C"/>
    <w:rsid w:val="00260BE5"/>
    <w:rsid w:val="002715F5"/>
    <w:rsid w:val="00272C81"/>
    <w:rsid w:val="00275FB9"/>
    <w:rsid w:val="00281C99"/>
    <w:rsid w:val="002822D9"/>
    <w:rsid w:val="002829F4"/>
    <w:rsid w:val="00283A14"/>
    <w:rsid w:val="00285BBA"/>
    <w:rsid w:val="00285D3A"/>
    <w:rsid w:val="002860BA"/>
    <w:rsid w:val="002864C6"/>
    <w:rsid w:val="0029150E"/>
    <w:rsid w:val="00291D55"/>
    <w:rsid w:val="002943B1"/>
    <w:rsid w:val="0029650D"/>
    <w:rsid w:val="002A088C"/>
    <w:rsid w:val="002A3128"/>
    <w:rsid w:val="002A3808"/>
    <w:rsid w:val="002A4B82"/>
    <w:rsid w:val="002A5686"/>
    <w:rsid w:val="002A5F92"/>
    <w:rsid w:val="002A5FDF"/>
    <w:rsid w:val="002A6AE5"/>
    <w:rsid w:val="002B04CA"/>
    <w:rsid w:val="002B2F29"/>
    <w:rsid w:val="002B5B59"/>
    <w:rsid w:val="002B6EF2"/>
    <w:rsid w:val="002C411D"/>
    <w:rsid w:val="002C6AD5"/>
    <w:rsid w:val="002D6150"/>
    <w:rsid w:val="002E2DCD"/>
    <w:rsid w:val="002E46A0"/>
    <w:rsid w:val="002E49A8"/>
    <w:rsid w:val="002F4364"/>
    <w:rsid w:val="002F6A69"/>
    <w:rsid w:val="002F72EE"/>
    <w:rsid w:val="00303D9B"/>
    <w:rsid w:val="003066AE"/>
    <w:rsid w:val="00307D8E"/>
    <w:rsid w:val="00310047"/>
    <w:rsid w:val="0031168B"/>
    <w:rsid w:val="003130A5"/>
    <w:rsid w:val="00313AC5"/>
    <w:rsid w:val="003148B5"/>
    <w:rsid w:val="00314996"/>
    <w:rsid w:val="00314C14"/>
    <w:rsid w:val="00314DD2"/>
    <w:rsid w:val="00320D8B"/>
    <w:rsid w:val="00321C1E"/>
    <w:rsid w:val="00324964"/>
    <w:rsid w:val="0032699B"/>
    <w:rsid w:val="00330B3C"/>
    <w:rsid w:val="00331D02"/>
    <w:rsid w:val="00332430"/>
    <w:rsid w:val="0033528C"/>
    <w:rsid w:val="003431F1"/>
    <w:rsid w:val="00350039"/>
    <w:rsid w:val="00354F11"/>
    <w:rsid w:val="00356171"/>
    <w:rsid w:val="003568D4"/>
    <w:rsid w:val="00360548"/>
    <w:rsid w:val="003612C4"/>
    <w:rsid w:val="00361D6A"/>
    <w:rsid w:val="003628D1"/>
    <w:rsid w:val="003656A4"/>
    <w:rsid w:val="00366493"/>
    <w:rsid w:val="003676EF"/>
    <w:rsid w:val="00367894"/>
    <w:rsid w:val="00367BA5"/>
    <w:rsid w:val="00371582"/>
    <w:rsid w:val="00373A7F"/>
    <w:rsid w:val="00376848"/>
    <w:rsid w:val="003817C5"/>
    <w:rsid w:val="00382C79"/>
    <w:rsid w:val="00384B47"/>
    <w:rsid w:val="00386475"/>
    <w:rsid w:val="00386AC9"/>
    <w:rsid w:val="00387766"/>
    <w:rsid w:val="00390A59"/>
    <w:rsid w:val="00397EC1"/>
    <w:rsid w:val="003A1ECC"/>
    <w:rsid w:val="003A77B6"/>
    <w:rsid w:val="003B1488"/>
    <w:rsid w:val="003C6B09"/>
    <w:rsid w:val="003D1211"/>
    <w:rsid w:val="003D6B18"/>
    <w:rsid w:val="003E6C8D"/>
    <w:rsid w:val="003E6DE7"/>
    <w:rsid w:val="003E7D05"/>
    <w:rsid w:val="003F1127"/>
    <w:rsid w:val="003F4B12"/>
    <w:rsid w:val="003F5B6F"/>
    <w:rsid w:val="00402DB5"/>
    <w:rsid w:val="00403B84"/>
    <w:rsid w:val="004057FD"/>
    <w:rsid w:val="00407593"/>
    <w:rsid w:val="00411AED"/>
    <w:rsid w:val="004126A7"/>
    <w:rsid w:val="00415643"/>
    <w:rsid w:val="00423CBE"/>
    <w:rsid w:val="00425EAD"/>
    <w:rsid w:val="004323F1"/>
    <w:rsid w:val="00434E67"/>
    <w:rsid w:val="00447C60"/>
    <w:rsid w:val="00450D1A"/>
    <w:rsid w:val="00460466"/>
    <w:rsid w:val="0046122B"/>
    <w:rsid w:val="00464981"/>
    <w:rsid w:val="00464ACB"/>
    <w:rsid w:val="004655B0"/>
    <w:rsid w:val="004735BF"/>
    <w:rsid w:val="0047365B"/>
    <w:rsid w:val="00474AC0"/>
    <w:rsid w:val="00476D4B"/>
    <w:rsid w:val="004823D4"/>
    <w:rsid w:val="00487572"/>
    <w:rsid w:val="004905C2"/>
    <w:rsid w:val="00490755"/>
    <w:rsid w:val="00491718"/>
    <w:rsid w:val="00493B5E"/>
    <w:rsid w:val="0049566B"/>
    <w:rsid w:val="00495AEC"/>
    <w:rsid w:val="004A438E"/>
    <w:rsid w:val="004B1414"/>
    <w:rsid w:val="004B539D"/>
    <w:rsid w:val="004B65BA"/>
    <w:rsid w:val="004B7317"/>
    <w:rsid w:val="004B73B5"/>
    <w:rsid w:val="004C76AE"/>
    <w:rsid w:val="004D1178"/>
    <w:rsid w:val="004E2302"/>
    <w:rsid w:val="00505C5B"/>
    <w:rsid w:val="00506260"/>
    <w:rsid w:val="00507585"/>
    <w:rsid w:val="0050799C"/>
    <w:rsid w:val="00511A43"/>
    <w:rsid w:val="005125DF"/>
    <w:rsid w:val="00525E5A"/>
    <w:rsid w:val="005269D6"/>
    <w:rsid w:val="00533D92"/>
    <w:rsid w:val="00543C55"/>
    <w:rsid w:val="00544E28"/>
    <w:rsid w:val="0054789A"/>
    <w:rsid w:val="00553129"/>
    <w:rsid w:val="00553CEE"/>
    <w:rsid w:val="00561026"/>
    <w:rsid w:val="005653D7"/>
    <w:rsid w:val="00566C7E"/>
    <w:rsid w:val="00573AB6"/>
    <w:rsid w:val="00573C7B"/>
    <w:rsid w:val="00577F60"/>
    <w:rsid w:val="0058716C"/>
    <w:rsid w:val="00590F45"/>
    <w:rsid w:val="0059630E"/>
    <w:rsid w:val="00596D99"/>
    <w:rsid w:val="0059711A"/>
    <w:rsid w:val="005A14B6"/>
    <w:rsid w:val="005A2914"/>
    <w:rsid w:val="005A3650"/>
    <w:rsid w:val="005D1382"/>
    <w:rsid w:val="005D2A29"/>
    <w:rsid w:val="005D303E"/>
    <w:rsid w:val="005D58D2"/>
    <w:rsid w:val="005D6E50"/>
    <w:rsid w:val="005D7DB6"/>
    <w:rsid w:val="005E2A4C"/>
    <w:rsid w:val="005E43A2"/>
    <w:rsid w:val="005E778B"/>
    <w:rsid w:val="005F28AA"/>
    <w:rsid w:val="005F2FFF"/>
    <w:rsid w:val="005F3298"/>
    <w:rsid w:val="006004BD"/>
    <w:rsid w:val="006021DE"/>
    <w:rsid w:val="006054A2"/>
    <w:rsid w:val="0060568A"/>
    <w:rsid w:val="00606BF6"/>
    <w:rsid w:val="00610ABD"/>
    <w:rsid w:val="006110A8"/>
    <w:rsid w:val="006123D4"/>
    <w:rsid w:val="006136BD"/>
    <w:rsid w:val="0061527B"/>
    <w:rsid w:val="00620154"/>
    <w:rsid w:val="00624466"/>
    <w:rsid w:val="00630C02"/>
    <w:rsid w:val="00635473"/>
    <w:rsid w:val="00637090"/>
    <w:rsid w:val="00637C46"/>
    <w:rsid w:val="00643A65"/>
    <w:rsid w:val="00644AD1"/>
    <w:rsid w:val="00647016"/>
    <w:rsid w:val="006548A2"/>
    <w:rsid w:val="006606A1"/>
    <w:rsid w:val="00660B15"/>
    <w:rsid w:val="00664ECB"/>
    <w:rsid w:val="00674FF1"/>
    <w:rsid w:val="00680C05"/>
    <w:rsid w:val="00683653"/>
    <w:rsid w:val="00684C36"/>
    <w:rsid w:val="0069249A"/>
    <w:rsid w:val="006A0AF0"/>
    <w:rsid w:val="006A5D21"/>
    <w:rsid w:val="006B2743"/>
    <w:rsid w:val="006B4EDE"/>
    <w:rsid w:val="006B6ED8"/>
    <w:rsid w:val="006C4F8F"/>
    <w:rsid w:val="006C7F36"/>
    <w:rsid w:val="006D0BC4"/>
    <w:rsid w:val="006E0E83"/>
    <w:rsid w:val="006E16F7"/>
    <w:rsid w:val="006E2EDE"/>
    <w:rsid w:val="006E3BB1"/>
    <w:rsid w:val="006F0D4B"/>
    <w:rsid w:val="006F3B1C"/>
    <w:rsid w:val="006F4085"/>
    <w:rsid w:val="006F42D1"/>
    <w:rsid w:val="006F4369"/>
    <w:rsid w:val="006F5052"/>
    <w:rsid w:val="00700AE1"/>
    <w:rsid w:val="00702A09"/>
    <w:rsid w:val="0070386C"/>
    <w:rsid w:val="00703979"/>
    <w:rsid w:val="0070522B"/>
    <w:rsid w:val="00705337"/>
    <w:rsid w:val="007074A7"/>
    <w:rsid w:val="00711939"/>
    <w:rsid w:val="00715227"/>
    <w:rsid w:val="007303ED"/>
    <w:rsid w:val="00730706"/>
    <w:rsid w:val="00734C31"/>
    <w:rsid w:val="0073690A"/>
    <w:rsid w:val="007407D3"/>
    <w:rsid w:val="00743DF7"/>
    <w:rsid w:val="007450C0"/>
    <w:rsid w:val="00754267"/>
    <w:rsid w:val="007561DD"/>
    <w:rsid w:val="007601E3"/>
    <w:rsid w:val="00763AAA"/>
    <w:rsid w:val="0076460A"/>
    <w:rsid w:val="00764F94"/>
    <w:rsid w:val="00765009"/>
    <w:rsid w:val="00765C73"/>
    <w:rsid w:val="00775F4E"/>
    <w:rsid w:val="00776F18"/>
    <w:rsid w:val="00792ECD"/>
    <w:rsid w:val="007959CA"/>
    <w:rsid w:val="007A031C"/>
    <w:rsid w:val="007B235B"/>
    <w:rsid w:val="007B2A08"/>
    <w:rsid w:val="007B5755"/>
    <w:rsid w:val="007B7033"/>
    <w:rsid w:val="007C0D54"/>
    <w:rsid w:val="007C4D64"/>
    <w:rsid w:val="007C508A"/>
    <w:rsid w:val="007D22D0"/>
    <w:rsid w:val="007D4117"/>
    <w:rsid w:val="007D4134"/>
    <w:rsid w:val="007D6072"/>
    <w:rsid w:val="007E08B2"/>
    <w:rsid w:val="007E12A2"/>
    <w:rsid w:val="007E4DF5"/>
    <w:rsid w:val="007E5A2B"/>
    <w:rsid w:val="007E5D58"/>
    <w:rsid w:val="007F2737"/>
    <w:rsid w:val="007F4E96"/>
    <w:rsid w:val="007F5B35"/>
    <w:rsid w:val="00805A1F"/>
    <w:rsid w:val="00811329"/>
    <w:rsid w:val="00811B05"/>
    <w:rsid w:val="00812374"/>
    <w:rsid w:val="00815455"/>
    <w:rsid w:val="00824906"/>
    <w:rsid w:val="00827110"/>
    <w:rsid w:val="008314AE"/>
    <w:rsid w:val="00831CAC"/>
    <w:rsid w:val="00833AD5"/>
    <w:rsid w:val="008346E3"/>
    <w:rsid w:val="0083500E"/>
    <w:rsid w:val="008378F4"/>
    <w:rsid w:val="00843A36"/>
    <w:rsid w:val="00847378"/>
    <w:rsid w:val="00850A1E"/>
    <w:rsid w:val="00870C48"/>
    <w:rsid w:val="00884753"/>
    <w:rsid w:val="00884D1B"/>
    <w:rsid w:val="00897DDE"/>
    <w:rsid w:val="008A59A2"/>
    <w:rsid w:val="008A6B18"/>
    <w:rsid w:val="008B3738"/>
    <w:rsid w:val="008B4B6A"/>
    <w:rsid w:val="008B5437"/>
    <w:rsid w:val="008B6388"/>
    <w:rsid w:val="008C4288"/>
    <w:rsid w:val="008C5BCC"/>
    <w:rsid w:val="008D2596"/>
    <w:rsid w:val="008D4B20"/>
    <w:rsid w:val="008D62AE"/>
    <w:rsid w:val="008D7D2E"/>
    <w:rsid w:val="008E0347"/>
    <w:rsid w:val="008E06EC"/>
    <w:rsid w:val="008E318E"/>
    <w:rsid w:val="008E6460"/>
    <w:rsid w:val="008F0284"/>
    <w:rsid w:val="008F29D7"/>
    <w:rsid w:val="008F3289"/>
    <w:rsid w:val="0090270F"/>
    <w:rsid w:val="0090291A"/>
    <w:rsid w:val="00903CB7"/>
    <w:rsid w:val="00910D6A"/>
    <w:rsid w:val="009136B7"/>
    <w:rsid w:val="00917957"/>
    <w:rsid w:val="0092404F"/>
    <w:rsid w:val="009250EC"/>
    <w:rsid w:val="00926114"/>
    <w:rsid w:val="00926350"/>
    <w:rsid w:val="00926DDF"/>
    <w:rsid w:val="009277E2"/>
    <w:rsid w:val="0093105F"/>
    <w:rsid w:val="009313CD"/>
    <w:rsid w:val="00932F1F"/>
    <w:rsid w:val="00937CBD"/>
    <w:rsid w:val="009411A8"/>
    <w:rsid w:val="00942E1A"/>
    <w:rsid w:val="0094602F"/>
    <w:rsid w:val="0094707A"/>
    <w:rsid w:val="00947325"/>
    <w:rsid w:val="00954E71"/>
    <w:rsid w:val="00960831"/>
    <w:rsid w:val="00971938"/>
    <w:rsid w:val="00971BC5"/>
    <w:rsid w:val="00975147"/>
    <w:rsid w:val="00980F6B"/>
    <w:rsid w:val="00982DA4"/>
    <w:rsid w:val="009840BA"/>
    <w:rsid w:val="009916A4"/>
    <w:rsid w:val="00991CB2"/>
    <w:rsid w:val="009927E8"/>
    <w:rsid w:val="009940EE"/>
    <w:rsid w:val="0099427A"/>
    <w:rsid w:val="009A1E02"/>
    <w:rsid w:val="009A4542"/>
    <w:rsid w:val="009B1882"/>
    <w:rsid w:val="009B342C"/>
    <w:rsid w:val="009B48B6"/>
    <w:rsid w:val="009B54D2"/>
    <w:rsid w:val="009B5F1E"/>
    <w:rsid w:val="009D0A38"/>
    <w:rsid w:val="009D1D51"/>
    <w:rsid w:val="009D3253"/>
    <w:rsid w:val="009D3820"/>
    <w:rsid w:val="009D4CB8"/>
    <w:rsid w:val="009E1F77"/>
    <w:rsid w:val="009E666C"/>
    <w:rsid w:val="009F387A"/>
    <w:rsid w:val="009F5513"/>
    <w:rsid w:val="00A014B8"/>
    <w:rsid w:val="00A04C71"/>
    <w:rsid w:val="00A06524"/>
    <w:rsid w:val="00A11352"/>
    <w:rsid w:val="00A1615F"/>
    <w:rsid w:val="00A16BB5"/>
    <w:rsid w:val="00A207B9"/>
    <w:rsid w:val="00A26032"/>
    <w:rsid w:val="00A26553"/>
    <w:rsid w:val="00A30F79"/>
    <w:rsid w:val="00A32BA3"/>
    <w:rsid w:val="00A335B9"/>
    <w:rsid w:val="00A34683"/>
    <w:rsid w:val="00A3555F"/>
    <w:rsid w:val="00A436D3"/>
    <w:rsid w:val="00A45AFF"/>
    <w:rsid w:val="00A46F91"/>
    <w:rsid w:val="00A4766A"/>
    <w:rsid w:val="00A478AD"/>
    <w:rsid w:val="00A52E98"/>
    <w:rsid w:val="00A551F9"/>
    <w:rsid w:val="00A5583A"/>
    <w:rsid w:val="00A572A4"/>
    <w:rsid w:val="00A57461"/>
    <w:rsid w:val="00A64615"/>
    <w:rsid w:val="00A6506D"/>
    <w:rsid w:val="00A6616D"/>
    <w:rsid w:val="00A663D8"/>
    <w:rsid w:val="00A74C4A"/>
    <w:rsid w:val="00A7535F"/>
    <w:rsid w:val="00A8564F"/>
    <w:rsid w:val="00A85A73"/>
    <w:rsid w:val="00A8639E"/>
    <w:rsid w:val="00A919F3"/>
    <w:rsid w:val="00A921FD"/>
    <w:rsid w:val="00A92F7F"/>
    <w:rsid w:val="00AA3438"/>
    <w:rsid w:val="00AA3939"/>
    <w:rsid w:val="00AA4163"/>
    <w:rsid w:val="00AA5191"/>
    <w:rsid w:val="00AA6875"/>
    <w:rsid w:val="00AA7F2A"/>
    <w:rsid w:val="00AB00DE"/>
    <w:rsid w:val="00AB1F4B"/>
    <w:rsid w:val="00AB5385"/>
    <w:rsid w:val="00AC2020"/>
    <w:rsid w:val="00AC23F5"/>
    <w:rsid w:val="00AC3B8D"/>
    <w:rsid w:val="00AC4D1B"/>
    <w:rsid w:val="00AC7EDA"/>
    <w:rsid w:val="00AD1572"/>
    <w:rsid w:val="00AD52E2"/>
    <w:rsid w:val="00AD7699"/>
    <w:rsid w:val="00AE133A"/>
    <w:rsid w:val="00AE4B1F"/>
    <w:rsid w:val="00AF2F97"/>
    <w:rsid w:val="00AF54A4"/>
    <w:rsid w:val="00AF75D6"/>
    <w:rsid w:val="00B07D7A"/>
    <w:rsid w:val="00B1054B"/>
    <w:rsid w:val="00B13B9F"/>
    <w:rsid w:val="00B13F6A"/>
    <w:rsid w:val="00B160EC"/>
    <w:rsid w:val="00B20A33"/>
    <w:rsid w:val="00B27187"/>
    <w:rsid w:val="00B30267"/>
    <w:rsid w:val="00B31640"/>
    <w:rsid w:val="00B3341A"/>
    <w:rsid w:val="00B403B2"/>
    <w:rsid w:val="00B43652"/>
    <w:rsid w:val="00B50A75"/>
    <w:rsid w:val="00B56BAD"/>
    <w:rsid w:val="00B60873"/>
    <w:rsid w:val="00B63A13"/>
    <w:rsid w:val="00B645D6"/>
    <w:rsid w:val="00B74420"/>
    <w:rsid w:val="00B753BC"/>
    <w:rsid w:val="00B75A87"/>
    <w:rsid w:val="00B77D29"/>
    <w:rsid w:val="00B80AB2"/>
    <w:rsid w:val="00B9701E"/>
    <w:rsid w:val="00B97FF5"/>
    <w:rsid w:val="00BA0318"/>
    <w:rsid w:val="00BA0483"/>
    <w:rsid w:val="00BA1CCB"/>
    <w:rsid w:val="00BB1F75"/>
    <w:rsid w:val="00BB4470"/>
    <w:rsid w:val="00BC0B27"/>
    <w:rsid w:val="00BC623D"/>
    <w:rsid w:val="00BC679B"/>
    <w:rsid w:val="00BC7CBB"/>
    <w:rsid w:val="00BD57F1"/>
    <w:rsid w:val="00BD76B3"/>
    <w:rsid w:val="00BE43F6"/>
    <w:rsid w:val="00BE44E0"/>
    <w:rsid w:val="00BE5F68"/>
    <w:rsid w:val="00BF5043"/>
    <w:rsid w:val="00BF5423"/>
    <w:rsid w:val="00C00820"/>
    <w:rsid w:val="00C02759"/>
    <w:rsid w:val="00C02E5C"/>
    <w:rsid w:val="00C0408B"/>
    <w:rsid w:val="00C04773"/>
    <w:rsid w:val="00C0666F"/>
    <w:rsid w:val="00C0709C"/>
    <w:rsid w:val="00C10B1E"/>
    <w:rsid w:val="00C10E29"/>
    <w:rsid w:val="00C10F0F"/>
    <w:rsid w:val="00C15A92"/>
    <w:rsid w:val="00C22128"/>
    <w:rsid w:val="00C23056"/>
    <w:rsid w:val="00C25865"/>
    <w:rsid w:val="00C30354"/>
    <w:rsid w:val="00C349C3"/>
    <w:rsid w:val="00C36F0E"/>
    <w:rsid w:val="00C42DBD"/>
    <w:rsid w:val="00C44757"/>
    <w:rsid w:val="00C511ED"/>
    <w:rsid w:val="00C518C1"/>
    <w:rsid w:val="00C54201"/>
    <w:rsid w:val="00C5672E"/>
    <w:rsid w:val="00C6513A"/>
    <w:rsid w:val="00C66CB2"/>
    <w:rsid w:val="00C67882"/>
    <w:rsid w:val="00C730DF"/>
    <w:rsid w:val="00C736E5"/>
    <w:rsid w:val="00C74B93"/>
    <w:rsid w:val="00C75F62"/>
    <w:rsid w:val="00C772F7"/>
    <w:rsid w:val="00C77777"/>
    <w:rsid w:val="00C8150E"/>
    <w:rsid w:val="00C84ED4"/>
    <w:rsid w:val="00C8500B"/>
    <w:rsid w:val="00C85DD9"/>
    <w:rsid w:val="00C93737"/>
    <w:rsid w:val="00C9431B"/>
    <w:rsid w:val="00C97135"/>
    <w:rsid w:val="00CA2C80"/>
    <w:rsid w:val="00CA4426"/>
    <w:rsid w:val="00CA60B7"/>
    <w:rsid w:val="00CA7C8C"/>
    <w:rsid w:val="00CB2A49"/>
    <w:rsid w:val="00CB4F73"/>
    <w:rsid w:val="00CC15EC"/>
    <w:rsid w:val="00CC1E6F"/>
    <w:rsid w:val="00CC3DBB"/>
    <w:rsid w:val="00CC5A09"/>
    <w:rsid w:val="00CE072A"/>
    <w:rsid w:val="00CE2F86"/>
    <w:rsid w:val="00CE72E2"/>
    <w:rsid w:val="00CF5A5F"/>
    <w:rsid w:val="00D00400"/>
    <w:rsid w:val="00D01CEF"/>
    <w:rsid w:val="00D054B9"/>
    <w:rsid w:val="00D05C31"/>
    <w:rsid w:val="00D06E82"/>
    <w:rsid w:val="00D07A09"/>
    <w:rsid w:val="00D164F4"/>
    <w:rsid w:val="00D2087F"/>
    <w:rsid w:val="00D21486"/>
    <w:rsid w:val="00D2284F"/>
    <w:rsid w:val="00D26AF7"/>
    <w:rsid w:val="00D31016"/>
    <w:rsid w:val="00D310AF"/>
    <w:rsid w:val="00D365D6"/>
    <w:rsid w:val="00D40004"/>
    <w:rsid w:val="00D417FC"/>
    <w:rsid w:val="00D42697"/>
    <w:rsid w:val="00D43F9E"/>
    <w:rsid w:val="00D4477B"/>
    <w:rsid w:val="00D465F7"/>
    <w:rsid w:val="00D46F0E"/>
    <w:rsid w:val="00D509C5"/>
    <w:rsid w:val="00D57272"/>
    <w:rsid w:val="00D65EB7"/>
    <w:rsid w:val="00D6655E"/>
    <w:rsid w:val="00D67A07"/>
    <w:rsid w:val="00D71E5D"/>
    <w:rsid w:val="00D72031"/>
    <w:rsid w:val="00D73AE0"/>
    <w:rsid w:val="00D74348"/>
    <w:rsid w:val="00D801AF"/>
    <w:rsid w:val="00D80526"/>
    <w:rsid w:val="00D81C27"/>
    <w:rsid w:val="00D8472C"/>
    <w:rsid w:val="00D84C98"/>
    <w:rsid w:val="00D91B07"/>
    <w:rsid w:val="00D948CE"/>
    <w:rsid w:val="00D97A1A"/>
    <w:rsid w:val="00DA02D9"/>
    <w:rsid w:val="00DA2408"/>
    <w:rsid w:val="00DA734E"/>
    <w:rsid w:val="00DB6139"/>
    <w:rsid w:val="00DC09D6"/>
    <w:rsid w:val="00DC4096"/>
    <w:rsid w:val="00DD2011"/>
    <w:rsid w:val="00DD2659"/>
    <w:rsid w:val="00DD57CB"/>
    <w:rsid w:val="00DE09EF"/>
    <w:rsid w:val="00DE579F"/>
    <w:rsid w:val="00DF28B0"/>
    <w:rsid w:val="00DF3B92"/>
    <w:rsid w:val="00DF6122"/>
    <w:rsid w:val="00DF66D2"/>
    <w:rsid w:val="00E0077E"/>
    <w:rsid w:val="00E01123"/>
    <w:rsid w:val="00E027A4"/>
    <w:rsid w:val="00E03FF5"/>
    <w:rsid w:val="00E042F3"/>
    <w:rsid w:val="00E05948"/>
    <w:rsid w:val="00E077C8"/>
    <w:rsid w:val="00E108D6"/>
    <w:rsid w:val="00E11D5E"/>
    <w:rsid w:val="00E11F8F"/>
    <w:rsid w:val="00E14E23"/>
    <w:rsid w:val="00E1578C"/>
    <w:rsid w:val="00E21FE3"/>
    <w:rsid w:val="00E27B35"/>
    <w:rsid w:val="00E31192"/>
    <w:rsid w:val="00E330FD"/>
    <w:rsid w:val="00E410E9"/>
    <w:rsid w:val="00E422F3"/>
    <w:rsid w:val="00E44232"/>
    <w:rsid w:val="00E466DD"/>
    <w:rsid w:val="00E51F0A"/>
    <w:rsid w:val="00E55444"/>
    <w:rsid w:val="00E57940"/>
    <w:rsid w:val="00E640FB"/>
    <w:rsid w:val="00E71204"/>
    <w:rsid w:val="00E716E1"/>
    <w:rsid w:val="00E733C5"/>
    <w:rsid w:val="00E77ACB"/>
    <w:rsid w:val="00E80BB4"/>
    <w:rsid w:val="00E816D3"/>
    <w:rsid w:val="00E85A54"/>
    <w:rsid w:val="00E86DCD"/>
    <w:rsid w:val="00E90976"/>
    <w:rsid w:val="00E92520"/>
    <w:rsid w:val="00E9428B"/>
    <w:rsid w:val="00EA0DC0"/>
    <w:rsid w:val="00EA3E00"/>
    <w:rsid w:val="00EA50E8"/>
    <w:rsid w:val="00EB4AD0"/>
    <w:rsid w:val="00EB5C22"/>
    <w:rsid w:val="00EB5D67"/>
    <w:rsid w:val="00EC0E66"/>
    <w:rsid w:val="00EC18CF"/>
    <w:rsid w:val="00EC263F"/>
    <w:rsid w:val="00EC2BAB"/>
    <w:rsid w:val="00EC3383"/>
    <w:rsid w:val="00ED4A8A"/>
    <w:rsid w:val="00ED79A8"/>
    <w:rsid w:val="00EE37EC"/>
    <w:rsid w:val="00EE4D5C"/>
    <w:rsid w:val="00EF1B93"/>
    <w:rsid w:val="00EF6AAE"/>
    <w:rsid w:val="00EF7920"/>
    <w:rsid w:val="00EF7E67"/>
    <w:rsid w:val="00F015F3"/>
    <w:rsid w:val="00F02BE6"/>
    <w:rsid w:val="00F03169"/>
    <w:rsid w:val="00F03918"/>
    <w:rsid w:val="00F03E56"/>
    <w:rsid w:val="00F0435F"/>
    <w:rsid w:val="00F04856"/>
    <w:rsid w:val="00F0777C"/>
    <w:rsid w:val="00F15510"/>
    <w:rsid w:val="00F211CD"/>
    <w:rsid w:val="00F21AA4"/>
    <w:rsid w:val="00F2244E"/>
    <w:rsid w:val="00F23F78"/>
    <w:rsid w:val="00F31BEB"/>
    <w:rsid w:val="00F32F15"/>
    <w:rsid w:val="00F339C7"/>
    <w:rsid w:val="00F34489"/>
    <w:rsid w:val="00F40912"/>
    <w:rsid w:val="00F422A1"/>
    <w:rsid w:val="00F45524"/>
    <w:rsid w:val="00F55EC6"/>
    <w:rsid w:val="00F57670"/>
    <w:rsid w:val="00F6531C"/>
    <w:rsid w:val="00F65752"/>
    <w:rsid w:val="00F65F53"/>
    <w:rsid w:val="00F707F9"/>
    <w:rsid w:val="00F70F21"/>
    <w:rsid w:val="00F80C61"/>
    <w:rsid w:val="00F820E7"/>
    <w:rsid w:val="00F8334F"/>
    <w:rsid w:val="00F91E01"/>
    <w:rsid w:val="00F925C4"/>
    <w:rsid w:val="00F94133"/>
    <w:rsid w:val="00F9745E"/>
    <w:rsid w:val="00FA186B"/>
    <w:rsid w:val="00FA253D"/>
    <w:rsid w:val="00FA5A06"/>
    <w:rsid w:val="00FA72BF"/>
    <w:rsid w:val="00FB0360"/>
    <w:rsid w:val="00FB16DE"/>
    <w:rsid w:val="00FB18A4"/>
    <w:rsid w:val="00FB4F24"/>
    <w:rsid w:val="00FB5121"/>
    <w:rsid w:val="00FB6220"/>
    <w:rsid w:val="00FC2F85"/>
    <w:rsid w:val="00FC524E"/>
    <w:rsid w:val="00FD05DB"/>
    <w:rsid w:val="00FD1181"/>
    <w:rsid w:val="00FD1DA7"/>
    <w:rsid w:val="00FE0148"/>
    <w:rsid w:val="00FE5BE9"/>
    <w:rsid w:val="00FF1556"/>
    <w:rsid w:val="00FF25CE"/>
    <w:rsid w:val="00FF344C"/>
    <w:rsid w:val="00FF354C"/>
    <w:rsid w:val="00FF3AFB"/>
    <w:rsid w:val="00FF6D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D80D3"/>
  <w15:docId w15:val="{8452B432-C16E-4A90-9BBE-59297DD7B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AFB"/>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aliases w:val="ekleme"/>
    <w:uiPriority w:val="20"/>
    <w:qFormat/>
    <w:rsid w:val="00FF3AFB"/>
    <w:rPr>
      <w:rFonts w:ascii="Times New Roman" w:hAnsi="Times New Roman"/>
      <w:b w:val="0"/>
      <w:iCs/>
      <w:color w:val="0000FF"/>
      <w:sz w:val="24"/>
      <w:u w:val="none"/>
    </w:rPr>
  </w:style>
  <w:style w:type="character" w:styleId="GlVurgulama">
    <w:name w:val="Intense Emphasis"/>
    <w:aliases w:val="çıkarma"/>
    <w:uiPriority w:val="21"/>
    <w:qFormat/>
    <w:rsid w:val="00FF3AFB"/>
    <w:rPr>
      <w:rFonts w:ascii="Times New Roman" w:hAnsi="Times New Roman"/>
      <w:b w:val="0"/>
      <w:bCs/>
      <w:iCs/>
      <w:strike/>
      <w:dstrike w:val="0"/>
      <w:color w:val="FF0000"/>
      <w:sz w:val="24"/>
    </w:rPr>
  </w:style>
  <w:style w:type="character" w:styleId="Gl">
    <w:name w:val="Strong"/>
    <w:uiPriority w:val="22"/>
    <w:qFormat/>
    <w:rsid w:val="00FF3AFB"/>
    <w:rPr>
      <w:rFonts w:ascii="Times New Roman" w:hAnsi="Times New Roman"/>
      <w:bCs/>
      <w:sz w:val="24"/>
    </w:rPr>
  </w:style>
  <w:style w:type="paragraph" w:customStyle="1" w:styleId="Default">
    <w:name w:val="Default"/>
    <w:rsid w:val="00080AB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6">
    <w:name w:val="Style6"/>
    <w:basedOn w:val="Normal"/>
    <w:uiPriority w:val="99"/>
    <w:rsid w:val="00734C31"/>
    <w:pPr>
      <w:widowControl w:val="0"/>
      <w:autoSpaceDE w:val="0"/>
      <w:autoSpaceDN w:val="0"/>
      <w:adjustRightInd w:val="0"/>
      <w:spacing w:after="0" w:line="336" w:lineRule="exact"/>
      <w:ind w:firstLine="576"/>
      <w:jc w:val="both"/>
    </w:pPr>
    <w:rPr>
      <w:rFonts w:ascii="Times New Roman" w:eastAsia="Times New Roman" w:hAnsi="Times New Roman"/>
      <w:sz w:val="24"/>
      <w:szCs w:val="24"/>
      <w:lang w:eastAsia="tr-TR"/>
    </w:rPr>
  </w:style>
  <w:style w:type="paragraph" w:styleId="ListeParagraf">
    <w:name w:val="List Paragraph"/>
    <w:basedOn w:val="Normal"/>
    <w:uiPriority w:val="34"/>
    <w:qFormat/>
    <w:rsid w:val="00D72031"/>
    <w:pPr>
      <w:ind w:left="720"/>
      <w:contextualSpacing/>
    </w:pPr>
  </w:style>
  <w:style w:type="paragraph" w:styleId="stBilgi">
    <w:name w:val="header"/>
    <w:basedOn w:val="Normal"/>
    <w:link w:val="stBilgiChar"/>
    <w:uiPriority w:val="99"/>
    <w:unhideWhenUsed/>
    <w:rsid w:val="000C13C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C13C9"/>
    <w:rPr>
      <w:rFonts w:ascii="Calibri" w:eastAsia="Calibri" w:hAnsi="Calibri" w:cs="Times New Roman"/>
    </w:rPr>
  </w:style>
  <w:style w:type="paragraph" w:styleId="AltBilgi">
    <w:name w:val="footer"/>
    <w:basedOn w:val="Normal"/>
    <w:link w:val="AltBilgiChar"/>
    <w:uiPriority w:val="99"/>
    <w:unhideWhenUsed/>
    <w:rsid w:val="000C13C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C13C9"/>
    <w:rPr>
      <w:rFonts w:ascii="Calibri" w:eastAsia="Calibri" w:hAnsi="Calibri" w:cs="Times New Roman"/>
    </w:rPr>
  </w:style>
  <w:style w:type="paragraph" w:customStyle="1" w:styleId="metin">
    <w:name w:val="metin"/>
    <w:basedOn w:val="Normal"/>
    <w:rsid w:val="00606BF6"/>
    <w:pPr>
      <w:spacing w:before="100" w:beforeAutospacing="1" w:after="100" w:afterAutospacing="1" w:line="240" w:lineRule="auto"/>
    </w:pPr>
    <w:rPr>
      <w:rFonts w:ascii="Times New Roman" w:eastAsiaTheme="minorEastAsia" w:hAnsi="Times New Roman"/>
      <w:sz w:val="24"/>
      <w:szCs w:val="24"/>
      <w:lang w:eastAsia="tr-TR"/>
    </w:rPr>
  </w:style>
  <w:style w:type="character" w:customStyle="1" w:styleId="Balk1">
    <w:name w:val="Başlık #1_"/>
    <w:link w:val="Balk10"/>
    <w:rsid w:val="00C730DF"/>
    <w:rPr>
      <w:rFonts w:ascii="Arial Narrow" w:eastAsia="Arial Narrow" w:hAnsi="Arial Narrow" w:cs="Arial Narrow"/>
      <w:shd w:val="clear" w:color="auto" w:fill="FFFFFF"/>
    </w:rPr>
  </w:style>
  <w:style w:type="paragraph" w:customStyle="1" w:styleId="Balk10">
    <w:name w:val="Başlık #1"/>
    <w:basedOn w:val="Normal"/>
    <w:link w:val="Balk1"/>
    <w:rsid w:val="00C730DF"/>
    <w:pPr>
      <w:widowControl w:val="0"/>
      <w:shd w:val="clear" w:color="auto" w:fill="FFFFFF"/>
      <w:spacing w:before="2940" w:after="0" w:line="226" w:lineRule="exact"/>
      <w:jc w:val="center"/>
      <w:outlineLvl w:val="0"/>
    </w:pPr>
    <w:rPr>
      <w:rFonts w:ascii="Arial Narrow" w:eastAsia="Arial Narrow" w:hAnsi="Arial Narrow" w:cs="Arial Narrow"/>
    </w:rPr>
  </w:style>
  <w:style w:type="paragraph" w:customStyle="1" w:styleId="3-NormalYaz">
    <w:name w:val="3-Normal Yazı"/>
    <w:rsid w:val="00A16BB5"/>
    <w:pPr>
      <w:tabs>
        <w:tab w:val="left" w:pos="566"/>
      </w:tabs>
      <w:spacing w:after="0" w:line="240" w:lineRule="auto"/>
      <w:jc w:val="both"/>
    </w:pPr>
    <w:rPr>
      <w:rFonts w:ascii="Times New Roman" w:eastAsia="ヒラギノ明朝 Pro W3" w:hAnsi="Times" w:cs="Times New Roman"/>
      <w:sz w:val="19"/>
      <w:szCs w:val="20"/>
    </w:rPr>
  </w:style>
  <w:style w:type="paragraph" w:styleId="BalonMetni">
    <w:name w:val="Balloon Text"/>
    <w:basedOn w:val="Normal"/>
    <w:link w:val="BalonMetniChar"/>
    <w:uiPriority w:val="99"/>
    <w:semiHidden/>
    <w:unhideWhenUsed/>
    <w:rsid w:val="00BB447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B447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372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E6869-91A9-4F34-8E0B-DCBE7BB18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2624</Words>
  <Characters>14959</Characters>
  <Application>Microsoft Office Word</Application>
  <DocSecurity>0</DocSecurity>
  <Lines>124</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Nazım NEŞELİ</dc:creator>
  <cp:keywords/>
  <dc:description/>
  <cp:lastModifiedBy>Murat Mutluer</cp:lastModifiedBy>
  <cp:revision>2</cp:revision>
  <cp:lastPrinted>2025-02-24T07:18:00Z</cp:lastPrinted>
  <dcterms:created xsi:type="dcterms:W3CDTF">2025-03-03T11:00:00Z</dcterms:created>
  <dcterms:modified xsi:type="dcterms:W3CDTF">2025-03-03T11:00:00Z</dcterms:modified>
</cp:coreProperties>
</file>