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82184" w14:textId="77777777" w:rsidR="005B6255" w:rsidRPr="00AF5F92" w:rsidRDefault="005B6255" w:rsidP="005B6255">
      <w:pPr>
        <w:spacing w:after="0" w:line="240" w:lineRule="auto"/>
        <w:rPr>
          <w:rFonts w:ascii="Garamond" w:eastAsiaTheme="minorHAnsi" w:hAnsi="Garamond" w:cstheme="majorBidi"/>
          <w:color w:val="000000" w:themeColor="text1"/>
          <w:sz w:val="20"/>
          <w:szCs w:val="20"/>
        </w:rPr>
      </w:pPr>
      <w:r w:rsidRPr="00AF5F92">
        <w:rPr>
          <w:rFonts w:ascii="Garamond" w:hAnsi="Garamond" w:cs="Tahoma"/>
          <w:b/>
          <w:color w:val="000000" w:themeColor="text1"/>
          <w:sz w:val="20"/>
          <w:szCs w:val="20"/>
        </w:rPr>
        <w:t>DIRECTION GÉNÉRALE DU COMMERCE</w:t>
      </w:r>
      <w:r w:rsidRPr="00AF5F92">
        <w:rPr>
          <w:rFonts w:ascii="Garamond" w:eastAsiaTheme="minorHAnsi" w:hAnsi="Garamond" w:cstheme="majorBidi"/>
          <w:color w:val="000000" w:themeColor="text1"/>
          <w:sz w:val="20"/>
          <w:szCs w:val="20"/>
        </w:rPr>
        <w:t xml:space="preserve"> </w:t>
      </w:r>
    </w:p>
    <w:p w14:paraId="58CA77C1" w14:textId="77777777" w:rsidR="005B6255" w:rsidRPr="00AF5F92" w:rsidRDefault="00483C82" w:rsidP="005B6255">
      <w:pPr>
        <w:spacing w:after="0" w:line="240" w:lineRule="auto"/>
        <w:ind w:left="-567"/>
        <w:rPr>
          <w:rFonts w:ascii="Garamond" w:eastAsia="Times New Roman" w:hAnsi="Garamond" w:cs="Times New Roman"/>
          <w:color w:val="000000" w:themeColor="text1"/>
          <w:sz w:val="24"/>
          <w:szCs w:val="24"/>
          <w:lang w:eastAsia="fr-FR"/>
        </w:rPr>
      </w:pPr>
      <w:r>
        <w:rPr>
          <w:rFonts w:ascii="Garamond" w:eastAsiaTheme="minorHAnsi" w:hAnsi="Garamond" w:cstheme="majorBidi"/>
          <w:color w:val="000000" w:themeColor="text1"/>
          <w:sz w:val="18"/>
          <w:szCs w:val="18"/>
        </w:rPr>
        <w:t xml:space="preserve">             </w:t>
      </w:r>
      <w:r w:rsidR="005B6255" w:rsidRPr="00AF5F92">
        <w:rPr>
          <w:rFonts w:ascii="Garamond" w:eastAsiaTheme="minorHAnsi" w:hAnsi="Garamond" w:cstheme="majorBidi"/>
          <w:color w:val="000000" w:themeColor="text1"/>
          <w:sz w:val="20"/>
          <w:szCs w:val="20"/>
        </w:rPr>
        <w:t>DDRC/DDC/S</w:t>
      </w:r>
      <w:r w:rsidR="00A70C4E">
        <w:rPr>
          <w:rFonts w:ascii="Garamond" w:eastAsiaTheme="minorHAnsi" w:hAnsi="Garamond" w:cstheme="majorBidi"/>
          <w:color w:val="000000" w:themeColor="text1"/>
          <w:sz w:val="20"/>
          <w:szCs w:val="20"/>
        </w:rPr>
        <w:t>E</w:t>
      </w:r>
      <w:r w:rsidR="005B6255" w:rsidRPr="00AF5F92">
        <w:rPr>
          <w:rFonts w:ascii="Garamond" w:eastAsiaTheme="minorHAnsi" w:hAnsi="Garamond" w:cstheme="majorBidi"/>
          <w:color w:val="000000" w:themeColor="text1"/>
          <w:sz w:val="20"/>
          <w:szCs w:val="20"/>
        </w:rPr>
        <w:t>MS</w:t>
      </w:r>
    </w:p>
    <w:p w14:paraId="6A6106CB" w14:textId="77777777"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14:paraId="274E983A" w14:textId="77777777"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14:paraId="0D32B3ED" w14:textId="77777777"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14:paraId="6D2D502E" w14:textId="77777777"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14:paraId="7E69E0AE" w14:textId="77777777" w:rsidR="007809FD" w:rsidRPr="00AF5F92" w:rsidRDefault="007809FD" w:rsidP="007809FD">
      <w:pPr>
        <w:spacing w:after="120" w:line="240" w:lineRule="auto"/>
        <w:jc w:val="both"/>
        <w:rPr>
          <w:rFonts w:ascii="Garamond" w:eastAsia="Times New Roman" w:hAnsi="Garamond" w:cs="Times New Roman"/>
          <w:color w:val="000000" w:themeColor="text1"/>
          <w:sz w:val="24"/>
          <w:szCs w:val="24"/>
          <w:lang w:eastAsia="fr-FR"/>
        </w:rPr>
      </w:pPr>
    </w:p>
    <w:p w14:paraId="3EDD69AC" w14:textId="77777777" w:rsidR="007809FD" w:rsidRPr="00AF5F92" w:rsidRDefault="007809FD" w:rsidP="007809FD">
      <w:pPr>
        <w:spacing w:after="0" w:line="240" w:lineRule="auto"/>
        <w:jc w:val="center"/>
        <w:rPr>
          <w:rFonts w:ascii="Garamond" w:eastAsia="Times New Roman" w:hAnsi="Garamond" w:cs="Tahoma"/>
          <w:b/>
          <w:smallCaps/>
          <w:color w:val="000000" w:themeColor="text1"/>
          <w:sz w:val="36"/>
          <w:szCs w:val="36"/>
          <w:lang w:eastAsia="fr-FR"/>
        </w:rPr>
      </w:pPr>
    </w:p>
    <w:p w14:paraId="4F2BCC11" w14:textId="77777777"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14:paraId="5E40872F" w14:textId="77777777"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14:paraId="6C8EFC33" w14:textId="77777777" w:rsidR="00A70C4E" w:rsidRDefault="00A70C4E" w:rsidP="00D04AB7">
      <w:pPr>
        <w:spacing w:after="0" w:line="240" w:lineRule="auto"/>
        <w:jc w:val="center"/>
        <w:rPr>
          <w:rFonts w:ascii="Garamond" w:eastAsia="Times New Roman" w:hAnsi="Garamond" w:cs="Tahoma"/>
          <w:b/>
          <w:smallCaps/>
          <w:color w:val="000000" w:themeColor="text1"/>
          <w:sz w:val="36"/>
          <w:szCs w:val="36"/>
          <w:lang w:eastAsia="fr-FR"/>
        </w:rPr>
      </w:pPr>
    </w:p>
    <w:p w14:paraId="446E2078" w14:textId="77777777"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Questionnaire d’enquête</w:t>
      </w:r>
      <w:r w:rsidRPr="00AF5F92">
        <w:rPr>
          <w:rFonts w:ascii="Garamond" w:eastAsia="Times New Roman" w:hAnsi="Garamond" w:cs="Tahoma"/>
          <w:b/>
          <w:smallCaps/>
          <w:color w:val="000000" w:themeColor="text1"/>
          <w:sz w:val="32"/>
          <w:szCs w:val="36"/>
          <w:lang w:eastAsia="fr-FR"/>
        </w:rPr>
        <w:t xml:space="preserve"> </w:t>
      </w:r>
      <w:r w:rsidRPr="00AF5F92">
        <w:rPr>
          <w:rFonts w:ascii="Garamond" w:eastAsia="Times New Roman" w:hAnsi="Garamond" w:cs="Tahoma"/>
          <w:b/>
          <w:smallCaps/>
          <w:color w:val="000000" w:themeColor="text1"/>
          <w:sz w:val="36"/>
          <w:szCs w:val="36"/>
          <w:lang w:eastAsia="fr-FR"/>
        </w:rPr>
        <w:t xml:space="preserve">de réexamen </w:t>
      </w:r>
    </w:p>
    <w:p w14:paraId="4FE083D1" w14:textId="77777777" w:rsidR="00D04AB7" w:rsidRPr="00AF5F92" w:rsidRDefault="00D04AB7" w:rsidP="00D04AB7">
      <w:pPr>
        <w:spacing w:after="0" w:line="240" w:lineRule="auto"/>
        <w:jc w:val="center"/>
        <w:rPr>
          <w:rFonts w:ascii="Garamond" w:eastAsia="Times New Roman" w:hAnsi="Garamond" w:cs="Tahoma"/>
          <w:b/>
          <w:smallCaps/>
          <w:color w:val="000000" w:themeColor="text1"/>
          <w:sz w:val="36"/>
          <w:szCs w:val="36"/>
          <w:lang w:eastAsia="fr-FR"/>
        </w:rPr>
      </w:pPr>
      <w:r w:rsidRPr="00AF5F92">
        <w:rPr>
          <w:rFonts w:ascii="Garamond" w:eastAsia="Times New Roman" w:hAnsi="Garamond" w:cs="Tahoma"/>
          <w:b/>
          <w:smallCaps/>
          <w:color w:val="000000" w:themeColor="text1"/>
          <w:sz w:val="36"/>
          <w:szCs w:val="36"/>
          <w:lang w:eastAsia="fr-FR"/>
        </w:rPr>
        <w:t xml:space="preserve">pour prorogation de </w:t>
      </w:r>
      <w:r w:rsidR="005B6255" w:rsidRPr="00AF5F92">
        <w:rPr>
          <w:rFonts w:ascii="Garamond" w:eastAsia="Times New Roman" w:hAnsi="Garamond" w:cs="Tahoma"/>
          <w:b/>
          <w:smallCaps/>
          <w:color w:val="000000" w:themeColor="text1"/>
          <w:sz w:val="36"/>
          <w:szCs w:val="36"/>
          <w:lang w:eastAsia="fr-FR"/>
        </w:rPr>
        <w:t xml:space="preserve">la </w:t>
      </w:r>
      <w:r w:rsidRPr="00AF5F92">
        <w:rPr>
          <w:rFonts w:ascii="Garamond" w:eastAsia="Times New Roman" w:hAnsi="Garamond" w:cs="Tahoma"/>
          <w:b/>
          <w:smallCaps/>
          <w:color w:val="000000" w:themeColor="text1"/>
          <w:sz w:val="36"/>
          <w:szCs w:val="36"/>
          <w:lang w:eastAsia="fr-FR"/>
        </w:rPr>
        <w:t xml:space="preserve">mesure </w:t>
      </w:r>
    </w:p>
    <w:p w14:paraId="732DDC2A" w14:textId="77777777" w:rsidR="00D04AB7" w:rsidRPr="00AF5F92" w:rsidRDefault="00D04AB7" w:rsidP="00D04AB7">
      <w:pPr>
        <w:spacing w:after="120" w:line="360" w:lineRule="auto"/>
        <w:jc w:val="center"/>
        <w:rPr>
          <w:rFonts w:ascii="Garamond" w:eastAsia="Times New Roman" w:hAnsi="Garamond" w:cs="Tahoma"/>
          <w:b/>
          <w:smallCaps/>
          <w:color w:val="000000" w:themeColor="text1"/>
          <w:sz w:val="28"/>
          <w:szCs w:val="28"/>
          <w:lang w:val="x-none" w:eastAsia="fr-FR"/>
        </w:rPr>
      </w:pPr>
      <w:r w:rsidRPr="00AF5F92">
        <w:rPr>
          <w:rFonts w:ascii="Garamond" w:eastAsia="Times New Roman" w:hAnsi="Garamond" w:cs="Tahoma"/>
          <w:b/>
          <w:smallCaps/>
          <w:color w:val="000000" w:themeColor="text1"/>
          <w:sz w:val="36"/>
          <w:szCs w:val="36"/>
          <w:lang w:eastAsia="fr-FR"/>
        </w:rPr>
        <w:t>de sauvegarde</w:t>
      </w:r>
    </w:p>
    <w:p w14:paraId="41641F09" w14:textId="77777777"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14:paraId="390765C6" w14:textId="77777777"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14:paraId="6BD83E09" w14:textId="77777777" w:rsidR="007809FD" w:rsidRPr="00AF5F92" w:rsidRDefault="007809FD" w:rsidP="007809FD">
      <w:pPr>
        <w:spacing w:after="120" w:line="240" w:lineRule="auto"/>
        <w:jc w:val="both"/>
        <w:rPr>
          <w:rFonts w:ascii="Garamond" w:eastAsia="Times New Roman" w:hAnsi="Garamond" w:cs="Tahoma"/>
          <w:color w:val="000000" w:themeColor="text1"/>
          <w:sz w:val="28"/>
          <w:szCs w:val="28"/>
          <w:lang w:eastAsia="fr-FR"/>
        </w:rPr>
      </w:pPr>
    </w:p>
    <w:p w14:paraId="61D0C8B1" w14:textId="77777777"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14:paraId="21B01E05" w14:textId="77777777" w:rsidR="00A70C4E" w:rsidRDefault="00A70C4E" w:rsidP="007224A7">
      <w:pPr>
        <w:spacing w:after="0" w:line="240" w:lineRule="auto"/>
        <w:ind w:right="1183"/>
        <w:rPr>
          <w:rFonts w:ascii="Garamond" w:eastAsia="Times New Roman" w:hAnsi="Garamond" w:cs="Tahoma"/>
          <w:bCs/>
          <w:smallCaps/>
          <w:color w:val="000000" w:themeColor="text1"/>
          <w:sz w:val="36"/>
          <w:szCs w:val="36"/>
          <w:lang w:eastAsia="fr-FR"/>
        </w:rPr>
      </w:pPr>
    </w:p>
    <w:p w14:paraId="7C7C78FC" w14:textId="77777777" w:rsidR="00A70C4E" w:rsidRDefault="00A70C4E" w:rsidP="00A70C4E">
      <w:pPr>
        <w:spacing w:after="0" w:line="240" w:lineRule="auto"/>
        <w:ind w:left="1134" w:right="1183"/>
        <w:jc w:val="center"/>
        <w:rPr>
          <w:rFonts w:ascii="Garamond" w:eastAsia="Times New Roman" w:hAnsi="Garamond" w:cs="Tahoma"/>
          <w:bCs/>
          <w:smallCaps/>
          <w:color w:val="000000" w:themeColor="text1"/>
          <w:sz w:val="36"/>
          <w:szCs w:val="36"/>
          <w:lang w:eastAsia="fr-FR"/>
        </w:rPr>
      </w:pPr>
    </w:p>
    <w:p w14:paraId="4E3A4D36" w14:textId="77777777" w:rsidR="00A70C4E" w:rsidRDefault="00483C82" w:rsidP="008D3931">
      <w:pPr>
        <w:spacing w:after="0" w:line="240" w:lineRule="auto"/>
        <w:ind w:left="1134" w:right="1183"/>
        <w:jc w:val="center"/>
        <w:rPr>
          <w:rFonts w:ascii="Garamond" w:eastAsia="Times New Roman" w:hAnsi="Garamond" w:cs="Tahoma"/>
          <w:bCs/>
          <w:smallCaps/>
          <w:color w:val="000000" w:themeColor="text1"/>
          <w:sz w:val="32"/>
          <w:szCs w:val="32"/>
          <w:lang w:eastAsia="fr-FR"/>
        </w:rPr>
      </w:pPr>
      <w:r w:rsidRPr="00483C82">
        <w:rPr>
          <w:rFonts w:ascii="Garamond" w:eastAsia="Times New Roman" w:hAnsi="Garamond" w:cs="Tahoma"/>
          <w:bCs/>
          <w:smallCaps/>
          <w:color w:val="000000" w:themeColor="text1"/>
          <w:sz w:val="36"/>
          <w:szCs w:val="36"/>
          <w:lang w:eastAsia="fr-FR"/>
        </w:rPr>
        <w:t xml:space="preserve">Questionnaire </w:t>
      </w:r>
      <w:proofErr w:type="spellStart"/>
      <w:r w:rsidRPr="00483C82">
        <w:rPr>
          <w:rFonts w:ascii="Garamond" w:eastAsia="Times New Roman" w:hAnsi="Garamond" w:cs="Tahoma"/>
          <w:bCs/>
          <w:smallCaps/>
          <w:color w:val="000000" w:themeColor="text1"/>
          <w:sz w:val="36"/>
          <w:szCs w:val="36"/>
          <w:lang w:eastAsia="fr-FR"/>
        </w:rPr>
        <w:t>destin</w:t>
      </w:r>
      <w:r w:rsidRPr="00483C82">
        <w:rPr>
          <w:rFonts w:ascii="Garamond" w:eastAsia="Times New Roman" w:hAnsi="Garamond" w:cs="Tahoma"/>
          <w:bCs/>
          <w:smallCaps/>
          <w:color w:val="000000" w:themeColor="text1"/>
          <w:sz w:val="28"/>
          <w:szCs w:val="28"/>
          <w:lang w:eastAsia="fr-FR"/>
        </w:rPr>
        <w:t>É</w:t>
      </w:r>
      <w:proofErr w:type="spellEnd"/>
      <w:r w:rsidRPr="00483C82">
        <w:rPr>
          <w:rFonts w:ascii="Garamond" w:eastAsia="Times New Roman" w:hAnsi="Garamond" w:cs="Tahoma"/>
          <w:bCs/>
          <w:smallCaps/>
          <w:color w:val="000000" w:themeColor="text1"/>
          <w:sz w:val="36"/>
          <w:szCs w:val="36"/>
          <w:lang w:eastAsia="fr-FR"/>
        </w:rPr>
        <w:t xml:space="preserve"> aux producteurs et/exportateurs </w:t>
      </w:r>
      <w:r w:rsidR="008D3931" w:rsidRPr="00483C82">
        <w:rPr>
          <w:rFonts w:ascii="Garamond" w:eastAsia="Times New Roman" w:hAnsi="Garamond" w:cs="Tahoma"/>
          <w:bCs/>
          <w:smallCaps/>
          <w:color w:val="000000" w:themeColor="text1"/>
          <w:sz w:val="28"/>
          <w:szCs w:val="28"/>
          <w:lang w:eastAsia="fr-FR"/>
        </w:rPr>
        <w:t>É</w:t>
      </w:r>
      <w:r w:rsidR="008D3931">
        <w:rPr>
          <w:rFonts w:ascii="Garamond" w:eastAsia="Times New Roman" w:hAnsi="Garamond" w:cs="Tahoma"/>
          <w:bCs/>
          <w:smallCaps/>
          <w:color w:val="000000" w:themeColor="text1"/>
          <w:sz w:val="36"/>
          <w:szCs w:val="36"/>
          <w:lang w:eastAsia="fr-FR"/>
        </w:rPr>
        <w:t>trangers</w:t>
      </w:r>
      <w:r w:rsidRPr="00483C82">
        <w:rPr>
          <w:rFonts w:ascii="Garamond" w:eastAsia="Times New Roman" w:hAnsi="Garamond" w:cs="Tahoma"/>
          <w:bCs/>
          <w:smallCaps/>
          <w:color w:val="000000" w:themeColor="text1"/>
          <w:sz w:val="36"/>
          <w:szCs w:val="36"/>
          <w:lang w:eastAsia="fr-FR"/>
        </w:rPr>
        <w:t xml:space="preserve"> de panneaux de </w:t>
      </w:r>
      <w:r w:rsidR="009C3AD7">
        <w:rPr>
          <w:rFonts w:ascii="Garamond" w:eastAsia="Times New Roman" w:hAnsi="Garamond" w:cs="Tahoma"/>
          <w:bCs/>
          <w:smallCaps/>
          <w:color w:val="000000" w:themeColor="text1"/>
          <w:sz w:val="36"/>
          <w:szCs w:val="36"/>
          <w:lang w:eastAsia="fr-FR"/>
        </w:rPr>
        <w:t xml:space="preserve">particules de </w:t>
      </w:r>
      <w:r w:rsidRPr="00483C82">
        <w:rPr>
          <w:rFonts w:ascii="Garamond" w:eastAsia="Times New Roman" w:hAnsi="Garamond" w:cs="Tahoma"/>
          <w:bCs/>
          <w:smallCaps/>
          <w:color w:val="000000" w:themeColor="text1"/>
          <w:sz w:val="36"/>
          <w:szCs w:val="36"/>
          <w:lang w:eastAsia="fr-FR"/>
        </w:rPr>
        <w:t xml:space="preserve">bois </w:t>
      </w:r>
      <w:proofErr w:type="spellStart"/>
      <w:r w:rsidRPr="00483C82">
        <w:rPr>
          <w:rFonts w:ascii="Garamond" w:eastAsia="Times New Roman" w:hAnsi="Garamond" w:cs="Tahoma"/>
          <w:bCs/>
          <w:smallCaps/>
          <w:color w:val="000000" w:themeColor="text1"/>
          <w:sz w:val="36"/>
          <w:szCs w:val="36"/>
          <w:lang w:eastAsia="fr-FR"/>
        </w:rPr>
        <w:t>rev</w:t>
      </w:r>
      <w:r w:rsidRPr="00483C82">
        <w:rPr>
          <w:rFonts w:ascii="Garamond" w:eastAsia="Times New Roman" w:hAnsi="Garamond" w:cs="Tahoma"/>
          <w:bCs/>
          <w:smallCaps/>
          <w:color w:val="000000" w:themeColor="text1"/>
          <w:sz w:val="28"/>
          <w:szCs w:val="28"/>
          <w:lang w:eastAsia="fr-FR"/>
        </w:rPr>
        <w:t>Ê</w:t>
      </w:r>
      <w:r w:rsidRPr="00483C82">
        <w:rPr>
          <w:rFonts w:ascii="Garamond" w:eastAsia="Times New Roman" w:hAnsi="Garamond" w:cs="Tahoma"/>
          <w:bCs/>
          <w:smallCaps/>
          <w:color w:val="000000" w:themeColor="text1"/>
          <w:sz w:val="36"/>
          <w:szCs w:val="36"/>
          <w:lang w:eastAsia="fr-FR"/>
        </w:rPr>
        <w:t>tus</w:t>
      </w:r>
      <w:proofErr w:type="spellEnd"/>
    </w:p>
    <w:p w14:paraId="2DB0FF96" w14:textId="77777777" w:rsidR="00A70C4E" w:rsidRDefault="00A70C4E">
      <w:pPr>
        <w:spacing w:after="160" w:line="259" w:lineRule="auto"/>
        <w:rPr>
          <w:rFonts w:ascii="Garamond" w:eastAsia="Times New Roman" w:hAnsi="Garamond" w:cs="Tahoma"/>
          <w:bCs/>
          <w:smallCaps/>
          <w:color w:val="000000" w:themeColor="text1"/>
          <w:sz w:val="32"/>
          <w:szCs w:val="32"/>
          <w:lang w:eastAsia="fr-FR"/>
        </w:rPr>
      </w:pPr>
      <w:r>
        <w:rPr>
          <w:rFonts w:ascii="Garamond" w:eastAsia="Times New Roman" w:hAnsi="Garamond" w:cs="Tahoma"/>
          <w:bCs/>
          <w:smallCaps/>
          <w:color w:val="000000" w:themeColor="text1"/>
          <w:sz w:val="32"/>
          <w:szCs w:val="32"/>
          <w:lang w:eastAsia="fr-FR"/>
        </w:rPr>
        <w:br w:type="page"/>
      </w:r>
    </w:p>
    <w:p w14:paraId="7A49F7B4" w14:textId="77777777" w:rsidR="007809FD" w:rsidRPr="00A70C4E" w:rsidRDefault="007809FD" w:rsidP="00A70C4E">
      <w:pPr>
        <w:spacing w:after="0" w:line="240" w:lineRule="auto"/>
        <w:ind w:left="1134" w:right="1183"/>
        <w:jc w:val="center"/>
        <w:rPr>
          <w:rFonts w:ascii="Garamond" w:eastAsia="Times New Roman" w:hAnsi="Garamond" w:cs="Tahoma"/>
          <w:bCs/>
          <w:smallCaps/>
          <w:color w:val="000000" w:themeColor="text1"/>
          <w:sz w:val="32"/>
          <w:szCs w:val="32"/>
          <w:lang w:eastAsia="fr-FR"/>
        </w:rPr>
      </w:pPr>
    </w:p>
    <w:tbl>
      <w:tblPr>
        <w:tblStyle w:val="TabloKlavuzu"/>
        <w:tblW w:w="10227" w:type="dxa"/>
        <w:jc w:val="center"/>
        <w:tblLook w:val="04A0" w:firstRow="1" w:lastRow="0" w:firstColumn="1" w:lastColumn="0" w:noHBand="0" w:noVBand="1"/>
      </w:tblPr>
      <w:tblGrid>
        <w:gridCol w:w="4049"/>
        <w:gridCol w:w="6178"/>
      </w:tblGrid>
      <w:tr w:rsidR="00AF5F92" w:rsidRPr="00AF5F92" w14:paraId="6A68E925" w14:textId="77777777" w:rsidTr="00406525">
        <w:trPr>
          <w:trHeight w:val="786"/>
          <w:jc w:val="center"/>
        </w:trPr>
        <w:tc>
          <w:tcPr>
            <w:tcW w:w="4049" w:type="dxa"/>
            <w:vAlign w:val="center"/>
          </w:tcPr>
          <w:p w14:paraId="02B0A8E8" w14:textId="77777777" w:rsidR="007809FD" w:rsidRPr="00AF5F92" w:rsidRDefault="005B6255"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Produit objet de l’enquête (produit considéré)</w:t>
            </w:r>
          </w:p>
        </w:tc>
        <w:tc>
          <w:tcPr>
            <w:tcW w:w="6178" w:type="dxa"/>
            <w:vAlign w:val="center"/>
          </w:tcPr>
          <w:p w14:paraId="4E4C9124" w14:textId="77777777" w:rsidR="007809FD" w:rsidRPr="004B01F3" w:rsidRDefault="004B01F3" w:rsidP="004B01F3">
            <w:pPr>
              <w:tabs>
                <w:tab w:val="center" w:pos="4512"/>
              </w:tabs>
              <w:suppressAutoHyphens/>
              <w:spacing w:before="240"/>
              <w:rPr>
                <w:rFonts w:ascii="Garamond" w:eastAsia="Times New Roman" w:hAnsi="Garamond" w:cs="Tahoma"/>
                <w:b/>
                <w:sz w:val="24"/>
                <w:szCs w:val="24"/>
              </w:rPr>
            </w:pPr>
            <w:r w:rsidRPr="004B01F3">
              <w:rPr>
                <w:rFonts w:ascii="Garamond" w:eastAsia="Times New Roman" w:hAnsi="Garamond" w:cs="Tahoma"/>
                <w:bCs/>
                <w:sz w:val="24"/>
                <w:szCs w:val="24"/>
              </w:rPr>
              <w:t>Panneau</w:t>
            </w:r>
            <w:r w:rsidR="008F17A3" w:rsidRPr="004B01F3">
              <w:rPr>
                <w:rFonts w:ascii="Garamond" w:eastAsia="Times New Roman" w:hAnsi="Garamond" w:cs="Tahoma"/>
                <w:bCs/>
                <w:sz w:val="24"/>
                <w:szCs w:val="24"/>
              </w:rPr>
              <w:t xml:space="preserve"> de </w:t>
            </w:r>
            <w:r w:rsidR="009C3AD7">
              <w:rPr>
                <w:rFonts w:ascii="Garamond" w:eastAsia="Times New Roman" w:hAnsi="Garamond" w:cs="Tahoma"/>
                <w:bCs/>
                <w:sz w:val="24"/>
                <w:szCs w:val="24"/>
              </w:rPr>
              <w:t xml:space="preserve">particules de </w:t>
            </w:r>
            <w:r w:rsidR="008F17A3" w:rsidRPr="004B01F3">
              <w:rPr>
                <w:rFonts w:ascii="Garamond" w:eastAsia="Times New Roman" w:hAnsi="Garamond" w:cs="Tahoma"/>
                <w:bCs/>
                <w:sz w:val="24"/>
                <w:szCs w:val="24"/>
              </w:rPr>
              <w:t>bois revêtu</w:t>
            </w:r>
            <w:r w:rsidR="008F17A3" w:rsidRPr="004B01F3">
              <w:rPr>
                <w:rFonts w:ascii="Garamond" w:eastAsia="Times New Roman" w:hAnsi="Garamond" w:cs="Tahoma"/>
                <w:bCs/>
                <w:smallCaps/>
                <w:sz w:val="24"/>
                <w:szCs w:val="24"/>
              </w:rPr>
              <w:t xml:space="preserve">, </w:t>
            </w:r>
            <w:r w:rsidR="008F17A3" w:rsidRPr="004B01F3">
              <w:rPr>
                <w:rFonts w:ascii="Garamond" w:eastAsia="Times New Roman" w:hAnsi="Garamond" w:cs="Tahoma"/>
                <w:bCs/>
                <w:sz w:val="24"/>
                <w:szCs w:val="24"/>
              </w:rPr>
              <w:t>tel que définis à la section II de ce questionnaire</w:t>
            </w:r>
          </w:p>
        </w:tc>
      </w:tr>
      <w:tr w:rsidR="009C3AD7" w:rsidRPr="00AF5F92" w14:paraId="1DA3D420" w14:textId="77777777" w:rsidTr="00406525">
        <w:trPr>
          <w:trHeight w:val="585"/>
          <w:jc w:val="center"/>
        </w:trPr>
        <w:tc>
          <w:tcPr>
            <w:tcW w:w="4049" w:type="dxa"/>
            <w:vAlign w:val="center"/>
          </w:tcPr>
          <w:p w14:paraId="55C523D4" w14:textId="77777777" w:rsidR="009C3AD7" w:rsidRPr="00AF5F92" w:rsidRDefault="009C3AD7" w:rsidP="009C3AD7">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 xml:space="preserve">Questionnaire à rendre au plus tard </w:t>
            </w:r>
          </w:p>
        </w:tc>
        <w:tc>
          <w:tcPr>
            <w:tcW w:w="6178" w:type="dxa"/>
            <w:vAlign w:val="center"/>
          </w:tcPr>
          <w:p w14:paraId="06FC71BB" w14:textId="77777777" w:rsidR="009C3AD7" w:rsidRPr="008C57C7" w:rsidRDefault="009C3AD7" w:rsidP="009C3AD7">
            <w:pPr>
              <w:tabs>
                <w:tab w:val="center" w:pos="4512"/>
              </w:tabs>
              <w:suppressAutoHyphens/>
              <w:rPr>
                <w:rFonts w:ascii="Garamond" w:eastAsia="Times New Roman" w:hAnsi="Garamond" w:cs="Tahoma"/>
                <w:b/>
                <w:sz w:val="24"/>
                <w:szCs w:val="24"/>
              </w:rPr>
            </w:pPr>
            <w:r w:rsidRPr="009F41E5">
              <w:rPr>
                <w:rFonts w:ascii="Garamond" w:eastAsia="Times New Roman" w:hAnsi="Garamond" w:cs="Tahoma"/>
                <w:b/>
                <w:sz w:val="24"/>
                <w:szCs w:val="24"/>
                <w:highlight w:val="yellow"/>
              </w:rPr>
              <w:t>XXXXX XX juin 2025</w:t>
            </w:r>
            <w:r w:rsidRPr="008C57C7">
              <w:rPr>
                <w:rFonts w:ascii="Garamond" w:eastAsia="Times New Roman" w:hAnsi="Garamond" w:cs="Tahoma"/>
                <w:b/>
                <w:sz w:val="24"/>
                <w:szCs w:val="24"/>
              </w:rPr>
              <w:t xml:space="preserve"> à 16h00</w:t>
            </w:r>
          </w:p>
        </w:tc>
      </w:tr>
      <w:tr w:rsidR="00AF5F92" w:rsidRPr="00AF5F92" w14:paraId="592A73F6" w14:textId="77777777" w:rsidTr="00406525">
        <w:trPr>
          <w:trHeight w:val="1433"/>
          <w:jc w:val="center"/>
        </w:trPr>
        <w:tc>
          <w:tcPr>
            <w:tcW w:w="4049" w:type="dxa"/>
            <w:vAlign w:val="center"/>
          </w:tcPr>
          <w:p w14:paraId="310D8427" w14:textId="77777777"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Références législatives</w:t>
            </w:r>
          </w:p>
        </w:tc>
        <w:tc>
          <w:tcPr>
            <w:tcW w:w="6178" w:type="dxa"/>
            <w:vAlign w:val="center"/>
          </w:tcPr>
          <w:p w14:paraId="6E938C4E" w14:textId="77777777" w:rsidR="00406525" w:rsidRDefault="005B6255" w:rsidP="00406525">
            <w:pPr>
              <w:pStyle w:val="ListeParagraf"/>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Loi n°15-09 relative aux mesures de défense commerciale et décret n°2-12-645 pris pour l’application de la loi n°15-09 relative aux mesures de défense commerciale</w:t>
            </w:r>
            <w:r w:rsidR="00406525" w:rsidRPr="00AF5F92">
              <w:rPr>
                <w:rFonts w:ascii="Garamond" w:eastAsia="Times New Roman" w:hAnsi="Garamond" w:cs="Tahoma"/>
                <w:color w:val="000000" w:themeColor="text1"/>
                <w:sz w:val="24"/>
                <w:szCs w:val="24"/>
              </w:rPr>
              <w:t>s ;</w:t>
            </w:r>
          </w:p>
          <w:p w14:paraId="2D7A78C2" w14:textId="77777777" w:rsidR="00483C82" w:rsidRPr="00AF5F92" w:rsidRDefault="00483C82" w:rsidP="00483C82">
            <w:pPr>
              <w:pStyle w:val="ListeParagraf"/>
              <w:spacing w:before="120" w:after="120" w:line="240" w:lineRule="auto"/>
              <w:ind w:left="360"/>
              <w:rPr>
                <w:rFonts w:ascii="Garamond" w:eastAsia="Times New Roman" w:hAnsi="Garamond" w:cs="Tahoma"/>
                <w:color w:val="000000" w:themeColor="text1"/>
                <w:sz w:val="24"/>
                <w:szCs w:val="24"/>
              </w:rPr>
            </w:pPr>
          </w:p>
          <w:p w14:paraId="4E777E05" w14:textId="77777777" w:rsidR="007809FD" w:rsidRPr="00AF5F92" w:rsidRDefault="005B6255" w:rsidP="00406525">
            <w:pPr>
              <w:pStyle w:val="ListeParagraf"/>
              <w:numPr>
                <w:ilvl w:val="0"/>
                <w:numId w:val="13"/>
              </w:numPr>
              <w:spacing w:before="120" w:after="120" w:line="240" w:lineRule="auto"/>
              <w:rPr>
                <w:rFonts w:ascii="Garamond" w:eastAsia="Times New Roman" w:hAnsi="Garamond" w:cs="Tahoma"/>
                <w:color w:val="000000" w:themeColor="text1"/>
                <w:sz w:val="24"/>
                <w:szCs w:val="24"/>
              </w:rPr>
            </w:pPr>
            <w:r w:rsidRPr="00AF5F92">
              <w:rPr>
                <w:rFonts w:ascii="Garamond" w:eastAsia="Times New Roman" w:hAnsi="Garamond" w:cs="Tahoma"/>
                <w:color w:val="000000" w:themeColor="text1"/>
                <w:sz w:val="24"/>
                <w:szCs w:val="24"/>
              </w:rPr>
              <w:t>Accord de l’Organisation Mondiale du Commerce sur les Sauvegardes.</w:t>
            </w:r>
          </w:p>
        </w:tc>
      </w:tr>
      <w:tr w:rsidR="007809FD" w:rsidRPr="00AF5F92" w14:paraId="5509F855" w14:textId="77777777" w:rsidTr="00406525">
        <w:trPr>
          <w:trHeight w:val="5292"/>
          <w:jc w:val="center"/>
        </w:trPr>
        <w:tc>
          <w:tcPr>
            <w:tcW w:w="4049" w:type="dxa"/>
            <w:vAlign w:val="center"/>
          </w:tcPr>
          <w:p w14:paraId="4CAF7EA8" w14:textId="77777777" w:rsidR="007809FD" w:rsidRPr="00AF5F92" w:rsidRDefault="007809FD" w:rsidP="00406525">
            <w:pPr>
              <w:tabs>
                <w:tab w:val="center" w:pos="4512"/>
              </w:tabs>
              <w:suppressAutoHyphens/>
              <w:rPr>
                <w:rFonts w:ascii="Garamond" w:eastAsia="Times New Roman" w:hAnsi="Garamond" w:cs="Tahoma"/>
                <w:b/>
                <w:color w:val="000000" w:themeColor="text1"/>
                <w:sz w:val="24"/>
                <w:szCs w:val="24"/>
              </w:rPr>
            </w:pPr>
            <w:r w:rsidRPr="00AF5F92">
              <w:rPr>
                <w:rFonts w:ascii="Garamond" w:eastAsia="Times New Roman" w:hAnsi="Garamond" w:cs="Tahoma"/>
                <w:b/>
                <w:color w:val="000000" w:themeColor="text1"/>
                <w:sz w:val="24"/>
                <w:szCs w:val="24"/>
              </w:rPr>
              <w:t>Autorité chargée de l’enquête</w:t>
            </w:r>
          </w:p>
        </w:tc>
        <w:tc>
          <w:tcPr>
            <w:tcW w:w="6178" w:type="dxa"/>
            <w:vAlign w:val="center"/>
          </w:tcPr>
          <w:p w14:paraId="039AC827" w14:textId="77777777" w:rsidR="00406525" w:rsidRPr="00483C82" w:rsidRDefault="00406525" w:rsidP="00483C82">
            <w:pPr>
              <w:pStyle w:val="ListeParagraf"/>
              <w:numPr>
                <w:ilvl w:val="0"/>
                <w:numId w:val="15"/>
              </w:numPr>
              <w:spacing w:after="0" w:line="240" w:lineRule="auto"/>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Direction</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de</w:t>
            </w:r>
            <w:r w:rsidRPr="00483C82">
              <w:rPr>
                <w:rFonts w:ascii="Garamond" w:eastAsia="Times New Roman" w:hAnsi="Garamond" w:cs="Tahoma"/>
                <w:b/>
                <w:bCs/>
                <w:smallCaps/>
                <w:color w:val="000000" w:themeColor="text1"/>
                <w:sz w:val="28"/>
                <w:szCs w:val="28"/>
              </w:rPr>
              <w:t xml:space="preserve"> </w:t>
            </w:r>
            <w:r w:rsidRPr="00483C82">
              <w:rPr>
                <w:rFonts w:ascii="Garamond" w:eastAsia="Times New Roman" w:hAnsi="Garamond" w:cs="Tahoma"/>
                <w:b/>
                <w:bCs/>
                <w:color w:val="000000" w:themeColor="text1"/>
                <w:sz w:val="24"/>
                <w:szCs w:val="24"/>
              </w:rPr>
              <w:t>la Défense et de la Réglementation Commerciales</w:t>
            </w:r>
          </w:p>
          <w:p w14:paraId="63FD40D4" w14:textId="77777777" w:rsidR="00483C82" w:rsidRPr="00AF5F92" w:rsidRDefault="00483C82" w:rsidP="00483C82">
            <w:pPr>
              <w:spacing w:after="0" w:line="240" w:lineRule="auto"/>
              <w:ind w:left="516" w:hanging="283"/>
              <w:rPr>
                <w:rFonts w:ascii="Garamond" w:eastAsia="Times New Roman" w:hAnsi="Garamond" w:cs="Tahoma"/>
                <w:b/>
                <w:bCs/>
                <w:smallCaps/>
                <w:color w:val="000000" w:themeColor="text1"/>
                <w:sz w:val="28"/>
                <w:szCs w:val="28"/>
              </w:rPr>
            </w:pPr>
          </w:p>
          <w:p w14:paraId="05ACFBDB" w14:textId="77777777" w:rsidR="00406525" w:rsidRPr="00483C82" w:rsidRDefault="00406525" w:rsidP="00483C82">
            <w:pPr>
              <w:pStyle w:val="ListeParagraf"/>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Division de la Défense Commerciale</w:t>
            </w:r>
          </w:p>
          <w:p w14:paraId="5846B72E" w14:textId="77777777" w:rsidR="00483C82" w:rsidRPr="00AF5F92" w:rsidRDefault="00483C82" w:rsidP="00483C82">
            <w:pPr>
              <w:spacing w:after="0"/>
              <w:ind w:left="516" w:hanging="283"/>
              <w:rPr>
                <w:rFonts w:ascii="Garamond" w:eastAsia="Times New Roman" w:hAnsi="Garamond" w:cs="Tahoma"/>
                <w:b/>
                <w:bCs/>
                <w:color w:val="000000" w:themeColor="text1"/>
                <w:sz w:val="24"/>
                <w:szCs w:val="24"/>
              </w:rPr>
            </w:pPr>
          </w:p>
          <w:p w14:paraId="2BEE4983" w14:textId="77777777" w:rsidR="00406525" w:rsidRDefault="00406525" w:rsidP="00483C82">
            <w:pPr>
              <w:pStyle w:val="ListeParagraf"/>
              <w:numPr>
                <w:ilvl w:val="0"/>
                <w:numId w:val="15"/>
              </w:numPr>
              <w:spacing w:after="0"/>
              <w:ind w:left="516" w:hanging="283"/>
              <w:rPr>
                <w:rFonts w:ascii="Garamond" w:eastAsia="Times New Roman" w:hAnsi="Garamond" w:cs="Tahoma"/>
                <w:b/>
                <w:bCs/>
                <w:color w:val="000000" w:themeColor="text1"/>
                <w:sz w:val="24"/>
                <w:szCs w:val="24"/>
              </w:rPr>
            </w:pPr>
            <w:r w:rsidRPr="00483C82">
              <w:rPr>
                <w:rFonts w:ascii="Garamond" w:eastAsia="Times New Roman" w:hAnsi="Garamond" w:cs="Tahoma"/>
                <w:b/>
                <w:bCs/>
                <w:color w:val="000000" w:themeColor="text1"/>
                <w:sz w:val="24"/>
                <w:szCs w:val="24"/>
              </w:rPr>
              <w:t>Service des Enquêtes et des Mesures de Sauvegarde</w:t>
            </w:r>
          </w:p>
          <w:p w14:paraId="6F86EC58" w14:textId="77777777" w:rsidR="00483C82" w:rsidRPr="00483C82" w:rsidRDefault="00483C82" w:rsidP="00483C82">
            <w:pPr>
              <w:spacing w:after="0"/>
              <w:rPr>
                <w:rFonts w:ascii="Garamond" w:eastAsia="Times New Roman" w:hAnsi="Garamond" w:cs="Tahoma"/>
                <w:b/>
                <w:bCs/>
                <w:color w:val="000000" w:themeColor="text1"/>
                <w:sz w:val="24"/>
                <w:szCs w:val="24"/>
              </w:rPr>
            </w:pPr>
          </w:p>
          <w:p w14:paraId="2625F04B" w14:textId="77777777" w:rsidR="00483C82"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Adresse : Parcelle</w:t>
            </w:r>
            <w:r w:rsidRPr="00483C82">
              <w:rPr>
                <w:rFonts w:ascii="Garamond" w:eastAsia="Times New Roman" w:hAnsi="Garamond" w:cs="Tahoma"/>
                <w:color w:val="000000" w:themeColor="text1"/>
                <w:sz w:val="24"/>
                <w:szCs w:val="24"/>
              </w:rPr>
              <w:t xml:space="preserve"> 14, business center, aile nord bd Riad, Hay Ri</w:t>
            </w:r>
            <w:r w:rsidR="00483C82">
              <w:rPr>
                <w:rFonts w:ascii="Garamond" w:eastAsia="Times New Roman" w:hAnsi="Garamond" w:cs="Tahoma"/>
                <w:color w:val="000000" w:themeColor="text1"/>
                <w:sz w:val="24"/>
                <w:szCs w:val="24"/>
              </w:rPr>
              <w:t xml:space="preserve">ad BP 610, rabat </w:t>
            </w:r>
            <w:proofErr w:type="spellStart"/>
            <w:r w:rsidR="00483C82">
              <w:rPr>
                <w:rFonts w:ascii="Garamond" w:eastAsia="Times New Roman" w:hAnsi="Garamond" w:cs="Tahoma"/>
                <w:color w:val="000000" w:themeColor="text1"/>
                <w:sz w:val="24"/>
                <w:szCs w:val="24"/>
              </w:rPr>
              <w:t>chellah</w:t>
            </w:r>
            <w:proofErr w:type="spellEnd"/>
            <w:r w:rsidR="00483C82">
              <w:rPr>
                <w:rFonts w:ascii="Garamond" w:eastAsia="Times New Roman" w:hAnsi="Garamond" w:cs="Tahoma"/>
                <w:color w:val="000000" w:themeColor="text1"/>
                <w:sz w:val="24"/>
                <w:szCs w:val="24"/>
              </w:rPr>
              <w:t xml:space="preserve">, </w:t>
            </w:r>
            <w:proofErr w:type="spellStart"/>
            <w:r w:rsidR="00483C82">
              <w:rPr>
                <w:rFonts w:ascii="Garamond" w:eastAsia="Times New Roman" w:hAnsi="Garamond" w:cs="Tahoma"/>
                <w:color w:val="000000" w:themeColor="text1"/>
                <w:sz w:val="24"/>
                <w:szCs w:val="24"/>
              </w:rPr>
              <w:t>maroc</w:t>
            </w:r>
            <w:proofErr w:type="spellEnd"/>
            <w:r w:rsidR="00483C82">
              <w:rPr>
                <w:rFonts w:ascii="Garamond" w:eastAsia="Times New Roman" w:hAnsi="Garamond" w:cs="Tahoma"/>
                <w:color w:val="000000" w:themeColor="text1"/>
                <w:sz w:val="24"/>
                <w:szCs w:val="24"/>
              </w:rPr>
              <w:br/>
            </w:r>
          </w:p>
          <w:p w14:paraId="18803EB2" w14:textId="77777777" w:rsidR="00406525"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Téléphone</w:t>
            </w:r>
            <w:r w:rsidRPr="00483C82">
              <w:rPr>
                <w:rFonts w:ascii="Garamond" w:eastAsia="Times New Roman" w:hAnsi="Garamond" w:cs="Tahoma"/>
                <w:b/>
                <w:bCs/>
                <w:smallCaps/>
                <w:color w:val="000000" w:themeColor="text1"/>
                <w:sz w:val="24"/>
                <w:szCs w:val="24"/>
              </w:rPr>
              <w:t xml:space="preserve"> :</w:t>
            </w:r>
            <w:r w:rsidRPr="00483C82">
              <w:rPr>
                <w:rFonts w:ascii="Garamond" w:eastAsia="Times New Roman" w:hAnsi="Garamond" w:cs="Tahoma"/>
                <w:bCs/>
                <w:smallCaps/>
                <w:color w:val="000000" w:themeColor="text1"/>
                <w:sz w:val="24"/>
                <w:szCs w:val="24"/>
              </w:rPr>
              <w:t xml:space="preserve"> 00 212 537 70 18 46</w:t>
            </w:r>
            <w:r w:rsidR="00483C82">
              <w:rPr>
                <w:rFonts w:ascii="Garamond" w:eastAsia="Times New Roman" w:hAnsi="Garamond" w:cs="Tahoma"/>
                <w:bCs/>
                <w:smallCaps/>
                <w:color w:val="000000" w:themeColor="text1"/>
                <w:sz w:val="24"/>
                <w:szCs w:val="24"/>
              </w:rPr>
              <w:br/>
            </w:r>
          </w:p>
          <w:p w14:paraId="0AF1F727" w14:textId="77777777" w:rsidR="00406525" w:rsidRPr="00483C82" w:rsidRDefault="00406525" w:rsidP="00483C82">
            <w:pPr>
              <w:pStyle w:val="ListeParagraf"/>
              <w:numPr>
                <w:ilvl w:val="0"/>
                <w:numId w:val="15"/>
              </w:numPr>
              <w:spacing w:before="120" w:after="120"/>
              <w:ind w:left="516" w:hanging="283"/>
              <w:rPr>
                <w:rFonts w:ascii="Garamond" w:eastAsia="Times New Roman" w:hAnsi="Garamond" w:cs="Tahoma"/>
                <w:color w:val="000000" w:themeColor="text1"/>
                <w:sz w:val="24"/>
                <w:szCs w:val="24"/>
              </w:rPr>
            </w:pPr>
            <w:r w:rsidRPr="00483C82">
              <w:rPr>
                <w:rFonts w:ascii="Garamond" w:eastAsia="Times New Roman" w:hAnsi="Garamond" w:cs="Tahoma"/>
                <w:b/>
                <w:bCs/>
                <w:color w:val="000000" w:themeColor="text1"/>
                <w:sz w:val="24"/>
                <w:szCs w:val="24"/>
              </w:rPr>
              <w:t>Fax :</w:t>
            </w:r>
            <w:r w:rsidRPr="00483C82">
              <w:rPr>
                <w:rFonts w:ascii="Garamond" w:eastAsia="Times New Roman" w:hAnsi="Garamond" w:cs="Tahoma"/>
                <w:color w:val="000000" w:themeColor="text1"/>
                <w:sz w:val="24"/>
                <w:szCs w:val="24"/>
              </w:rPr>
              <w:t xml:space="preserve"> </w:t>
            </w:r>
            <w:r w:rsidRPr="00483C82">
              <w:rPr>
                <w:rFonts w:ascii="Garamond" w:eastAsia="Times New Roman" w:hAnsi="Garamond" w:cs="Tahoma"/>
                <w:bCs/>
                <w:color w:val="000000" w:themeColor="text1"/>
                <w:sz w:val="24"/>
                <w:szCs w:val="24"/>
              </w:rPr>
              <w:t>00 212 537 72 71 50</w:t>
            </w:r>
            <w:r w:rsidR="00483C82">
              <w:rPr>
                <w:rFonts w:ascii="Garamond" w:eastAsia="Times New Roman" w:hAnsi="Garamond" w:cs="Tahoma"/>
                <w:bCs/>
                <w:color w:val="000000" w:themeColor="text1"/>
                <w:sz w:val="24"/>
                <w:szCs w:val="24"/>
              </w:rPr>
              <w:br/>
            </w:r>
          </w:p>
          <w:p w14:paraId="7FA34764" w14:textId="77777777" w:rsidR="007D0B31" w:rsidRPr="00483C82" w:rsidRDefault="00406525" w:rsidP="00483C82">
            <w:pPr>
              <w:pStyle w:val="ListeParagraf"/>
              <w:numPr>
                <w:ilvl w:val="0"/>
                <w:numId w:val="15"/>
              </w:numPr>
              <w:spacing w:before="120" w:after="120"/>
              <w:ind w:left="516" w:hanging="283"/>
              <w:rPr>
                <w:bCs/>
                <w:color w:val="000000" w:themeColor="text1"/>
              </w:rPr>
            </w:pPr>
            <w:r w:rsidRPr="00483C82">
              <w:rPr>
                <w:rFonts w:ascii="Garamond" w:eastAsia="Times New Roman" w:hAnsi="Garamond" w:cs="Tahoma"/>
                <w:b/>
                <w:bCs/>
                <w:color w:val="000000" w:themeColor="text1"/>
                <w:sz w:val="24"/>
                <w:szCs w:val="24"/>
              </w:rPr>
              <w:t>Adresse électronique</w:t>
            </w:r>
            <w:r w:rsidR="00483C82" w:rsidRPr="00483C82">
              <w:rPr>
                <w:rFonts w:ascii="Garamond" w:eastAsia="Times New Roman" w:hAnsi="Garamond" w:cs="Tahoma"/>
                <w:color w:val="000000" w:themeColor="text1"/>
                <w:sz w:val="24"/>
                <w:szCs w:val="24"/>
              </w:rPr>
              <w:t> :</w:t>
            </w:r>
            <w:r w:rsidR="00483C82">
              <w:rPr>
                <w:rFonts w:ascii="Garamond" w:eastAsia="Times New Roman" w:hAnsi="Garamond" w:cs="Tahoma"/>
                <w:color w:val="000000" w:themeColor="text1"/>
                <w:sz w:val="24"/>
                <w:szCs w:val="24"/>
              </w:rPr>
              <w:br/>
            </w:r>
            <w:r w:rsidR="003547D7" w:rsidRPr="00173867">
              <w:rPr>
                <w:rFonts w:ascii="Garamond" w:eastAsia="Times New Roman" w:hAnsi="Garamond" w:cs="Tahoma"/>
                <w:color w:val="000000" w:themeColor="text1"/>
                <w:sz w:val="24"/>
                <w:szCs w:val="24"/>
              </w:rPr>
              <w:t>DDC-SVG-P</w:t>
            </w:r>
            <w:r w:rsidR="00B40C45">
              <w:rPr>
                <w:rFonts w:ascii="Garamond" w:eastAsia="Times New Roman" w:hAnsi="Garamond" w:cs="Tahoma"/>
                <w:color w:val="000000" w:themeColor="text1"/>
                <w:sz w:val="24"/>
                <w:szCs w:val="24"/>
              </w:rPr>
              <w:t>P</w:t>
            </w:r>
            <w:r w:rsidR="003547D7" w:rsidRPr="00173867">
              <w:rPr>
                <w:rFonts w:ascii="Garamond" w:eastAsia="Times New Roman" w:hAnsi="Garamond" w:cs="Tahoma"/>
                <w:color w:val="000000" w:themeColor="text1"/>
                <w:sz w:val="24"/>
                <w:szCs w:val="24"/>
              </w:rPr>
              <w:t>BR@mcinet.gov.ma</w:t>
            </w:r>
          </w:p>
          <w:p w14:paraId="35F6B852" w14:textId="77777777" w:rsidR="003E650F" w:rsidRPr="00AF5F92" w:rsidRDefault="003E650F" w:rsidP="003547D7">
            <w:pPr>
              <w:pStyle w:val="ListeParagraf"/>
              <w:spacing w:before="120" w:after="120"/>
              <w:ind w:left="1077"/>
              <w:rPr>
                <w:rFonts w:ascii="Garamond" w:eastAsia="Times New Roman" w:hAnsi="Garamond" w:cs="Tahoma"/>
                <w:color w:val="000000" w:themeColor="text1"/>
                <w:sz w:val="24"/>
                <w:szCs w:val="24"/>
              </w:rPr>
            </w:pPr>
          </w:p>
        </w:tc>
      </w:tr>
    </w:tbl>
    <w:p w14:paraId="7A88A6D9" w14:textId="77777777"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14:paraId="6775C818" w14:textId="77777777" w:rsidR="007809FD" w:rsidRPr="00AF5F92" w:rsidRDefault="007809FD" w:rsidP="007809FD">
      <w:pPr>
        <w:tabs>
          <w:tab w:val="left" w:pos="5000"/>
        </w:tabs>
        <w:spacing w:after="120" w:line="240" w:lineRule="auto"/>
        <w:jc w:val="both"/>
        <w:rPr>
          <w:rFonts w:ascii="Garamond" w:eastAsia="Times New Roman" w:hAnsi="Garamond" w:cs="Tahoma"/>
          <w:color w:val="000000" w:themeColor="text1"/>
          <w:sz w:val="24"/>
          <w:szCs w:val="24"/>
          <w:lang w:eastAsia="fr-FR"/>
        </w:rPr>
      </w:pPr>
    </w:p>
    <w:p w14:paraId="2C8A24E6" w14:textId="77777777"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b/>
          <w:color w:val="000000" w:themeColor="text1"/>
          <w:sz w:val="24"/>
          <w:szCs w:val="24"/>
          <w:u w:val="single"/>
          <w:lang w:eastAsia="fr-FR"/>
        </w:rPr>
      </w:pPr>
      <w:r w:rsidRPr="00AF5F92">
        <w:rPr>
          <w:rFonts w:ascii="Garamond" w:eastAsia="Times New Roman" w:hAnsi="Garamond" w:cs="Tahoma"/>
          <w:b/>
          <w:color w:val="000000" w:themeColor="text1"/>
          <w:sz w:val="24"/>
          <w:szCs w:val="24"/>
          <w:u w:val="single"/>
          <w:lang w:eastAsia="fr-FR"/>
        </w:rPr>
        <w:t>NB :</w:t>
      </w:r>
    </w:p>
    <w:p w14:paraId="4AB65FC6" w14:textId="77777777" w:rsidR="007809FD" w:rsidRPr="00AF5F92" w:rsidRDefault="007809FD" w:rsidP="007809FD">
      <w:p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Veuillez noter que ce questionnaire doit être complété en deux versions :</w:t>
      </w:r>
    </w:p>
    <w:p w14:paraId="51850F10" w14:textId="77777777"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confidentielle ;</w:t>
      </w:r>
    </w:p>
    <w:p w14:paraId="789FB45F" w14:textId="77777777" w:rsidR="007809FD" w:rsidRPr="00AF5F92" w:rsidRDefault="007809FD" w:rsidP="007809FD">
      <w:pPr>
        <w:numPr>
          <w:ilvl w:val="0"/>
          <w:numId w:val="3"/>
        </w:numPr>
        <w:pBdr>
          <w:top w:val="single" w:sz="4" w:space="0" w:color="auto"/>
          <w:left w:val="single" w:sz="4" w:space="4" w:color="auto"/>
          <w:bottom w:val="single" w:sz="4" w:space="1" w:color="auto"/>
          <w:right w:val="single" w:sz="4" w:space="4" w:color="auto"/>
        </w:pBdr>
        <w:shd w:val="clear" w:color="auto" w:fill="D9E2F3" w:themeFill="accent5" w:themeFillTint="33"/>
        <w:spacing w:after="0" w:line="240" w:lineRule="auto"/>
        <w:rPr>
          <w:rFonts w:ascii="Garamond" w:eastAsia="Times New Roman" w:hAnsi="Garamond" w:cs="Tahoma"/>
          <w:color w:val="000000" w:themeColor="text1"/>
          <w:sz w:val="24"/>
          <w:szCs w:val="24"/>
          <w:lang w:eastAsia="fr-FR"/>
        </w:rPr>
      </w:pPr>
      <w:r w:rsidRPr="00AF5F92">
        <w:rPr>
          <w:rFonts w:ascii="Garamond" w:eastAsia="Times New Roman" w:hAnsi="Garamond" w:cs="Tahoma"/>
          <w:color w:val="000000" w:themeColor="text1"/>
          <w:sz w:val="24"/>
          <w:szCs w:val="24"/>
          <w:lang w:eastAsia="fr-FR"/>
        </w:rPr>
        <w:t>Une version non-confidentielle</w:t>
      </w:r>
      <w:r w:rsidRPr="00AF5F92">
        <w:rPr>
          <w:rFonts w:ascii="Garamond" w:eastAsia="Times New Roman" w:hAnsi="Garamond" w:cs="Tahoma"/>
          <w:color w:val="000000" w:themeColor="text1"/>
          <w:sz w:val="24"/>
          <w:szCs w:val="24"/>
          <w:vertAlign w:val="superscript"/>
          <w:lang w:eastAsia="fr-FR"/>
        </w:rPr>
        <w:footnoteReference w:id="1"/>
      </w:r>
      <w:r w:rsidRPr="00AF5F92">
        <w:rPr>
          <w:rFonts w:ascii="Garamond" w:eastAsia="Times New Roman" w:hAnsi="Garamond" w:cs="Tahoma"/>
          <w:color w:val="000000" w:themeColor="text1"/>
          <w:sz w:val="24"/>
          <w:szCs w:val="24"/>
          <w:lang w:eastAsia="fr-FR"/>
        </w:rPr>
        <w:t>.</w:t>
      </w:r>
    </w:p>
    <w:p w14:paraId="21D79F5E" w14:textId="77777777" w:rsidR="007809FD" w:rsidRPr="00AF5F92" w:rsidRDefault="007809FD" w:rsidP="00406525">
      <w:pPr>
        <w:keepNext/>
        <w:shd w:val="clear" w:color="auto" w:fill="F2F2F2" w:themeFill="background1" w:themeFillShade="F2"/>
        <w:spacing w:after="0" w:line="240" w:lineRule="auto"/>
        <w:jc w:val="center"/>
        <w:outlineLvl w:val="1"/>
        <w:rPr>
          <w:rFonts w:ascii="Garamond" w:eastAsia="Times New Roman" w:hAnsi="Garamond" w:cs="Times New Roman"/>
          <w:b/>
          <w:bCs/>
          <w:caps/>
          <w:color w:val="000000" w:themeColor="text1"/>
          <w:sz w:val="32"/>
          <w:szCs w:val="32"/>
          <w:u w:val="single"/>
          <w:lang w:eastAsia="fr-FR"/>
        </w:rPr>
      </w:pPr>
      <w:r w:rsidRPr="00AF5F92">
        <w:rPr>
          <w:rFonts w:ascii="Garamond" w:eastAsia="Times New Roman" w:hAnsi="Garamond" w:cs="Times New Roman"/>
          <w:b/>
          <w:bCs/>
          <w:caps/>
          <w:color w:val="000000" w:themeColor="text1"/>
          <w:sz w:val="32"/>
          <w:szCs w:val="32"/>
          <w:u w:val="single"/>
          <w:lang w:eastAsia="fr-FR"/>
        </w:rPr>
        <w:br w:type="page"/>
      </w:r>
      <w:r w:rsidRPr="00AF5F92">
        <w:rPr>
          <w:rFonts w:ascii="Garamond" w:eastAsia="Times New Roman" w:hAnsi="Garamond" w:cs="Times New Roman"/>
          <w:b/>
          <w:bCs/>
          <w:caps/>
          <w:color w:val="000000" w:themeColor="text1"/>
          <w:sz w:val="32"/>
          <w:szCs w:val="32"/>
          <w:u w:val="single"/>
          <w:lang w:eastAsia="fr-FR"/>
        </w:rPr>
        <w:lastRenderedPageBreak/>
        <w:t>Instructions generales</w:t>
      </w:r>
    </w:p>
    <w:p w14:paraId="6809A08E"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L’objectif de ce questionnaire est de permettre à l’autorité chargée de l’enquête d’obtenir les renseignements nécessaires à l’accomplissement de l’enquête</w:t>
      </w:r>
      <w:r w:rsidR="00F34DBD" w:rsidRPr="00AF5F92">
        <w:rPr>
          <w:rFonts w:ascii="Garamond" w:eastAsia="Times New Roman" w:hAnsi="Garamond" w:cs="Times New Roman"/>
          <w:color w:val="000000" w:themeColor="text1"/>
          <w:sz w:val="24"/>
          <w:szCs w:val="24"/>
          <w:lang w:eastAsia="fr-FR"/>
        </w:rPr>
        <w:t xml:space="preserve"> </w:t>
      </w:r>
      <w:r w:rsidR="00F34DBD" w:rsidRPr="00AF5F92">
        <w:rPr>
          <w:rFonts w:ascii="Garamond" w:eastAsia="Times New Roman" w:hAnsi="Garamond" w:cs="Times New Roman"/>
          <w:color w:val="000000" w:themeColor="text1"/>
          <w:spacing w:val="-2"/>
          <w:sz w:val="24"/>
          <w:szCs w:val="24"/>
          <w:lang w:eastAsia="fr-FR"/>
        </w:rPr>
        <w:t xml:space="preserve">de réexamen des mesures de sauvegarde sur les importations de </w:t>
      </w:r>
      <w:r w:rsidR="008F17A3">
        <w:rPr>
          <w:rFonts w:ascii="Garamond" w:eastAsia="Times New Roman" w:hAnsi="Garamond" w:cs="Tahoma"/>
          <w:bCs/>
          <w:color w:val="000000" w:themeColor="text1"/>
          <w:sz w:val="24"/>
          <w:szCs w:val="24"/>
        </w:rPr>
        <w:t>panneaux de</w:t>
      </w:r>
      <w:r w:rsidR="009C3AD7">
        <w:rPr>
          <w:rFonts w:ascii="Garamond" w:eastAsia="Times New Roman" w:hAnsi="Garamond" w:cs="Tahoma"/>
          <w:bCs/>
          <w:color w:val="000000" w:themeColor="text1"/>
          <w:sz w:val="24"/>
          <w:szCs w:val="24"/>
        </w:rPr>
        <w:t xml:space="preserve"> particules de</w:t>
      </w:r>
      <w:r w:rsidR="008F17A3">
        <w:rPr>
          <w:rFonts w:ascii="Garamond" w:eastAsia="Times New Roman" w:hAnsi="Garamond" w:cs="Tahoma"/>
          <w:bCs/>
          <w:color w:val="000000" w:themeColor="text1"/>
          <w:sz w:val="24"/>
          <w:szCs w:val="24"/>
        </w:rPr>
        <w:t xml:space="preserve"> bois revêtus</w:t>
      </w:r>
      <w:r w:rsidRPr="00AF5F92">
        <w:rPr>
          <w:rFonts w:ascii="Garamond" w:eastAsia="Times New Roman" w:hAnsi="Garamond" w:cs="Times New Roman"/>
          <w:color w:val="000000" w:themeColor="text1"/>
          <w:sz w:val="24"/>
          <w:szCs w:val="24"/>
          <w:lang w:eastAsia="fr-FR"/>
        </w:rPr>
        <w:t>.</w:t>
      </w:r>
    </w:p>
    <w:p w14:paraId="54614565" w14:textId="77777777" w:rsidR="007809FD" w:rsidRPr="00AF5F92" w:rsidRDefault="007809FD" w:rsidP="003E650F">
      <w:pPr>
        <w:tabs>
          <w:tab w:val="left" w:pos="709"/>
          <w:tab w:val="center" w:pos="4512"/>
        </w:tabs>
        <w:suppressAutoHyphen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 présent questionnaire est adressé aux producteurs et/ou exportateurs vers le Maroc du produit faisant l’objet de l’enquête</w:t>
      </w:r>
      <w:r w:rsidR="00D04AB7" w:rsidRPr="00AF5F92">
        <w:rPr>
          <w:rFonts w:ascii="Garamond" w:eastAsia="Times New Roman" w:hAnsi="Garamond" w:cs="Times New Roman"/>
          <w:color w:val="000000" w:themeColor="text1"/>
          <w:sz w:val="24"/>
          <w:szCs w:val="24"/>
          <w:lang w:eastAsia="fr-FR"/>
        </w:rPr>
        <w:t xml:space="preserve"> de réexamen</w:t>
      </w:r>
      <w:r w:rsidRPr="00AF5F92">
        <w:rPr>
          <w:rFonts w:ascii="Garamond" w:eastAsia="Times New Roman" w:hAnsi="Garamond" w:cs="Times New Roman"/>
          <w:color w:val="000000" w:themeColor="text1"/>
          <w:sz w:val="24"/>
          <w:szCs w:val="24"/>
          <w:lang w:eastAsia="fr-FR"/>
        </w:rPr>
        <w:t xml:space="preserve"> </w:t>
      </w:r>
      <w:r w:rsidR="00D04AB7" w:rsidRPr="00AF5F92">
        <w:rPr>
          <w:rFonts w:ascii="Garamond" w:eastAsia="Times New Roman" w:hAnsi="Garamond" w:cs="Times New Roman"/>
          <w:color w:val="000000" w:themeColor="text1"/>
          <w:sz w:val="24"/>
          <w:szCs w:val="24"/>
          <w:lang w:eastAsia="fr-FR"/>
        </w:rPr>
        <w:t>des mesures de</w:t>
      </w:r>
      <w:r w:rsidRPr="00AF5F92">
        <w:rPr>
          <w:rFonts w:ascii="Garamond" w:eastAsia="Times New Roman" w:hAnsi="Garamond" w:cs="Times New Roman"/>
          <w:color w:val="000000" w:themeColor="text1"/>
          <w:sz w:val="24"/>
          <w:szCs w:val="24"/>
          <w:lang w:eastAsia="fr-FR"/>
        </w:rPr>
        <w:t xml:space="preserve"> sauvegarde. Une description du produit en question est fournie à la section II.</w:t>
      </w:r>
    </w:p>
    <w:p w14:paraId="32B01D6B"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Les informations doivent être compilées dans la mesure du possible à partir des bilans annuels et des enregistrements comptables tenus par votre entreprise.</w:t>
      </w:r>
    </w:p>
    <w:p w14:paraId="296550AA"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Toutes les informations peuvent être sujettes à des vérifications. Ainsi, tout document de soutien, y compris les fiches de travail, doit être préservé pour vérification par les agents du Ministère. Vous serez, préalablement, informé de la date et de la consistance de cette visite.</w:t>
      </w:r>
    </w:p>
    <w:p w14:paraId="2ED4457A" w14:textId="77777777"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Si votre entreprise refuse de donner accès aux données aux agents du Ministère chargés de la vérification, ces données peuvent être ignorées et non prises en compte dans l’enquête.</w:t>
      </w:r>
    </w:p>
    <w:p w14:paraId="207A2A3F"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Il est recommandé de ne laisser aucune question ou partie sans réponse. Si la réponse est non ou sans objet, écrivez « non » ou « sans objet ». Il est dans votre intérêt de répondre de façon aussi exacte et complète que possible aux différentes questions et de joindre toutes les pièces justificatives demandées.</w:t>
      </w:r>
    </w:p>
    <w:p w14:paraId="09B36CF6" w14:textId="77777777" w:rsidR="007809FD" w:rsidRPr="00AF5F92" w:rsidRDefault="00686799" w:rsidP="00686799">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Le </w:t>
      </w:r>
      <w:r w:rsidR="007809FD" w:rsidRPr="00AF5F92">
        <w:rPr>
          <w:rFonts w:ascii="Garamond" w:eastAsia="Times New Roman" w:hAnsi="Garamond" w:cs="Times New Roman"/>
          <w:color w:val="000000" w:themeColor="text1"/>
          <w:sz w:val="24"/>
          <w:szCs w:val="24"/>
          <w:lang w:eastAsia="fr-FR"/>
        </w:rPr>
        <w:t>Ministère</w:t>
      </w:r>
      <w:r w:rsidRPr="00AF5F92">
        <w:rPr>
          <w:rFonts w:ascii="Garamond" w:eastAsia="Times New Roman" w:hAnsi="Garamond" w:cs="Times New Roman"/>
          <w:color w:val="000000" w:themeColor="text1"/>
          <w:sz w:val="24"/>
          <w:szCs w:val="24"/>
          <w:lang w:eastAsia="fr-FR"/>
        </w:rPr>
        <w:t xml:space="preserve"> (Direction de la Défense et de la Réglementation Commerciale) (voir page 2) peut </w:t>
      </w:r>
      <w:r w:rsidR="007809FD" w:rsidRPr="00AF5F92">
        <w:rPr>
          <w:rFonts w:ascii="Garamond" w:eastAsia="Times New Roman" w:hAnsi="Garamond" w:cs="Times New Roman"/>
          <w:color w:val="000000" w:themeColor="text1"/>
          <w:sz w:val="24"/>
          <w:szCs w:val="24"/>
          <w:lang w:eastAsia="fr-FR"/>
        </w:rPr>
        <w:t>être contacté en cas de difficultés pour fournir les informations requises.</w:t>
      </w:r>
    </w:p>
    <w:p w14:paraId="4367C414"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Les renseignements détaillés obtenus grâce à ce questionnaire serviront de base à la présente enquête. Par conséquent, l'information doit être fournie dans la mesure du possible sous la forme prescrite.</w:t>
      </w:r>
    </w:p>
    <w:p w14:paraId="7ED9FB45"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réponse au questionnaire constituera la base sur laquelle les conclusions sur votre société seront faites. A cet égard, il est indispensable que votre réponse, ainsi que toute correction significative de celle-ci, soit fournie dans les délais fixés, étant donné qu’un travail et une analyse préparatoire considérable doivent être faits avant toute éventuelle visite de vérification sur place.</w:t>
      </w:r>
    </w:p>
    <w:p w14:paraId="0B897543" w14:textId="77777777" w:rsidR="007809FD" w:rsidRPr="00AF5F92" w:rsidRDefault="007809FD" w:rsidP="00CE1904">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 xml:space="preserve">L’information requise et les documents demandés ainsi que toute autre information présentée au cours de l’enquête devront être présentés </w:t>
      </w:r>
      <w:r w:rsidR="00CE1904" w:rsidRPr="00AF5F92">
        <w:rPr>
          <w:rFonts w:ascii="Garamond" w:eastAsia="Times New Roman" w:hAnsi="Garamond" w:cs="Times New Roman"/>
          <w:color w:val="000000" w:themeColor="text1"/>
          <w:sz w:val="24"/>
          <w:szCs w:val="24"/>
          <w:lang w:eastAsia="fr-FR"/>
        </w:rPr>
        <w:t>en langue arabe ou française. Les documents présentés en une langue, autre que les langues susmentionnées, sans traduction, ne seront pas considérés au cours de la procédure</w:t>
      </w:r>
      <w:r w:rsidRPr="00AF5F92">
        <w:rPr>
          <w:rFonts w:ascii="Garamond" w:eastAsia="Times New Roman" w:hAnsi="Garamond" w:cs="Times New Roman"/>
          <w:color w:val="000000" w:themeColor="text1"/>
          <w:sz w:val="24"/>
          <w:szCs w:val="24"/>
          <w:lang w:eastAsia="fr-FR"/>
        </w:rPr>
        <w:t>.</w:t>
      </w:r>
    </w:p>
    <w:p w14:paraId="33645419"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z w:val="24"/>
          <w:szCs w:val="24"/>
          <w:lang w:eastAsia="fr-FR"/>
        </w:rPr>
        <w:t>La non-communication de toute information pertinente ou la communication d’informations incomplètes, erronées ou trompeuses dans les délais impartis, peut avoir des conséquences défavorables sur les résultats de l’enquête.</w:t>
      </w:r>
    </w:p>
    <w:p w14:paraId="2AFB04DF"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Si vous ne pouvez pas tirer facilement, de vos registres comptables, les renseignements demandés pour les présenter exactement sous la forme requise, veuillez fournir des estimations et expliquer en détail la méthodologie utilisée pour préparer ces estimations.</w:t>
      </w:r>
    </w:p>
    <w:p w14:paraId="7AF6A4EB"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Veuillez fournir les commentaires ou les explications nécessaires dans l’espace prévu à cette fin ou sur des feuilles détachées, que vous joindrez au questionnaire, identifiées par le numéro de la question y relative.</w:t>
      </w:r>
    </w:p>
    <w:p w14:paraId="6321B744" w14:textId="77777777" w:rsidR="007809FD" w:rsidRPr="00AF5F92" w:rsidRDefault="00170B58"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tableaux en annexe</w:t>
      </w:r>
      <w:r w:rsidR="007809FD" w:rsidRPr="00AF5F92">
        <w:rPr>
          <w:rFonts w:ascii="Garamond" w:eastAsia="Times New Roman" w:hAnsi="Garamond" w:cs="Times New Roman"/>
          <w:color w:val="000000" w:themeColor="text1"/>
          <w:spacing w:val="-2"/>
          <w:sz w:val="24"/>
          <w:szCs w:val="24"/>
          <w:lang w:eastAsia="fr-FR"/>
        </w:rPr>
        <w:t xml:space="preserve"> doivent être fournies</w:t>
      </w:r>
      <w:r w:rsidRPr="00AF5F92">
        <w:rPr>
          <w:rFonts w:ascii="Garamond" w:eastAsia="Times New Roman" w:hAnsi="Garamond" w:cs="Times New Roman"/>
          <w:color w:val="000000" w:themeColor="text1"/>
          <w:spacing w:val="-2"/>
          <w:sz w:val="24"/>
          <w:szCs w:val="24"/>
          <w:lang w:eastAsia="fr-FR"/>
        </w:rPr>
        <w:t xml:space="preserve"> sous format Excel </w:t>
      </w:r>
      <w:r w:rsidR="007809FD" w:rsidRPr="00AF5F92">
        <w:rPr>
          <w:rFonts w:ascii="Garamond" w:eastAsia="Times New Roman" w:hAnsi="Garamond" w:cs="Times New Roman"/>
          <w:color w:val="000000" w:themeColor="text1"/>
          <w:spacing w:val="-2"/>
          <w:sz w:val="24"/>
          <w:szCs w:val="24"/>
          <w:lang w:eastAsia="fr-FR"/>
        </w:rPr>
        <w:t>et transmises sur support informatique (clé USB). Les tableaux de la section I doivent être remplis une seule fois. Les tableaux des autres sections relatifs aux données économiques doivent être complétés pour chaque catégorie de produits concernés fabriqués par votre entreprise. Spécifier les unités de mesures utilisées et, si nécessaire, les facteurs de conversion utilisés.</w:t>
      </w:r>
    </w:p>
    <w:p w14:paraId="1F809B20"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Les renseignements fournis à titre confidentiel par une partie seront, sur exposition de raisons valables, traités comme tel par le Ministère et ne seront divulgués sans l’autorisation expresse d</w:t>
      </w:r>
      <w:r w:rsidR="00894F05" w:rsidRPr="00AF5F92">
        <w:rPr>
          <w:rFonts w:ascii="Garamond" w:eastAsia="Times New Roman" w:hAnsi="Garamond" w:cs="Times New Roman"/>
          <w:color w:val="000000" w:themeColor="text1"/>
          <w:spacing w:val="-2"/>
          <w:sz w:val="24"/>
          <w:szCs w:val="24"/>
          <w:lang w:eastAsia="fr-FR"/>
        </w:rPr>
        <w:t>e la partie les ayant</w:t>
      </w:r>
      <w:r w:rsidR="00170B58" w:rsidRPr="00AF5F92">
        <w:rPr>
          <w:rFonts w:ascii="Garamond" w:eastAsia="Times New Roman" w:hAnsi="Garamond" w:cs="Times New Roman"/>
          <w:color w:val="000000" w:themeColor="text1"/>
          <w:spacing w:val="-2"/>
          <w:sz w:val="24"/>
          <w:szCs w:val="24"/>
          <w:lang w:eastAsia="fr-FR"/>
        </w:rPr>
        <w:t xml:space="preserve"> fournis.</w:t>
      </w:r>
    </w:p>
    <w:p w14:paraId="23CBD1ED" w14:textId="77777777"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Afin de garantir les droits de la défense de toutes les parties intéressées lors de l’enquête, les parties qui fournissent des renseignements confidentiels sont tenues d’en fournir des résumés non confidentiels, qui seront rendus publics, suffisamment détaillés et clairs pour permettre de comprendre raisonnablement la substance des informations fournies à titre confidentiel. </w:t>
      </w:r>
    </w:p>
    <w:p w14:paraId="5D412685" w14:textId="77777777"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A défaut de tels résumés ou si ces résumés ne sont pas suffisamment détaillés et clairs pour permettre de comprendre la substance des renseignements fournis à titre confidentiel et si la partie n’a pas exposé de raisons valables pour justifier sa demande du traitement confidentiel, le Ministère peut ne pas prendre en compte lesdits renseignements.</w:t>
      </w:r>
    </w:p>
    <w:p w14:paraId="276FA9B7" w14:textId="77777777"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La version confidentielle doit comporter la mention « confidentiel » dans toutes les pages du questionnaire, les annexes et les pièces jointes jugées confidentielles. La version non confidentielle, doit comporter la mention « public » apposée sur toutes les pages, les annexes et les pièces jointes. </w:t>
      </w:r>
    </w:p>
    <w:p w14:paraId="01CE8C74" w14:textId="77777777"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Votre attention est attirée sur le fait que lorsqu’une page ou un document transmis joint au questionnaire ne comporte pas de mention concernant sa confidentialité ou non, il sera co</w:t>
      </w:r>
      <w:r w:rsidR="00170B58" w:rsidRPr="00AF5F92">
        <w:rPr>
          <w:rFonts w:ascii="Garamond" w:eastAsia="Times New Roman" w:hAnsi="Garamond" w:cs="Times New Roman"/>
          <w:color w:val="000000" w:themeColor="text1"/>
          <w:spacing w:val="-2"/>
          <w:sz w:val="24"/>
          <w:szCs w:val="24"/>
          <w:lang w:eastAsia="fr-FR"/>
        </w:rPr>
        <w:t>nsidéré comme non confidentiel.</w:t>
      </w:r>
    </w:p>
    <w:p w14:paraId="6BEEEFBE" w14:textId="77777777"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bCs/>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lang w:eastAsia="fr-FR"/>
        </w:rPr>
        <w:t>Exemple </w:t>
      </w:r>
      <w:r w:rsidRPr="00AF5F92">
        <w:rPr>
          <w:rFonts w:ascii="Garamond" w:eastAsia="Times New Roman" w:hAnsi="Garamond" w:cs="Times New Roman"/>
          <w:bCs/>
          <w:color w:val="000000" w:themeColor="text1"/>
          <w:spacing w:val="-2"/>
          <w:sz w:val="24"/>
          <w:szCs w:val="24"/>
          <w:lang w:eastAsia="fr-FR"/>
        </w:rPr>
        <w:t xml:space="preserve">: </w:t>
      </w:r>
    </w:p>
    <w:p w14:paraId="48702F4E" w14:textId="77777777"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 xml:space="preserve">Dans la question </w:t>
      </w:r>
      <w:smartTag w:uri="urn:schemas-microsoft-com:office:cs:smarttags" w:element="NumConv6p0">
        <w:smartTagPr>
          <w:attr w:name="sch" w:val="1"/>
          <w:attr w:name="val" w:val="5"/>
        </w:smartTagPr>
        <w:r w:rsidRPr="00AF5F92">
          <w:rPr>
            <w:rFonts w:ascii="Garamond" w:eastAsia="Times New Roman" w:hAnsi="Garamond" w:cs="Times New Roman"/>
            <w:color w:val="000000" w:themeColor="text1"/>
            <w:spacing w:val="-2"/>
            <w:sz w:val="24"/>
            <w:szCs w:val="24"/>
            <w:lang w:eastAsia="fr-FR"/>
          </w:rPr>
          <w:t>5</w:t>
        </w:r>
      </w:smartTag>
      <w:r w:rsidRPr="00AF5F92">
        <w:rPr>
          <w:rFonts w:ascii="Garamond" w:eastAsia="Times New Roman" w:hAnsi="Garamond" w:cs="Times New Roman"/>
          <w:color w:val="000000" w:themeColor="text1"/>
          <w:spacing w:val="-2"/>
          <w:sz w:val="24"/>
          <w:szCs w:val="24"/>
          <w:lang w:eastAsia="fr-FR"/>
        </w:rPr>
        <w:t xml:space="preserve"> de la Section III du questionnaire, il vous est demandé de donner un état détaillé sur vos exportations vers le Maroc transaction par transaction. La version confidentielle sera présentée de la manière suivante :</w:t>
      </w:r>
    </w:p>
    <w:p w14:paraId="12D3A7AB" w14:textId="77777777"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gridCol w:w="993"/>
        <w:gridCol w:w="1275"/>
        <w:gridCol w:w="1047"/>
        <w:gridCol w:w="1395"/>
        <w:gridCol w:w="1386"/>
        <w:gridCol w:w="1682"/>
      </w:tblGrid>
      <w:tr w:rsidR="00AF5F92" w:rsidRPr="00AF5F92" w14:paraId="7CED51DD" w14:textId="77777777" w:rsidTr="00FD13F3">
        <w:trPr>
          <w:trHeight w:val="454"/>
        </w:trPr>
        <w:tc>
          <w:tcPr>
            <w:tcW w:w="668" w:type="pct"/>
          </w:tcPr>
          <w:p w14:paraId="5CD406EA"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332" w:type="pct"/>
            <w:gridSpan w:val="6"/>
          </w:tcPr>
          <w:p w14:paraId="4D1A16E6" w14:textId="77777777"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14:paraId="2E724A6E" w14:textId="77777777" w:rsidTr="00FD13F3">
        <w:trPr>
          <w:trHeight w:val="422"/>
        </w:trPr>
        <w:tc>
          <w:tcPr>
            <w:tcW w:w="668" w:type="pct"/>
          </w:tcPr>
          <w:p w14:paraId="376A8319" w14:textId="77777777"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53" w:type="pct"/>
          </w:tcPr>
          <w:p w14:paraId="0C341AA5"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10" w:type="pct"/>
          </w:tcPr>
          <w:p w14:paraId="45EEE722"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583" w:type="pct"/>
            <w:shd w:val="clear" w:color="auto" w:fill="auto"/>
          </w:tcPr>
          <w:p w14:paraId="7925F038"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77" w:type="pct"/>
          </w:tcPr>
          <w:p w14:paraId="3F7D91A0" w14:textId="77777777"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Quantité  (tonne)</w:t>
            </w:r>
          </w:p>
        </w:tc>
        <w:tc>
          <w:tcPr>
            <w:tcW w:w="772" w:type="pct"/>
          </w:tcPr>
          <w:p w14:paraId="4F487593"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937" w:type="pct"/>
          </w:tcPr>
          <w:p w14:paraId="29D36910"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AF5F92" w:rsidRPr="00AF5F92" w14:paraId="595C0F1E" w14:textId="77777777" w:rsidTr="001B2AD0">
        <w:trPr>
          <w:trHeight w:val="296"/>
        </w:trPr>
        <w:tc>
          <w:tcPr>
            <w:tcW w:w="668" w:type="pct"/>
            <w:vAlign w:val="center"/>
          </w:tcPr>
          <w:p w14:paraId="719E199A"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14:paraId="59491943"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710" w:type="pct"/>
          </w:tcPr>
          <w:p w14:paraId="645B03F7" w14:textId="77777777"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21</w:t>
            </w:r>
          </w:p>
        </w:tc>
        <w:tc>
          <w:tcPr>
            <w:tcW w:w="583" w:type="pct"/>
            <w:shd w:val="clear" w:color="auto" w:fill="auto"/>
            <w:vAlign w:val="center"/>
          </w:tcPr>
          <w:p w14:paraId="12B418C3"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12"/>
                <w:attr w:name="sch" w:val="1"/>
              </w:smartTagPr>
              <w:r w:rsidRPr="00AF5F92">
                <w:rPr>
                  <w:rFonts w:ascii="Garamond" w:eastAsia="Times New Roman" w:hAnsi="Garamond" w:cs="Times New Roman"/>
                  <w:color w:val="000000" w:themeColor="text1"/>
                  <w:spacing w:val="-2"/>
                  <w:sz w:val="20"/>
                  <w:szCs w:val="24"/>
                  <w:lang w:eastAsia="fr-FR"/>
                </w:rPr>
                <w:t>12</w:t>
              </w:r>
            </w:smartTag>
          </w:p>
        </w:tc>
        <w:tc>
          <w:tcPr>
            <w:tcW w:w="777" w:type="pct"/>
            <w:vAlign w:val="center"/>
          </w:tcPr>
          <w:p w14:paraId="2226B840"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000"/>
                <w:attr w:name="sch" w:val="1"/>
              </w:smartTagPr>
              <w:r w:rsidRPr="00AF5F92">
                <w:rPr>
                  <w:rFonts w:ascii="Garamond" w:eastAsia="Times New Roman" w:hAnsi="Garamond" w:cs="Times New Roman"/>
                  <w:color w:val="000000" w:themeColor="text1"/>
                  <w:spacing w:val="-2"/>
                  <w:sz w:val="20"/>
                  <w:szCs w:val="24"/>
                  <w:lang w:eastAsia="fr-FR"/>
                </w:rPr>
                <w:t>3000</w:t>
              </w:r>
            </w:smartTag>
          </w:p>
        </w:tc>
        <w:tc>
          <w:tcPr>
            <w:tcW w:w="772" w:type="pct"/>
            <w:vAlign w:val="center"/>
          </w:tcPr>
          <w:p w14:paraId="427726B2"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6000"/>
                <w:attr w:name="sch" w:val="1"/>
              </w:smartTagPr>
              <w:r w:rsidRPr="00AF5F92">
                <w:rPr>
                  <w:rFonts w:ascii="Garamond" w:eastAsia="Times New Roman" w:hAnsi="Garamond" w:cs="Times New Roman"/>
                  <w:color w:val="000000" w:themeColor="text1"/>
                  <w:spacing w:val="-2"/>
                  <w:sz w:val="20"/>
                  <w:szCs w:val="24"/>
                  <w:lang w:eastAsia="fr-FR"/>
                </w:rPr>
                <w:t>36000</w:t>
              </w:r>
            </w:smartTag>
          </w:p>
        </w:tc>
        <w:tc>
          <w:tcPr>
            <w:tcW w:w="937" w:type="pct"/>
            <w:vAlign w:val="center"/>
          </w:tcPr>
          <w:p w14:paraId="70146463"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Société du Nord</w:t>
            </w:r>
          </w:p>
        </w:tc>
      </w:tr>
      <w:tr w:rsidR="00AF5F92" w:rsidRPr="00AF5F92" w14:paraId="7DA7DE5E" w14:textId="77777777" w:rsidTr="001B2AD0">
        <w:trPr>
          <w:trHeight w:val="287"/>
        </w:trPr>
        <w:tc>
          <w:tcPr>
            <w:tcW w:w="668" w:type="pct"/>
            <w:vAlign w:val="center"/>
          </w:tcPr>
          <w:p w14:paraId="3BBCD421"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40"/>
                <w:attr w:name="sch" w:val="1"/>
              </w:smartTagPr>
              <w:r w:rsidRPr="00AF5F92">
                <w:rPr>
                  <w:rFonts w:ascii="Garamond" w:eastAsia="Times New Roman" w:hAnsi="Garamond" w:cs="Times New Roman"/>
                  <w:color w:val="000000" w:themeColor="text1"/>
                  <w:spacing w:val="-2"/>
                  <w:sz w:val="18"/>
                  <w:szCs w:val="18"/>
                  <w:lang w:eastAsia="fr-FR"/>
                </w:rPr>
                <w:t>1240</w:t>
              </w:r>
            </w:smartTag>
          </w:p>
        </w:tc>
        <w:tc>
          <w:tcPr>
            <w:tcW w:w="553" w:type="pct"/>
            <w:vAlign w:val="center"/>
          </w:tcPr>
          <w:p w14:paraId="5622D4D9"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1"/>
                <w:attr w:name="sch" w:val="1"/>
              </w:smartTagPr>
              <w:r w:rsidRPr="00AF5F92">
                <w:rPr>
                  <w:rFonts w:ascii="Garamond" w:eastAsia="Times New Roman" w:hAnsi="Garamond" w:cs="Times New Roman"/>
                  <w:color w:val="000000" w:themeColor="text1"/>
                  <w:spacing w:val="-2"/>
                  <w:sz w:val="18"/>
                  <w:szCs w:val="18"/>
                  <w:lang w:eastAsia="fr-FR"/>
                </w:rPr>
                <w:t>101</w:t>
              </w:r>
            </w:smartTag>
          </w:p>
        </w:tc>
        <w:tc>
          <w:tcPr>
            <w:tcW w:w="710" w:type="pct"/>
          </w:tcPr>
          <w:p w14:paraId="114C6107" w14:textId="77777777"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sidR="009C3AD7">
              <w:rPr>
                <w:rFonts w:ascii="Garamond" w:eastAsia="Times New Roman" w:hAnsi="Garamond" w:cs="Times New Roman"/>
                <w:color w:val="000000" w:themeColor="text1"/>
                <w:spacing w:val="-2"/>
                <w:sz w:val="20"/>
                <w:szCs w:val="24"/>
                <w:lang w:eastAsia="fr-FR"/>
              </w:rPr>
              <w:t>22</w:t>
            </w:r>
          </w:p>
        </w:tc>
        <w:tc>
          <w:tcPr>
            <w:tcW w:w="583" w:type="pct"/>
            <w:shd w:val="clear" w:color="auto" w:fill="auto"/>
            <w:vAlign w:val="center"/>
          </w:tcPr>
          <w:p w14:paraId="3A32F501"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6">
              <w:smartTagPr>
                <w:attr w:name="val" w:val="11,5"/>
                <w:attr w:name="sch" w:val="4"/>
              </w:smartTagPr>
              <w:r w:rsidRPr="00AF5F92">
                <w:rPr>
                  <w:rFonts w:ascii="Garamond" w:eastAsia="Times New Roman" w:hAnsi="Garamond" w:cs="Times New Roman"/>
                  <w:color w:val="000000" w:themeColor="text1"/>
                  <w:spacing w:val="-2"/>
                  <w:sz w:val="20"/>
                  <w:szCs w:val="24"/>
                  <w:lang w:eastAsia="fr-FR"/>
                </w:rPr>
                <w:t>11,5</w:t>
              </w:r>
            </w:smartTag>
          </w:p>
        </w:tc>
        <w:tc>
          <w:tcPr>
            <w:tcW w:w="777" w:type="pct"/>
            <w:vAlign w:val="center"/>
          </w:tcPr>
          <w:p w14:paraId="4FEDE853"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4000"/>
                <w:attr w:name="sch" w:val="1"/>
              </w:smartTagPr>
              <w:r w:rsidRPr="00AF5F92">
                <w:rPr>
                  <w:rFonts w:ascii="Garamond" w:eastAsia="Times New Roman" w:hAnsi="Garamond" w:cs="Times New Roman"/>
                  <w:color w:val="000000" w:themeColor="text1"/>
                  <w:spacing w:val="-2"/>
                  <w:sz w:val="20"/>
                  <w:szCs w:val="24"/>
                  <w:lang w:eastAsia="fr-FR"/>
                </w:rPr>
                <w:t>4000</w:t>
              </w:r>
            </w:smartTag>
          </w:p>
        </w:tc>
        <w:tc>
          <w:tcPr>
            <w:tcW w:w="772" w:type="pct"/>
            <w:vAlign w:val="center"/>
          </w:tcPr>
          <w:p w14:paraId="74F6A47F"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46000"/>
                <w:attr w:name="sch" w:val="1"/>
              </w:smartTagPr>
              <w:r w:rsidRPr="00AF5F92">
                <w:rPr>
                  <w:rFonts w:ascii="Garamond" w:eastAsia="Times New Roman" w:hAnsi="Garamond" w:cs="Times New Roman"/>
                  <w:color w:val="000000" w:themeColor="text1"/>
                  <w:spacing w:val="-2"/>
                  <w:sz w:val="20"/>
                  <w:szCs w:val="24"/>
                  <w:lang w:eastAsia="fr-FR"/>
                </w:rPr>
                <w:t>46000</w:t>
              </w:r>
            </w:smartTag>
          </w:p>
        </w:tc>
        <w:tc>
          <w:tcPr>
            <w:tcW w:w="937" w:type="pct"/>
            <w:vAlign w:val="center"/>
          </w:tcPr>
          <w:p w14:paraId="35118F01"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Comptoir commercial</w:t>
            </w:r>
          </w:p>
        </w:tc>
      </w:tr>
      <w:tr w:rsidR="00894F05" w:rsidRPr="00AF5F92" w14:paraId="0E110C56" w14:textId="77777777" w:rsidTr="001B2AD0">
        <w:trPr>
          <w:trHeight w:val="294"/>
        </w:trPr>
        <w:tc>
          <w:tcPr>
            <w:tcW w:w="668" w:type="pct"/>
            <w:vAlign w:val="center"/>
          </w:tcPr>
          <w:p w14:paraId="2C0AC784"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30"/>
                <w:attr w:name="sch" w:val="1"/>
              </w:smartTagPr>
              <w:r w:rsidRPr="00AF5F92">
                <w:rPr>
                  <w:rFonts w:ascii="Garamond" w:eastAsia="Times New Roman" w:hAnsi="Garamond" w:cs="Times New Roman"/>
                  <w:color w:val="000000" w:themeColor="text1"/>
                  <w:spacing w:val="-2"/>
                  <w:sz w:val="18"/>
                  <w:szCs w:val="18"/>
                  <w:lang w:eastAsia="fr-FR"/>
                </w:rPr>
                <w:t>1230</w:t>
              </w:r>
            </w:smartTag>
          </w:p>
        </w:tc>
        <w:tc>
          <w:tcPr>
            <w:tcW w:w="553" w:type="pct"/>
            <w:vAlign w:val="center"/>
          </w:tcPr>
          <w:p w14:paraId="3494E719"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2"/>
                <w:attr w:name="sch" w:val="1"/>
              </w:smartTagPr>
              <w:r w:rsidRPr="00AF5F92">
                <w:rPr>
                  <w:rFonts w:ascii="Garamond" w:eastAsia="Times New Roman" w:hAnsi="Garamond" w:cs="Times New Roman"/>
                  <w:color w:val="000000" w:themeColor="text1"/>
                  <w:spacing w:val="-2"/>
                  <w:sz w:val="18"/>
                  <w:szCs w:val="18"/>
                  <w:lang w:eastAsia="fr-FR"/>
                </w:rPr>
                <w:t>102</w:t>
              </w:r>
            </w:smartTag>
          </w:p>
        </w:tc>
        <w:tc>
          <w:tcPr>
            <w:tcW w:w="710" w:type="pct"/>
          </w:tcPr>
          <w:p w14:paraId="4F72833F" w14:textId="77777777" w:rsidR="00894F05" w:rsidRPr="00AF5F92" w:rsidRDefault="00894F05"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sidR="009C3AD7">
              <w:rPr>
                <w:rFonts w:ascii="Garamond" w:eastAsia="Times New Roman" w:hAnsi="Garamond" w:cs="Times New Roman"/>
                <w:color w:val="000000" w:themeColor="text1"/>
                <w:spacing w:val="-2"/>
                <w:sz w:val="20"/>
                <w:szCs w:val="24"/>
                <w:lang w:eastAsia="fr-FR"/>
              </w:rPr>
              <w:t>3</w:t>
            </w:r>
          </w:p>
        </w:tc>
        <w:tc>
          <w:tcPr>
            <w:tcW w:w="583" w:type="pct"/>
            <w:shd w:val="clear" w:color="auto" w:fill="auto"/>
            <w:vAlign w:val="center"/>
          </w:tcPr>
          <w:p w14:paraId="7721E791"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15"/>
                <w:attr w:name="sch" w:val="1"/>
              </w:smartTagPr>
              <w:r w:rsidRPr="00AF5F92">
                <w:rPr>
                  <w:rFonts w:ascii="Garamond" w:eastAsia="Times New Roman" w:hAnsi="Garamond" w:cs="Times New Roman"/>
                  <w:color w:val="000000" w:themeColor="text1"/>
                  <w:spacing w:val="-2"/>
                  <w:sz w:val="20"/>
                  <w:szCs w:val="24"/>
                  <w:lang w:eastAsia="fr-FR"/>
                </w:rPr>
                <w:t>15</w:t>
              </w:r>
            </w:smartTag>
          </w:p>
        </w:tc>
        <w:tc>
          <w:tcPr>
            <w:tcW w:w="777" w:type="pct"/>
            <w:vAlign w:val="center"/>
          </w:tcPr>
          <w:p w14:paraId="6ABDA427"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2000"/>
                <w:attr w:name="sch" w:val="1"/>
              </w:smartTagPr>
              <w:r w:rsidRPr="00AF5F92">
                <w:rPr>
                  <w:rFonts w:ascii="Garamond" w:eastAsia="Times New Roman" w:hAnsi="Garamond" w:cs="Times New Roman"/>
                  <w:color w:val="000000" w:themeColor="text1"/>
                  <w:spacing w:val="-2"/>
                  <w:sz w:val="20"/>
                  <w:szCs w:val="24"/>
                  <w:lang w:eastAsia="fr-FR"/>
                </w:rPr>
                <w:t>2000</w:t>
              </w:r>
            </w:smartTag>
          </w:p>
        </w:tc>
        <w:tc>
          <w:tcPr>
            <w:tcW w:w="772" w:type="pct"/>
            <w:vAlign w:val="center"/>
          </w:tcPr>
          <w:p w14:paraId="084F5D63"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20"/>
                <w:szCs w:val="24"/>
                <w:lang w:eastAsia="fr-FR"/>
              </w:rPr>
            </w:pPr>
            <w:smartTag w:uri="urn:schemas-microsoft-com:office:cs:smarttags" w:element="NumConv6p0">
              <w:smartTagPr>
                <w:attr w:name="val" w:val="3000"/>
                <w:attr w:name="sch" w:val="1"/>
              </w:smartTagPr>
              <w:r w:rsidRPr="00AF5F92">
                <w:rPr>
                  <w:rFonts w:ascii="Garamond" w:eastAsia="Times New Roman" w:hAnsi="Garamond" w:cs="Times New Roman"/>
                  <w:color w:val="000000" w:themeColor="text1"/>
                  <w:spacing w:val="-2"/>
                  <w:sz w:val="20"/>
                  <w:szCs w:val="24"/>
                  <w:lang w:eastAsia="fr-FR"/>
                </w:rPr>
                <w:t>3000</w:t>
              </w:r>
            </w:smartTag>
          </w:p>
        </w:tc>
        <w:tc>
          <w:tcPr>
            <w:tcW w:w="937" w:type="pct"/>
            <w:vAlign w:val="center"/>
          </w:tcPr>
          <w:p w14:paraId="67BE640C" w14:textId="77777777" w:rsidR="00894F05" w:rsidRPr="00AF5F92" w:rsidRDefault="00894F05" w:rsidP="00894F05">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6"/>
                <w:szCs w:val="16"/>
                <w:lang w:eastAsia="fr-FR"/>
              </w:rPr>
            </w:pPr>
            <w:r w:rsidRPr="00AF5F92">
              <w:rPr>
                <w:rFonts w:ascii="Garamond" w:eastAsia="Times New Roman" w:hAnsi="Garamond" w:cs="Times New Roman"/>
                <w:color w:val="000000" w:themeColor="text1"/>
                <w:spacing w:val="-2"/>
                <w:sz w:val="16"/>
                <w:szCs w:val="16"/>
                <w:lang w:eastAsia="fr-FR"/>
              </w:rPr>
              <w:t xml:space="preserve">Trading </w:t>
            </w:r>
            <w:proofErr w:type="spellStart"/>
            <w:r w:rsidRPr="00AF5F92">
              <w:rPr>
                <w:rFonts w:ascii="Garamond" w:eastAsia="Times New Roman" w:hAnsi="Garamond" w:cs="Times New Roman"/>
                <w:color w:val="000000" w:themeColor="text1"/>
                <w:spacing w:val="-2"/>
                <w:sz w:val="16"/>
                <w:szCs w:val="16"/>
                <w:lang w:eastAsia="fr-FR"/>
              </w:rPr>
              <w:t>Company</w:t>
            </w:r>
            <w:proofErr w:type="spellEnd"/>
            <w:r w:rsidRPr="00AF5F92">
              <w:rPr>
                <w:rFonts w:ascii="Garamond" w:eastAsia="Times New Roman" w:hAnsi="Garamond" w:cs="Times New Roman"/>
                <w:color w:val="000000" w:themeColor="text1"/>
                <w:spacing w:val="-2"/>
                <w:sz w:val="16"/>
                <w:szCs w:val="16"/>
                <w:lang w:eastAsia="fr-FR"/>
              </w:rPr>
              <w:t xml:space="preserve"> Ltd</w:t>
            </w:r>
          </w:p>
        </w:tc>
      </w:tr>
    </w:tbl>
    <w:p w14:paraId="3F12E8E7" w14:textId="77777777"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14:paraId="537DBF75" w14:textId="77777777" w:rsidR="007809FD" w:rsidRPr="00AF5F92" w:rsidRDefault="007809FD" w:rsidP="003E650F">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La version non confidentielle de cet état peut être présentée de la manière suivante :</w:t>
      </w:r>
    </w:p>
    <w:p w14:paraId="1A26C7AB" w14:textId="77777777"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tbl>
      <w:tblPr>
        <w:tblW w:w="4707" w:type="pct"/>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
        <w:gridCol w:w="1024"/>
        <w:gridCol w:w="1341"/>
        <w:gridCol w:w="1217"/>
        <w:gridCol w:w="1366"/>
        <w:gridCol w:w="1535"/>
        <w:gridCol w:w="1532"/>
      </w:tblGrid>
      <w:tr w:rsidR="00AF5F92" w:rsidRPr="00AF5F92" w14:paraId="50E18C9B" w14:textId="77777777" w:rsidTr="00FD13F3">
        <w:trPr>
          <w:trHeight w:val="337"/>
        </w:trPr>
        <w:tc>
          <w:tcPr>
            <w:tcW w:w="536" w:type="pct"/>
          </w:tcPr>
          <w:p w14:paraId="5CC6AEA1"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p>
        </w:tc>
        <w:tc>
          <w:tcPr>
            <w:tcW w:w="4464" w:type="pct"/>
            <w:gridSpan w:val="6"/>
          </w:tcPr>
          <w:p w14:paraId="4D264994" w14:textId="77777777" w:rsidR="007809FD" w:rsidRPr="00AF5F92" w:rsidRDefault="007809FD" w:rsidP="003E650F">
            <w:pPr>
              <w:tabs>
                <w:tab w:val="center" w:pos="406"/>
                <w:tab w:val="left" w:pos="709"/>
              </w:tabs>
              <w:suppressAutoHyphens/>
              <w:spacing w:before="120" w:after="12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Exportations des produits considérés vers le Maroc</w:t>
            </w:r>
          </w:p>
        </w:tc>
      </w:tr>
      <w:tr w:rsidR="00AF5F92" w:rsidRPr="00AF5F92" w14:paraId="14B9C484" w14:textId="77777777" w:rsidTr="00FD13F3">
        <w:trPr>
          <w:trHeight w:val="314"/>
        </w:trPr>
        <w:tc>
          <w:tcPr>
            <w:tcW w:w="536" w:type="pct"/>
          </w:tcPr>
          <w:p w14:paraId="77DBE7FA" w14:textId="77777777" w:rsidR="007809FD" w:rsidRPr="00AF5F92" w:rsidRDefault="007809FD" w:rsidP="0090527B">
            <w:pPr>
              <w:tabs>
                <w:tab w:val="center" w:pos="406"/>
                <w:tab w:val="left" w:pos="709"/>
              </w:tabs>
              <w:suppressAutoHyphens/>
              <w:spacing w:after="0" w:line="240" w:lineRule="auto"/>
              <w:ind w:left="284" w:hanging="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Référence</w:t>
            </w:r>
          </w:p>
        </w:tc>
        <w:tc>
          <w:tcPr>
            <w:tcW w:w="570" w:type="pct"/>
          </w:tcPr>
          <w:p w14:paraId="4A5F6193"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N°  facture</w:t>
            </w:r>
          </w:p>
        </w:tc>
        <w:tc>
          <w:tcPr>
            <w:tcW w:w="747" w:type="pct"/>
          </w:tcPr>
          <w:p w14:paraId="482F12B4"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Date facture</w:t>
            </w:r>
          </w:p>
        </w:tc>
        <w:tc>
          <w:tcPr>
            <w:tcW w:w="678" w:type="pct"/>
            <w:shd w:val="clear" w:color="auto" w:fill="auto"/>
          </w:tcPr>
          <w:p w14:paraId="50ED561C"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PU Départ usine</w:t>
            </w:r>
          </w:p>
        </w:tc>
        <w:tc>
          <w:tcPr>
            <w:tcW w:w="761" w:type="pct"/>
          </w:tcPr>
          <w:p w14:paraId="3C0D5E64"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Quantité </w:t>
            </w:r>
          </w:p>
          <w:p w14:paraId="67EB0395" w14:textId="77777777" w:rsidR="007809FD" w:rsidRPr="00AF5F92" w:rsidRDefault="007809FD" w:rsidP="003E650F">
            <w:pPr>
              <w:tabs>
                <w:tab w:val="center" w:pos="406"/>
                <w:tab w:val="left" w:pos="709"/>
              </w:tabs>
              <w:suppressAutoHyphens/>
              <w:spacing w:after="0" w:line="240" w:lineRule="auto"/>
              <w:ind w:left="284"/>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 xml:space="preserve"> (tonne)</w:t>
            </w:r>
          </w:p>
        </w:tc>
        <w:tc>
          <w:tcPr>
            <w:tcW w:w="855" w:type="pct"/>
          </w:tcPr>
          <w:p w14:paraId="3DF5627D"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Valeur (1000 Euro)</w:t>
            </w:r>
          </w:p>
        </w:tc>
        <w:tc>
          <w:tcPr>
            <w:tcW w:w="853" w:type="pct"/>
          </w:tcPr>
          <w:p w14:paraId="09D03CD1" w14:textId="77777777" w:rsidR="007809FD" w:rsidRPr="00AF5F92" w:rsidRDefault="007809FD" w:rsidP="003E650F">
            <w:pPr>
              <w:tabs>
                <w:tab w:val="center" w:pos="406"/>
                <w:tab w:val="left" w:pos="709"/>
              </w:tabs>
              <w:suppressAutoHyphens/>
              <w:spacing w:after="0" w:line="240" w:lineRule="auto"/>
              <w:ind w:left="284"/>
              <w:jc w:val="center"/>
              <w:rPr>
                <w:rFonts w:ascii="Garamond" w:eastAsia="Times New Roman" w:hAnsi="Garamond" w:cs="Times New Roman"/>
                <w:b/>
                <w:color w:val="000000" w:themeColor="text1"/>
                <w:spacing w:val="-2"/>
                <w:sz w:val="18"/>
                <w:szCs w:val="18"/>
                <w:lang w:eastAsia="fr-FR"/>
              </w:rPr>
            </w:pPr>
            <w:r w:rsidRPr="00AF5F92">
              <w:rPr>
                <w:rFonts w:ascii="Garamond" w:eastAsia="Times New Roman" w:hAnsi="Garamond" w:cs="Times New Roman"/>
                <w:b/>
                <w:color w:val="000000" w:themeColor="text1"/>
                <w:spacing w:val="-2"/>
                <w:sz w:val="18"/>
                <w:szCs w:val="18"/>
                <w:lang w:eastAsia="fr-FR"/>
              </w:rPr>
              <w:t>Client</w:t>
            </w:r>
          </w:p>
        </w:tc>
      </w:tr>
      <w:tr w:rsidR="009C3AD7" w:rsidRPr="00AF5F92" w14:paraId="26FAF8FA" w14:textId="77777777" w:rsidTr="00E52031">
        <w:trPr>
          <w:trHeight w:val="219"/>
        </w:trPr>
        <w:tc>
          <w:tcPr>
            <w:tcW w:w="536" w:type="pct"/>
            <w:vAlign w:val="center"/>
          </w:tcPr>
          <w:p w14:paraId="35B4C456"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14:paraId="72DCDC8C"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0"/>
              </w:smartTagPr>
              <w:r w:rsidRPr="00AF5F92">
                <w:rPr>
                  <w:rFonts w:ascii="Garamond" w:eastAsia="Times New Roman" w:hAnsi="Garamond" w:cs="Times New Roman"/>
                  <w:color w:val="000000" w:themeColor="text1"/>
                  <w:spacing w:val="-2"/>
                  <w:sz w:val="18"/>
                  <w:szCs w:val="18"/>
                  <w:lang w:eastAsia="fr-FR"/>
                </w:rPr>
                <w:t>100</w:t>
              </w:r>
            </w:smartTag>
          </w:p>
        </w:tc>
        <w:tc>
          <w:tcPr>
            <w:tcW w:w="747" w:type="pct"/>
          </w:tcPr>
          <w:p w14:paraId="1E05E7BD" w14:textId="77777777"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21</w:t>
            </w:r>
          </w:p>
        </w:tc>
        <w:tc>
          <w:tcPr>
            <w:tcW w:w="678" w:type="pct"/>
            <w:shd w:val="clear" w:color="auto" w:fill="auto"/>
            <w:vAlign w:val="center"/>
          </w:tcPr>
          <w:p w14:paraId="63980152"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761" w:type="pct"/>
            <w:vAlign w:val="center"/>
          </w:tcPr>
          <w:p w14:paraId="59778173"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855" w:type="pct"/>
            <w:vAlign w:val="center"/>
          </w:tcPr>
          <w:p w14:paraId="58AE10BD"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00"/>
                <w:attr w:name="sch" w:val="1"/>
              </w:smartTagPr>
              <w:r w:rsidRPr="00AF5F92">
                <w:rPr>
                  <w:rFonts w:ascii="Garamond" w:eastAsia="Times New Roman" w:hAnsi="Garamond" w:cs="Times New Roman"/>
                  <w:color w:val="000000" w:themeColor="text1"/>
                  <w:spacing w:val="-2"/>
                  <w:sz w:val="18"/>
                  <w:szCs w:val="18"/>
                  <w:lang w:eastAsia="fr-FR"/>
                </w:rPr>
                <w:t>100</w:t>
              </w:r>
            </w:smartTag>
          </w:p>
        </w:tc>
        <w:tc>
          <w:tcPr>
            <w:tcW w:w="853" w:type="pct"/>
            <w:vAlign w:val="center"/>
          </w:tcPr>
          <w:p w14:paraId="28C4F515"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A</w:t>
            </w:r>
          </w:p>
        </w:tc>
      </w:tr>
      <w:tr w:rsidR="009C3AD7" w:rsidRPr="00AF5F92" w14:paraId="67B98C1C" w14:textId="77777777" w:rsidTr="00E52031">
        <w:trPr>
          <w:trHeight w:val="213"/>
        </w:trPr>
        <w:tc>
          <w:tcPr>
            <w:tcW w:w="536" w:type="pct"/>
            <w:vAlign w:val="center"/>
          </w:tcPr>
          <w:p w14:paraId="052E5A34"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40"/>
              </w:smartTagPr>
              <w:r w:rsidRPr="00AF5F92">
                <w:rPr>
                  <w:rFonts w:ascii="Garamond" w:eastAsia="Times New Roman" w:hAnsi="Garamond" w:cs="Times New Roman"/>
                  <w:color w:val="000000" w:themeColor="text1"/>
                  <w:spacing w:val="-2"/>
                  <w:sz w:val="18"/>
                  <w:szCs w:val="18"/>
                  <w:lang w:eastAsia="fr-FR"/>
                </w:rPr>
                <w:t>1240</w:t>
              </w:r>
            </w:smartTag>
          </w:p>
        </w:tc>
        <w:tc>
          <w:tcPr>
            <w:tcW w:w="570" w:type="pct"/>
            <w:vAlign w:val="center"/>
          </w:tcPr>
          <w:p w14:paraId="5E472606"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1"/>
              </w:smartTagPr>
              <w:r w:rsidRPr="00AF5F92">
                <w:rPr>
                  <w:rFonts w:ascii="Garamond" w:eastAsia="Times New Roman" w:hAnsi="Garamond" w:cs="Times New Roman"/>
                  <w:color w:val="000000" w:themeColor="text1"/>
                  <w:spacing w:val="-2"/>
                  <w:sz w:val="18"/>
                  <w:szCs w:val="18"/>
                  <w:lang w:eastAsia="fr-FR"/>
                </w:rPr>
                <w:t>101</w:t>
              </w:r>
            </w:smartTag>
          </w:p>
        </w:tc>
        <w:tc>
          <w:tcPr>
            <w:tcW w:w="747" w:type="pct"/>
          </w:tcPr>
          <w:p w14:paraId="6A8AA9AA" w14:textId="77777777"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01/01/20</w:t>
            </w:r>
            <w:r>
              <w:rPr>
                <w:rFonts w:ascii="Garamond" w:eastAsia="Times New Roman" w:hAnsi="Garamond" w:cs="Times New Roman"/>
                <w:color w:val="000000" w:themeColor="text1"/>
                <w:spacing w:val="-2"/>
                <w:sz w:val="20"/>
                <w:szCs w:val="24"/>
                <w:lang w:eastAsia="fr-FR"/>
              </w:rPr>
              <w:t>22</w:t>
            </w:r>
          </w:p>
        </w:tc>
        <w:tc>
          <w:tcPr>
            <w:tcW w:w="678" w:type="pct"/>
            <w:shd w:val="clear" w:color="auto" w:fill="auto"/>
            <w:vAlign w:val="center"/>
          </w:tcPr>
          <w:p w14:paraId="649BD7C4"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95,8"/>
              </w:smartTagPr>
              <w:r w:rsidRPr="00AF5F92">
                <w:rPr>
                  <w:rFonts w:ascii="Garamond" w:eastAsia="Times New Roman" w:hAnsi="Garamond" w:cs="Times New Roman"/>
                  <w:color w:val="000000" w:themeColor="text1"/>
                  <w:spacing w:val="-2"/>
                  <w:sz w:val="18"/>
                  <w:szCs w:val="18"/>
                  <w:lang w:eastAsia="fr-FR"/>
                </w:rPr>
                <w:t>95,8</w:t>
              </w:r>
            </w:smartTag>
          </w:p>
        </w:tc>
        <w:tc>
          <w:tcPr>
            <w:tcW w:w="761" w:type="pct"/>
            <w:vAlign w:val="center"/>
          </w:tcPr>
          <w:p w14:paraId="49B16174"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133,3"/>
                <w:attr w:name="sch" w:val="4"/>
              </w:smartTagPr>
              <w:r w:rsidRPr="00AF5F92">
                <w:rPr>
                  <w:rFonts w:ascii="Garamond" w:eastAsia="Times New Roman" w:hAnsi="Garamond" w:cs="Times New Roman"/>
                  <w:color w:val="000000" w:themeColor="text1"/>
                  <w:spacing w:val="-2"/>
                  <w:sz w:val="18"/>
                  <w:szCs w:val="18"/>
                  <w:lang w:eastAsia="fr-FR"/>
                </w:rPr>
                <w:t>133,3</w:t>
              </w:r>
            </w:smartTag>
          </w:p>
        </w:tc>
        <w:tc>
          <w:tcPr>
            <w:tcW w:w="855" w:type="pct"/>
            <w:vAlign w:val="center"/>
          </w:tcPr>
          <w:p w14:paraId="34F48485"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127,8"/>
              </w:smartTagPr>
              <w:r w:rsidRPr="00AF5F92">
                <w:rPr>
                  <w:rFonts w:ascii="Garamond" w:eastAsia="Times New Roman" w:hAnsi="Garamond" w:cs="Times New Roman"/>
                  <w:color w:val="000000" w:themeColor="text1"/>
                  <w:spacing w:val="-2"/>
                  <w:sz w:val="18"/>
                  <w:szCs w:val="18"/>
                  <w:lang w:eastAsia="fr-FR"/>
                </w:rPr>
                <w:t>127,8</w:t>
              </w:r>
            </w:smartTag>
          </w:p>
        </w:tc>
        <w:tc>
          <w:tcPr>
            <w:tcW w:w="853" w:type="pct"/>
            <w:vAlign w:val="center"/>
          </w:tcPr>
          <w:p w14:paraId="238CB2F1"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B</w:t>
            </w:r>
          </w:p>
        </w:tc>
      </w:tr>
      <w:tr w:rsidR="009C3AD7" w:rsidRPr="00AF5F92" w14:paraId="7DFCC5AC" w14:textId="77777777" w:rsidTr="00E52031">
        <w:trPr>
          <w:trHeight w:val="218"/>
        </w:trPr>
        <w:tc>
          <w:tcPr>
            <w:tcW w:w="536" w:type="pct"/>
            <w:vAlign w:val="center"/>
          </w:tcPr>
          <w:p w14:paraId="5440EFBA"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230"/>
              </w:smartTagPr>
              <w:r w:rsidRPr="00AF5F92">
                <w:rPr>
                  <w:rFonts w:ascii="Garamond" w:eastAsia="Times New Roman" w:hAnsi="Garamond" w:cs="Times New Roman"/>
                  <w:color w:val="000000" w:themeColor="text1"/>
                  <w:spacing w:val="-2"/>
                  <w:sz w:val="18"/>
                  <w:szCs w:val="18"/>
                  <w:lang w:eastAsia="fr-FR"/>
                </w:rPr>
                <w:t>1230</w:t>
              </w:r>
            </w:smartTag>
          </w:p>
        </w:tc>
        <w:tc>
          <w:tcPr>
            <w:tcW w:w="570" w:type="pct"/>
            <w:vAlign w:val="center"/>
          </w:tcPr>
          <w:p w14:paraId="5A399F71"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sch" w:val="1"/>
                <w:attr w:name="val" w:val="102"/>
              </w:smartTagPr>
              <w:r w:rsidRPr="00AF5F92">
                <w:rPr>
                  <w:rFonts w:ascii="Garamond" w:eastAsia="Times New Roman" w:hAnsi="Garamond" w:cs="Times New Roman"/>
                  <w:color w:val="000000" w:themeColor="text1"/>
                  <w:spacing w:val="-2"/>
                  <w:sz w:val="18"/>
                  <w:szCs w:val="18"/>
                  <w:lang w:eastAsia="fr-FR"/>
                </w:rPr>
                <w:t>102</w:t>
              </w:r>
            </w:smartTag>
          </w:p>
        </w:tc>
        <w:tc>
          <w:tcPr>
            <w:tcW w:w="747" w:type="pct"/>
          </w:tcPr>
          <w:p w14:paraId="6FA688F7" w14:textId="77777777" w:rsidR="009C3AD7" w:rsidRPr="00AF5F92" w:rsidRDefault="009C3AD7" w:rsidP="009C3AD7">
            <w:pPr>
              <w:tabs>
                <w:tab w:val="center" w:pos="406"/>
                <w:tab w:val="left" w:pos="993"/>
              </w:tabs>
              <w:suppressAutoHyphens/>
              <w:spacing w:after="0" w:line="240" w:lineRule="auto"/>
              <w:jc w:val="center"/>
              <w:rPr>
                <w:rFonts w:ascii="Garamond" w:eastAsia="Times New Roman" w:hAnsi="Garamond" w:cs="Times New Roman"/>
                <w:color w:val="000000" w:themeColor="text1"/>
                <w:spacing w:val="-2"/>
                <w:sz w:val="20"/>
                <w:szCs w:val="24"/>
                <w:lang w:eastAsia="fr-FR"/>
              </w:rPr>
            </w:pPr>
            <w:r w:rsidRPr="00AF5F92">
              <w:rPr>
                <w:rFonts w:ascii="Garamond" w:eastAsia="Times New Roman" w:hAnsi="Garamond" w:cs="Times New Roman"/>
                <w:color w:val="000000" w:themeColor="text1"/>
                <w:spacing w:val="-2"/>
                <w:sz w:val="20"/>
                <w:szCs w:val="24"/>
                <w:lang w:eastAsia="fr-FR"/>
              </w:rPr>
              <w:t>02/01/202</w:t>
            </w:r>
            <w:r>
              <w:rPr>
                <w:rFonts w:ascii="Garamond" w:eastAsia="Times New Roman" w:hAnsi="Garamond" w:cs="Times New Roman"/>
                <w:color w:val="000000" w:themeColor="text1"/>
                <w:spacing w:val="-2"/>
                <w:sz w:val="20"/>
                <w:szCs w:val="24"/>
                <w:lang w:eastAsia="fr-FR"/>
              </w:rPr>
              <w:t>3</w:t>
            </w:r>
          </w:p>
        </w:tc>
        <w:tc>
          <w:tcPr>
            <w:tcW w:w="678" w:type="pct"/>
            <w:shd w:val="clear" w:color="auto" w:fill="auto"/>
            <w:vAlign w:val="center"/>
          </w:tcPr>
          <w:p w14:paraId="62E1608B"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0">
              <w:smartTagPr>
                <w:attr w:name="val" w:val="125"/>
                <w:attr w:name="sch" w:val="1"/>
              </w:smartTagPr>
              <w:r w:rsidRPr="00AF5F92">
                <w:rPr>
                  <w:rFonts w:ascii="Garamond" w:eastAsia="Times New Roman" w:hAnsi="Garamond" w:cs="Times New Roman"/>
                  <w:color w:val="000000" w:themeColor="text1"/>
                  <w:spacing w:val="-2"/>
                  <w:sz w:val="18"/>
                  <w:szCs w:val="18"/>
                  <w:lang w:eastAsia="fr-FR"/>
                </w:rPr>
                <w:t>125</w:t>
              </w:r>
            </w:smartTag>
          </w:p>
        </w:tc>
        <w:tc>
          <w:tcPr>
            <w:tcW w:w="761" w:type="pct"/>
            <w:vAlign w:val="center"/>
          </w:tcPr>
          <w:p w14:paraId="7B41953A"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sch" w:val="4"/>
                <w:attr w:name="val" w:val="66,7"/>
              </w:smartTagPr>
              <w:r w:rsidRPr="00AF5F92">
                <w:rPr>
                  <w:rFonts w:ascii="Garamond" w:eastAsia="Times New Roman" w:hAnsi="Garamond" w:cs="Times New Roman"/>
                  <w:color w:val="000000" w:themeColor="text1"/>
                  <w:spacing w:val="-2"/>
                  <w:sz w:val="18"/>
                  <w:szCs w:val="18"/>
                  <w:lang w:eastAsia="fr-FR"/>
                </w:rPr>
                <w:t>66,7</w:t>
              </w:r>
            </w:smartTag>
          </w:p>
        </w:tc>
        <w:tc>
          <w:tcPr>
            <w:tcW w:w="855" w:type="pct"/>
            <w:vAlign w:val="center"/>
          </w:tcPr>
          <w:p w14:paraId="1E06BF05"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smartTag w:uri="urn:schemas-microsoft-com:office:cs:smarttags" w:element="NumConv6p6">
              <w:smartTagPr>
                <w:attr w:name="val" w:val="83,4"/>
                <w:attr w:name="sch" w:val="4"/>
              </w:smartTagPr>
              <w:r w:rsidRPr="00AF5F92">
                <w:rPr>
                  <w:rFonts w:ascii="Garamond" w:eastAsia="Times New Roman" w:hAnsi="Garamond" w:cs="Times New Roman"/>
                  <w:color w:val="000000" w:themeColor="text1"/>
                  <w:spacing w:val="-2"/>
                  <w:sz w:val="18"/>
                  <w:szCs w:val="18"/>
                  <w:lang w:eastAsia="fr-FR"/>
                </w:rPr>
                <w:t>83,4</w:t>
              </w:r>
            </w:smartTag>
          </w:p>
        </w:tc>
        <w:tc>
          <w:tcPr>
            <w:tcW w:w="853" w:type="pct"/>
            <w:vAlign w:val="center"/>
          </w:tcPr>
          <w:p w14:paraId="03DADA7E" w14:textId="77777777" w:rsidR="009C3AD7" w:rsidRPr="00AF5F92" w:rsidRDefault="009C3AD7" w:rsidP="009C3AD7">
            <w:pPr>
              <w:tabs>
                <w:tab w:val="center" w:pos="406"/>
                <w:tab w:val="left" w:pos="709"/>
              </w:tabs>
              <w:suppressAutoHyphens/>
              <w:spacing w:after="0" w:line="240" w:lineRule="auto"/>
              <w:ind w:left="284"/>
              <w:rPr>
                <w:rFonts w:ascii="Garamond" w:eastAsia="Times New Roman" w:hAnsi="Garamond" w:cs="Times New Roman"/>
                <w:color w:val="000000" w:themeColor="text1"/>
                <w:spacing w:val="-2"/>
                <w:sz w:val="18"/>
                <w:szCs w:val="18"/>
                <w:lang w:eastAsia="fr-FR"/>
              </w:rPr>
            </w:pPr>
            <w:r w:rsidRPr="00AF5F92">
              <w:rPr>
                <w:rFonts w:ascii="Garamond" w:eastAsia="Times New Roman" w:hAnsi="Garamond" w:cs="Times New Roman"/>
                <w:color w:val="000000" w:themeColor="text1"/>
                <w:spacing w:val="-2"/>
                <w:sz w:val="18"/>
                <w:szCs w:val="18"/>
                <w:lang w:eastAsia="fr-FR"/>
              </w:rPr>
              <w:t>C</w:t>
            </w:r>
          </w:p>
        </w:tc>
      </w:tr>
    </w:tbl>
    <w:p w14:paraId="653856A3" w14:textId="77777777" w:rsidR="007809FD" w:rsidRPr="00AF5F92" w:rsidRDefault="007809FD" w:rsidP="003E650F">
      <w:pPr>
        <w:tabs>
          <w:tab w:val="center" w:pos="406"/>
          <w:tab w:val="left" w:pos="709"/>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p>
    <w:p w14:paraId="3D608E7F" w14:textId="77777777" w:rsidR="007809FD" w:rsidRPr="00AF5F92" w:rsidRDefault="007809FD" w:rsidP="00894F05">
      <w:pPr>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t>Les numéros des factures, les références du produit ainsi que la date de facture, ne peuvent être retenus comme données confidentielles dans la mesure où ils ne donnent pas de renseignements stratégiques à vos concurrents.</w:t>
      </w:r>
    </w:p>
    <w:p w14:paraId="3C476B77" w14:textId="77777777" w:rsidR="007809FD" w:rsidRPr="00AF5F92" w:rsidRDefault="007809FD" w:rsidP="003E650F">
      <w:pPr>
        <w:tabs>
          <w:tab w:val="left" w:pos="709"/>
          <w:tab w:val="center" w:pos="4512"/>
        </w:tabs>
        <w:suppressAutoHyphens/>
        <w:spacing w:after="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pacing w:val="-2"/>
          <w:sz w:val="24"/>
          <w:szCs w:val="24"/>
          <w:u w:val="single"/>
          <w:lang w:eastAsia="fr-FR"/>
        </w:rPr>
        <w:t>NB :</w:t>
      </w:r>
      <w:r w:rsidRPr="00AF5F92">
        <w:rPr>
          <w:rFonts w:ascii="Garamond" w:eastAsia="Times New Roman" w:hAnsi="Garamond" w:cs="Times New Roman"/>
          <w:color w:val="000000" w:themeColor="text1"/>
          <w:spacing w:val="-2"/>
          <w:sz w:val="24"/>
          <w:szCs w:val="24"/>
          <w:lang w:eastAsia="fr-FR"/>
        </w:rPr>
        <w:t xml:space="preserve"> A chaque fois où vous demandez le traitement confidentiel d’une information, vous êtes tenus d’expliquer pourquoi un tel traitement est requis. Si le traitement confidentiel n’est pas justifié ou un résumé non confidentiel n’est pas fourni, les données concernées peuvent être ignorées et ne pas être prises en compte par les agents du Ministère chargés de l’enquête.</w:t>
      </w:r>
    </w:p>
    <w:p w14:paraId="1AF27918" w14:textId="77777777" w:rsidR="007809FD" w:rsidRPr="00AF5F92" w:rsidRDefault="007809FD" w:rsidP="003E650F">
      <w:pPr>
        <w:numPr>
          <w:ilvl w:val="0"/>
          <w:numId w:val="1"/>
        </w:numPr>
        <w:tabs>
          <w:tab w:val="clear" w:pos="502"/>
          <w:tab w:val="left" w:pos="709"/>
        </w:tabs>
        <w:spacing w:before="120" w:after="120" w:line="240" w:lineRule="auto"/>
        <w:ind w:left="284" w:firstLine="0"/>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color w:val="000000" w:themeColor="text1"/>
          <w:spacing w:val="-2"/>
          <w:sz w:val="24"/>
          <w:szCs w:val="24"/>
          <w:lang w:eastAsia="fr-FR"/>
        </w:rPr>
        <w:lastRenderedPageBreak/>
        <w:t>Ce questionnaire comprend quatre (</w:t>
      </w:r>
      <w:smartTag w:uri="urn:schemas-microsoft-com:office:cs:smarttags" w:element="NumConv6p0">
        <w:smartTagPr>
          <w:attr w:name="sch" w:val="1"/>
          <w:attr w:name="val" w:val="4"/>
        </w:smartTagPr>
        <w:r w:rsidRPr="00AF5F92">
          <w:rPr>
            <w:rFonts w:ascii="Garamond" w:eastAsia="Times New Roman" w:hAnsi="Garamond" w:cs="Times New Roman"/>
            <w:color w:val="000000" w:themeColor="text1"/>
            <w:spacing w:val="-2"/>
            <w:sz w:val="24"/>
            <w:szCs w:val="24"/>
            <w:lang w:eastAsia="fr-FR"/>
          </w:rPr>
          <w:t>4</w:t>
        </w:r>
      </w:smartTag>
      <w:r w:rsidRPr="00AF5F92">
        <w:rPr>
          <w:rFonts w:ascii="Garamond" w:eastAsia="Times New Roman" w:hAnsi="Garamond" w:cs="Times New Roman"/>
          <w:color w:val="000000" w:themeColor="text1"/>
          <w:spacing w:val="-2"/>
          <w:sz w:val="24"/>
          <w:szCs w:val="24"/>
          <w:lang w:eastAsia="fr-FR"/>
        </w:rPr>
        <w:t xml:space="preserve">) sections. Pour vos réponses, veuillez reporter le numéro de la section et de la question au document où figure la réponse.  </w:t>
      </w:r>
    </w:p>
    <w:p w14:paraId="631C3E6C" w14:textId="77777777" w:rsidR="007809FD" w:rsidRPr="00AF5F92" w:rsidRDefault="007809FD"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4D93919F"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3146592E"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72D7FA12"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2A185DD"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9995CE7"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3B8E0028"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51A8CA22"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535F5EC1"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0CC2FB3E"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2F2D26EE"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723B5525"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93E60BA"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1911BC2E"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586CE6CF"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4DF7295"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B3BA0BB"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99227A2"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27075BE0"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05C7B09"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56E9003B"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43BAA9DB"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B1308E7"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544977A9"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21805E0C"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54A4A90E"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4BF66EDA" w14:textId="77777777" w:rsidR="006D6AC3" w:rsidRPr="00AF5F92" w:rsidRDefault="006D6AC3"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48078932" w14:textId="77777777" w:rsidR="003E650F" w:rsidRPr="00AF5F92" w:rsidRDefault="003E650F" w:rsidP="003E650F">
      <w:pPr>
        <w:tabs>
          <w:tab w:val="left" w:pos="709"/>
        </w:tabs>
        <w:spacing w:line="240" w:lineRule="auto"/>
        <w:ind w:left="284"/>
        <w:rPr>
          <w:rFonts w:ascii="Garamond" w:eastAsia="Times New Roman" w:hAnsi="Garamond" w:cs="Times New Roman"/>
          <w:b/>
          <w:color w:val="000000" w:themeColor="text1"/>
          <w:sz w:val="24"/>
          <w:szCs w:val="24"/>
          <w:u w:val="single"/>
          <w:lang w:eastAsia="fr-FR"/>
        </w:rPr>
      </w:pPr>
    </w:p>
    <w:p w14:paraId="6427217F" w14:textId="77777777" w:rsidR="003E650F" w:rsidRPr="00AF5F92" w:rsidRDefault="003E650F" w:rsidP="002E28F3">
      <w:pPr>
        <w:tabs>
          <w:tab w:val="left" w:pos="709"/>
        </w:tabs>
        <w:spacing w:line="240" w:lineRule="auto"/>
        <w:rPr>
          <w:rFonts w:ascii="Garamond" w:eastAsia="Times New Roman" w:hAnsi="Garamond" w:cs="Times New Roman"/>
          <w:b/>
          <w:color w:val="000000" w:themeColor="text1"/>
          <w:sz w:val="24"/>
          <w:szCs w:val="24"/>
          <w:u w:val="single"/>
          <w:lang w:eastAsia="fr-FR"/>
        </w:rPr>
      </w:pPr>
    </w:p>
    <w:p w14:paraId="4C3CF946" w14:textId="77777777" w:rsidR="007809FD" w:rsidRPr="00AF5F92" w:rsidRDefault="007809FD" w:rsidP="006D6AC3">
      <w:pPr>
        <w:shd w:val="clear" w:color="auto" w:fill="F2F2F2" w:themeFill="background1" w:themeFillShade="F2"/>
        <w:tabs>
          <w:tab w:val="left" w:pos="709"/>
        </w:tabs>
        <w:spacing w:before="120" w:after="120" w:line="240" w:lineRule="auto"/>
        <w:ind w:left="284"/>
        <w:jc w:val="both"/>
        <w:rPr>
          <w:rFonts w:ascii="Garamond" w:eastAsia="Times New Roman" w:hAnsi="Garamond" w:cs="Times New Roman"/>
          <w:color w:val="000000" w:themeColor="text1"/>
          <w:spacing w:val="-2"/>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w:t>
      </w:r>
      <w:r w:rsidRPr="00AF5F92">
        <w:rPr>
          <w:rFonts w:ascii="Garamond" w:eastAsia="Times New Roman" w:hAnsi="Garamond" w:cs="Times New Roman"/>
          <w:b/>
          <w:color w:val="000000" w:themeColor="text1"/>
          <w:sz w:val="24"/>
          <w:szCs w:val="24"/>
          <w:lang w:eastAsia="fr-FR"/>
        </w:rPr>
        <w:t xml:space="preserve"> </w:t>
      </w:r>
      <w:r w:rsidRPr="00AF5F92">
        <w:rPr>
          <w:rFonts w:ascii="Garamond" w:eastAsia="Times New Roman" w:hAnsi="Garamond" w:cs="Times New Roman"/>
          <w:b/>
          <w:caps/>
          <w:color w:val="000000" w:themeColor="text1"/>
          <w:sz w:val="24"/>
          <w:szCs w:val="24"/>
          <w:lang w:eastAsia="fr-FR"/>
        </w:rPr>
        <w:t>Identification de votre entreprise</w:t>
      </w:r>
    </w:p>
    <w:p w14:paraId="5A33E119"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b/>
          <w:color w:val="000000" w:themeColor="text1"/>
          <w:sz w:val="24"/>
          <w:szCs w:val="24"/>
          <w:u w:val="single"/>
          <w:lang w:eastAsia="fr-FR"/>
        </w:rPr>
      </w:pPr>
    </w:p>
    <w:p w14:paraId="134F60CA"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Nom ou raison sociale:</w:t>
      </w:r>
    </w:p>
    <w:p w14:paraId="6740DDA7"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Forme juridique:</w:t>
      </w:r>
    </w:p>
    <w:p w14:paraId="3E843951"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N° de registre de commerce:</w:t>
      </w:r>
    </w:p>
    <w:p w14:paraId="7197B69C"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Coordonnées:</w:t>
      </w:r>
    </w:p>
    <w:p w14:paraId="644564DF"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Adresse</w:t>
      </w:r>
      <w:r w:rsidRPr="00AF5F92">
        <w:rPr>
          <w:rFonts w:ascii="Garamond" w:eastAsia="Times New Roman" w:hAnsi="Garamond" w:cs="Times New Roman"/>
          <w:color w:val="000000" w:themeColor="text1"/>
          <w:sz w:val="24"/>
          <w:szCs w:val="24"/>
          <w:lang w:eastAsia="fr-FR"/>
        </w:rPr>
        <w:tab/>
        <w:t>:</w:t>
      </w:r>
    </w:p>
    <w:p w14:paraId="553BB5EC"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Tel</w:t>
      </w:r>
      <w:r w:rsidRPr="00AF5F92">
        <w:rPr>
          <w:rFonts w:ascii="Garamond" w:eastAsia="Times New Roman" w:hAnsi="Garamond" w:cs="Times New Roman"/>
          <w:color w:val="000000" w:themeColor="text1"/>
          <w:sz w:val="24"/>
          <w:szCs w:val="24"/>
          <w:lang w:eastAsia="fr-FR"/>
        </w:rPr>
        <w:tab/>
        <w:t>:</w:t>
      </w:r>
    </w:p>
    <w:p w14:paraId="6EBF02B0"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 </w:t>
      </w:r>
      <w:r w:rsidRPr="00AF5F92">
        <w:rPr>
          <w:rFonts w:ascii="Garamond" w:eastAsia="Times New Roman" w:hAnsi="Garamond" w:cs="Times New Roman"/>
          <w:color w:val="000000" w:themeColor="text1"/>
          <w:sz w:val="24"/>
          <w:szCs w:val="24"/>
          <w:lang w:eastAsia="fr-FR"/>
        </w:rPr>
        <w:tab/>
        <w:t>:</w:t>
      </w:r>
    </w:p>
    <w:p w14:paraId="30D6FF9E"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14:paraId="4319169B"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Personne chargée du dossier à contacter en cas de besoin </w:t>
      </w:r>
    </w:p>
    <w:p w14:paraId="348519B7"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Nom et prénom:</w:t>
      </w:r>
    </w:p>
    <w:p w14:paraId="71386069"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Qualité</w:t>
      </w:r>
      <w:r w:rsidRPr="00AF5F92">
        <w:rPr>
          <w:rFonts w:ascii="Garamond" w:eastAsia="Times New Roman" w:hAnsi="Garamond" w:cs="Times New Roman"/>
          <w:color w:val="000000" w:themeColor="text1"/>
          <w:sz w:val="24"/>
          <w:szCs w:val="24"/>
          <w:lang w:eastAsia="fr-FR"/>
        </w:rPr>
        <w:tab/>
        <w:t>:</w:t>
      </w:r>
    </w:p>
    <w:p w14:paraId="1AD7A1AB"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Tél.</w:t>
      </w:r>
      <w:r w:rsidRPr="00AF5F92">
        <w:rPr>
          <w:rFonts w:ascii="Garamond" w:eastAsia="Times New Roman" w:hAnsi="Garamond" w:cs="Times New Roman"/>
          <w:color w:val="000000" w:themeColor="text1"/>
          <w:sz w:val="24"/>
          <w:szCs w:val="24"/>
          <w:lang w:eastAsia="fr-FR"/>
        </w:rPr>
        <w:tab/>
        <w:t>:</w:t>
      </w:r>
    </w:p>
    <w:p w14:paraId="5D61EAF8"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Fax</w:t>
      </w:r>
      <w:r w:rsidRPr="00AF5F92">
        <w:rPr>
          <w:rFonts w:ascii="Garamond" w:eastAsia="Times New Roman" w:hAnsi="Garamond" w:cs="Times New Roman"/>
          <w:color w:val="000000" w:themeColor="text1"/>
          <w:sz w:val="24"/>
          <w:szCs w:val="24"/>
          <w:lang w:eastAsia="fr-FR"/>
        </w:rPr>
        <w:tab/>
        <w:t>:</w:t>
      </w:r>
    </w:p>
    <w:p w14:paraId="108021BC"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E-mail    :</w:t>
      </w:r>
    </w:p>
    <w:p w14:paraId="1E9AE385" w14:textId="77777777" w:rsidR="007809FD" w:rsidRPr="00AF5F92" w:rsidRDefault="007809FD" w:rsidP="003E650F">
      <w:pPr>
        <w:tabs>
          <w:tab w:val="left" w:pos="709"/>
        </w:tabs>
        <w:spacing w:after="0" w:line="240" w:lineRule="auto"/>
        <w:ind w:left="284"/>
        <w:jc w:val="both"/>
        <w:rPr>
          <w:rFonts w:ascii="Garamond" w:eastAsia="Times New Roman" w:hAnsi="Garamond" w:cs="Times New Roman"/>
          <w:color w:val="000000" w:themeColor="text1"/>
          <w:sz w:val="24"/>
          <w:szCs w:val="24"/>
          <w:lang w:eastAsia="fr-FR"/>
        </w:rPr>
      </w:pPr>
    </w:p>
    <w:p w14:paraId="37171DF7"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création:</w:t>
      </w:r>
    </w:p>
    <w:p w14:paraId="0CE54C7F"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Date de début de l’activité:</w:t>
      </w:r>
    </w:p>
    <w:p w14:paraId="53B46DB7"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Montant du capital</w:t>
      </w:r>
      <w:r w:rsidR="00686799" w:rsidRPr="00AF5F92">
        <w:rPr>
          <w:rFonts w:ascii="Garamond" w:eastAsia="Times New Roman" w:hAnsi="Garamond" w:cs="Times New Roman"/>
          <w:b/>
          <w:bCs/>
          <w:color w:val="000000" w:themeColor="text1"/>
          <w:sz w:val="24"/>
          <w:szCs w:val="24"/>
          <w:lang w:eastAsia="fr-FR"/>
        </w:rPr>
        <w:t xml:space="preserve"> (en milles euros)</w:t>
      </w:r>
      <w:r w:rsidRPr="00AF5F92">
        <w:rPr>
          <w:rFonts w:ascii="Garamond" w:eastAsia="Times New Roman" w:hAnsi="Garamond" w:cs="Times New Roman"/>
          <w:b/>
          <w:bCs/>
          <w:color w:val="000000" w:themeColor="text1"/>
          <w:sz w:val="24"/>
          <w:szCs w:val="24"/>
          <w:lang w:eastAsia="fr-FR"/>
        </w:rPr>
        <w:t xml:space="preserve"> :</w:t>
      </w:r>
    </w:p>
    <w:p w14:paraId="4BE1ED8E" w14:textId="77777777" w:rsidR="007809FD" w:rsidRPr="00AF5F92" w:rsidRDefault="007809FD" w:rsidP="003E650F">
      <w:pPr>
        <w:numPr>
          <w:ilvl w:val="0"/>
          <w:numId w:val="2"/>
        </w:numPr>
        <w:tabs>
          <w:tab w:val="left" w:pos="709"/>
        </w:tabs>
        <w:spacing w:after="0" w:line="240" w:lineRule="auto"/>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Lieu d’activité:</w:t>
      </w:r>
    </w:p>
    <w:p w14:paraId="356345E4"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Structure du capital:</w:t>
      </w:r>
    </w:p>
    <w:p w14:paraId="3C7D057C" w14:textId="77777777" w:rsidR="007809FD" w:rsidRPr="00AF5F92" w:rsidRDefault="007809FD" w:rsidP="009331B2">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une liste,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I.10</w:t>
      </w:r>
      <w:r w:rsidRPr="00AF5F92">
        <w:rPr>
          <w:rFonts w:ascii="Garamond" w:eastAsia="Times New Roman" w:hAnsi="Garamond" w:cs="Times New Roman"/>
          <w:color w:val="000000" w:themeColor="text1"/>
          <w:sz w:val="24"/>
          <w:szCs w:val="24"/>
          <w:lang w:eastAsia="fr-FR"/>
        </w:rPr>
        <w:t>, des actionnaires dans le capital de votre entreprise, en précisant la part de chacun dans ledit capital. Veuillez indiquer s’ils sont impliqués dans la production et/ou la vente du produit considéré.</w:t>
      </w:r>
    </w:p>
    <w:p w14:paraId="23482EBB"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La structure de la Société</w:t>
      </w:r>
    </w:p>
    <w:p w14:paraId="233576C1" w14:textId="77777777"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 diagramme dressant la structure hiérarchique et organisationnelle de votre société ou groupe de sociétés. En outre, le diagramme doit mettre en évidence les sociétés impliquées dans la production, distribution, ventes, exportations ou autres opérations en relation avec le produit considéré. Veuillez fournir toute information complémentaire que vous jugeriez utile.</w:t>
      </w:r>
    </w:p>
    <w:p w14:paraId="55199424"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 xml:space="preserve">Gamme de Produits </w:t>
      </w:r>
    </w:p>
    <w:p w14:paraId="51551499" w14:textId="77777777" w:rsidR="007809FD"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indiquer</w:t>
      </w:r>
      <w:r w:rsidR="00A555A7" w:rsidRPr="00AF5F92">
        <w:rPr>
          <w:rFonts w:ascii="Garamond" w:eastAsia="Times New Roman" w:hAnsi="Garamond" w:cs="Times New Roman"/>
          <w:color w:val="000000" w:themeColor="text1"/>
          <w:sz w:val="24"/>
          <w:szCs w:val="24"/>
          <w:lang w:eastAsia="fr-FR"/>
        </w:rPr>
        <w:t xml:space="preserve">, selon </w:t>
      </w:r>
      <w:r w:rsidR="00A555A7" w:rsidRPr="00AF5F92">
        <w:rPr>
          <w:rFonts w:ascii="Garamond" w:eastAsia="Times New Roman" w:hAnsi="Garamond" w:cs="Times New Roman"/>
          <w:b/>
          <w:bCs/>
          <w:color w:val="000000" w:themeColor="text1"/>
          <w:sz w:val="24"/>
          <w:szCs w:val="24"/>
          <w:lang w:eastAsia="fr-FR"/>
        </w:rPr>
        <w:t>le tableau I.12</w:t>
      </w:r>
      <w:r w:rsidR="00A555A7" w:rsidRPr="00AF5F92">
        <w:rPr>
          <w:rFonts w:ascii="Garamond" w:eastAsia="Times New Roman" w:hAnsi="Garamond" w:cs="Times New Roman"/>
          <w:color w:val="000000" w:themeColor="text1"/>
          <w:sz w:val="24"/>
          <w:szCs w:val="24"/>
          <w:lang w:eastAsia="fr-FR"/>
        </w:rPr>
        <w:t>,</w:t>
      </w:r>
      <w:r w:rsidRPr="00AF5F92">
        <w:rPr>
          <w:rFonts w:ascii="Garamond" w:eastAsia="Times New Roman" w:hAnsi="Garamond" w:cs="Times New Roman"/>
          <w:color w:val="000000" w:themeColor="text1"/>
          <w:sz w:val="24"/>
          <w:szCs w:val="24"/>
          <w:lang w:eastAsia="fr-FR"/>
        </w:rPr>
        <w:t xml:space="preserve"> tous les produits fabriqués ou vendus par votre entreprise en spécifiant pour chaque produit sa part dans la production et les ventes. Joindre, si di</w:t>
      </w:r>
      <w:r w:rsidR="00A555A7" w:rsidRPr="00AF5F92">
        <w:rPr>
          <w:rFonts w:ascii="Garamond" w:eastAsia="Times New Roman" w:hAnsi="Garamond" w:cs="Times New Roman"/>
          <w:color w:val="000000" w:themeColor="text1"/>
          <w:sz w:val="24"/>
          <w:szCs w:val="24"/>
          <w:lang w:eastAsia="fr-FR"/>
        </w:rPr>
        <w:t>sponible, des brochures de vente.</w:t>
      </w:r>
    </w:p>
    <w:p w14:paraId="48042486"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Données comptables</w:t>
      </w:r>
    </w:p>
    <w:p w14:paraId="61F9F495" w14:textId="77777777" w:rsidR="007809FD" w:rsidRPr="00AF5F92" w:rsidRDefault="007809FD" w:rsidP="009C3AD7">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joind</w:t>
      </w:r>
      <w:r w:rsidR="009331B2" w:rsidRPr="00AF5F92">
        <w:rPr>
          <w:rFonts w:ascii="Garamond" w:eastAsia="Times New Roman" w:hAnsi="Garamond" w:cs="Times New Roman"/>
          <w:color w:val="000000" w:themeColor="text1"/>
          <w:sz w:val="24"/>
          <w:szCs w:val="24"/>
          <w:lang w:eastAsia="fr-FR"/>
        </w:rPr>
        <w:t xml:space="preserve">re à ce questionnaire, pour les </w:t>
      </w:r>
      <w:r w:rsidR="00165BD5" w:rsidRPr="00AF5F92">
        <w:rPr>
          <w:rFonts w:ascii="Garamond" w:eastAsia="Times New Roman" w:hAnsi="Garamond" w:cs="Times New Roman"/>
          <w:color w:val="000000" w:themeColor="text1"/>
          <w:sz w:val="24"/>
          <w:szCs w:val="24"/>
          <w:lang w:eastAsia="fr-FR"/>
        </w:rPr>
        <w:t>exercices comptables (</w:t>
      </w:r>
      <w:r w:rsidR="00562DC2" w:rsidRPr="00AF5F92">
        <w:rPr>
          <w:rFonts w:ascii="Garamond" w:eastAsia="Times New Roman" w:hAnsi="Garamond" w:cs="Times New Roman"/>
          <w:color w:val="000000" w:themeColor="text1"/>
          <w:sz w:val="24"/>
          <w:szCs w:val="24"/>
          <w:lang w:eastAsia="fr-FR"/>
        </w:rPr>
        <w:t>20</w:t>
      </w:r>
      <w:r w:rsidR="009C3AD7">
        <w:rPr>
          <w:rFonts w:ascii="Garamond" w:eastAsia="Times New Roman" w:hAnsi="Garamond" w:cs="Times New Roman"/>
          <w:color w:val="000000" w:themeColor="text1"/>
          <w:sz w:val="24"/>
          <w:szCs w:val="24"/>
          <w:lang w:eastAsia="fr-FR"/>
        </w:rPr>
        <w:t>21</w:t>
      </w:r>
      <w:r w:rsidR="00562DC2" w:rsidRPr="00AF5F92">
        <w:rPr>
          <w:rFonts w:ascii="Garamond" w:eastAsia="Times New Roman" w:hAnsi="Garamond" w:cs="Times New Roman"/>
          <w:color w:val="000000" w:themeColor="text1"/>
          <w:sz w:val="24"/>
          <w:szCs w:val="24"/>
          <w:lang w:eastAsia="fr-FR"/>
        </w:rPr>
        <w:t>, 20</w:t>
      </w:r>
      <w:r w:rsidR="009C3AD7">
        <w:rPr>
          <w:rFonts w:ascii="Garamond" w:eastAsia="Times New Roman" w:hAnsi="Garamond" w:cs="Times New Roman"/>
          <w:color w:val="000000" w:themeColor="text1"/>
          <w:sz w:val="24"/>
          <w:szCs w:val="24"/>
          <w:lang w:eastAsia="fr-FR"/>
        </w:rPr>
        <w:t>22</w:t>
      </w:r>
      <w:r w:rsidR="0070124F">
        <w:rPr>
          <w:rFonts w:ascii="Garamond" w:eastAsia="Times New Roman" w:hAnsi="Garamond" w:cs="Times New Roman"/>
          <w:color w:val="000000" w:themeColor="text1"/>
          <w:sz w:val="24"/>
          <w:szCs w:val="24"/>
          <w:lang w:eastAsia="fr-FR"/>
        </w:rPr>
        <w:t xml:space="preserve">, </w:t>
      </w:r>
      <w:r w:rsidR="00562DC2" w:rsidRPr="00AF5F92">
        <w:rPr>
          <w:rFonts w:ascii="Garamond" w:eastAsia="Times New Roman" w:hAnsi="Garamond" w:cs="Times New Roman"/>
          <w:color w:val="000000" w:themeColor="text1"/>
          <w:sz w:val="24"/>
          <w:szCs w:val="24"/>
          <w:lang w:eastAsia="fr-FR"/>
        </w:rPr>
        <w:t>202</w:t>
      </w:r>
      <w:r w:rsidR="009C3AD7">
        <w:rPr>
          <w:rFonts w:ascii="Garamond" w:eastAsia="Times New Roman" w:hAnsi="Garamond" w:cs="Times New Roman"/>
          <w:color w:val="000000" w:themeColor="text1"/>
          <w:sz w:val="24"/>
          <w:szCs w:val="24"/>
          <w:lang w:eastAsia="fr-FR"/>
        </w:rPr>
        <w:t>3</w:t>
      </w:r>
      <w:r w:rsidR="0070124F">
        <w:rPr>
          <w:rFonts w:ascii="Garamond" w:eastAsia="Times New Roman" w:hAnsi="Garamond" w:cs="Times New Roman"/>
          <w:color w:val="000000" w:themeColor="text1"/>
          <w:sz w:val="24"/>
          <w:szCs w:val="24"/>
          <w:lang w:eastAsia="fr-FR"/>
        </w:rPr>
        <w:t xml:space="preserve"> et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xml:space="preserve">), les documents comptables, les rapports annuels des exercices comptables achevés et audités, les comptes rendus des assemblées générales et les rapports de gestion établis par le gérant. Veuillez fournir, si disponible, la situation provisoire ou prévisionnelle de l’année en cours. </w:t>
      </w:r>
    </w:p>
    <w:p w14:paraId="4D28D20B"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Liste des importateurs ou clients marocains</w:t>
      </w:r>
    </w:p>
    <w:p w14:paraId="320EC8A3" w14:textId="77777777" w:rsidR="002D4A17" w:rsidRPr="00AF5F92" w:rsidRDefault="007809FD" w:rsidP="003E650F">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une liste</w:t>
      </w:r>
      <w:r w:rsidR="009331B2" w:rsidRPr="00AF5F92">
        <w:rPr>
          <w:rFonts w:ascii="Garamond" w:eastAsia="Times New Roman" w:hAnsi="Garamond" w:cs="Times New Roman"/>
          <w:color w:val="000000" w:themeColor="text1"/>
          <w:sz w:val="24"/>
          <w:szCs w:val="24"/>
          <w:lang w:eastAsia="fr-FR"/>
        </w:rPr>
        <w:t xml:space="preserve"> (par année)</w:t>
      </w:r>
      <w:r w:rsidRPr="00AF5F92">
        <w:rPr>
          <w:rFonts w:ascii="Garamond" w:eastAsia="Times New Roman" w:hAnsi="Garamond" w:cs="Times New Roman"/>
          <w:color w:val="000000" w:themeColor="text1"/>
          <w:sz w:val="24"/>
          <w:szCs w:val="24"/>
          <w:lang w:eastAsia="fr-FR"/>
        </w:rPr>
        <w:t xml:space="preserve">, selon le format du </w:t>
      </w:r>
      <w:r w:rsidR="00A555A7" w:rsidRPr="00AF5F92">
        <w:rPr>
          <w:rFonts w:ascii="Garamond" w:eastAsia="Times New Roman" w:hAnsi="Garamond" w:cs="Times New Roman"/>
          <w:b/>
          <w:bCs/>
          <w:color w:val="000000" w:themeColor="text1"/>
          <w:sz w:val="24"/>
          <w:szCs w:val="24"/>
          <w:lang w:eastAsia="fr-FR"/>
        </w:rPr>
        <w:t>t</w:t>
      </w:r>
      <w:r w:rsidRPr="00AF5F92">
        <w:rPr>
          <w:rFonts w:ascii="Garamond" w:eastAsia="Times New Roman" w:hAnsi="Garamond" w:cs="Times New Roman"/>
          <w:b/>
          <w:bCs/>
          <w:color w:val="000000" w:themeColor="text1"/>
          <w:sz w:val="24"/>
          <w:szCs w:val="24"/>
          <w:lang w:eastAsia="fr-FR"/>
        </w:rPr>
        <w:t>ableau I.14</w:t>
      </w:r>
      <w:r w:rsidRPr="00AF5F92">
        <w:rPr>
          <w:rFonts w:ascii="Garamond" w:eastAsia="Times New Roman" w:hAnsi="Garamond" w:cs="Times New Roman"/>
          <w:color w:val="000000" w:themeColor="text1"/>
          <w:sz w:val="24"/>
          <w:szCs w:val="24"/>
          <w:lang w:eastAsia="fr-FR"/>
        </w:rPr>
        <w:t>, des importateurs ou clients marocains (nom, adresse, tél. etc.) auxquels vous vendez le produit considéré. Indiquer ceux avec qui vous avez une convention ou contrat écrit. Joindre une copie de ladite convention ou ledit contrat.</w:t>
      </w:r>
    </w:p>
    <w:p w14:paraId="7C33EA7B"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Volume et valeur des ventes</w:t>
      </w:r>
    </w:p>
    <w:p w14:paraId="6EB765A5" w14:textId="77777777" w:rsidR="007809FD" w:rsidRPr="00AF5F92" w:rsidRDefault="007809FD" w:rsidP="007F458B">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le volume et </w:t>
      </w:r>
      <w:r w:rsidR="003E76E6" w:rsidRPr="00AF5F92">
        <w:rPr>
          <w:rFonts w:ascii="Garamond" w:eastAsia="Times New Roman" w:hAnsi="Garamond" w:cs="Times New Roman"/>
          <w:color w:val="000000" w:themeColor="text1"/>
          <w:sz w:val="24"/>
          <w:szCs w:val="24"/>
          <w:lang w:eastAsia="fr-FR"/>
        </w:rPr>
        <w:t xml:space="preserve">la </w:t>
      </w:r>
      <w:r w:rsidRPr="00AF5F92">
        <w:rPr>
          <w:rFonts w:ascii="Garamond" w:eastAsia="Times New Roman" w:hAnsi="Garamond" w:cs="Times New Roman"/>
          <w:color w:val="000000" w:themeColor="text1"/>
          <w:sz w:val="24"/>
          <w:szCs w:val="24"/>
          <w:lang w:eastAsia="fr-FR"/>
        </w:rPr>
        <w:t xml:space="preserve">valeur des ventes de votre entreprise conformément au </w:t>
      </w:r>
      <w:r w:rsidRPr="00AF5F92">
        <w:rPr>
          <w:rFonts w:ascii="Garamond" w:eastAsia="Times New Roman" w:hAnsi="Garamond" w:cs="Times New Roman"/>
          <w:b/>
          <w:bCs/>
          <w:color w:val="000000" w:themeColor="text1"/>
          <w:sz w:val="24"/>
          <w:szCs w:val="24"/>
          <w:lang w:eastAsia="fr-FR"/>
        </w:rPr>
        <w:t>tableau I.15</w:t>
      </w:r>
      <w:r w:rsidRPr="00AF5F92">
        <w:rPr>
          <w:rFonts w:ascii="Garamond" w:eastAsia="Times New Roman" w:hAnsi="Garamond" w:cs="Times New Roman"/>
          <w:color w:val="000000" w:themeColor="text1"/>
          <w:sz w:val="24"/>
          <w:szCs w:val="24"/>
          <w:lang w:eastAsia="fr-FR"/>
        </w:rPr>
        <w:t>.</w:t>
      </w:r>
    </w:p>
    <w:p w14:paraId="0CC3599D" w14:textId="77777777" w:rsidR="002F1C1C" w:rsidRDefault="002F1C1C">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14:paraId="3D519A73"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 xml:space="preserve">Profitabilité de la société </w:t>
      </w:r>
    </w:p>
    <w:p w14:paraId="7E9F1360" w14:textId="77777777" w:rsidR="007809FD" w:rsidRPr="00AF5F92" w:rsidRDefault="007809FD" w:rsidP="00170B58">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des éléments de réponse sur la profitabilité de la société, conformément au </w:t>
      </w:r>
      <w:r w:rsidRPr="00AF5F92">
        <w:rPr>
          <w:rFonts w:ascii="Garamond" w:eastAsia="Times New Roman" w:hAnsi="Garamond" w:cs="Times New Roman"/>
          <w:b/>
          <w:bCs/>
          <w:color w:val="000000" w:themeColor="text1"/>
          <w:sz w:val="24"/>
          <w:szCs w:val="24"/>
          <w:lang w:eastAsia="fr-FR"/>
        </w:rPr>
        <w:t>tableau I.16</w:t>
      </w:r>
      <w:r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bCs/>
          <w:color w:val="000000" w:themeColor="text1"/>
          <w:sz w:val="20"/>
          <w:szCs w:val="20"/>
          <w:lang w:eastAsia="fr-FR"/>
        </w:rPr>
        <w:t xml:space="preserve">    </w:t>
      </w:r>
    </w:p>
    <w:p w14:paraId="37B755C4" w14:textId="77777777" w:rsidR="007809FD" w:rsidRPr="00AF5F92" w:rsidRDefault="007809FD" w:rsidP="003E650F">
      <w:pPr>
        <w:numPr>
          <w:ilvl w:val="0"/>
          <w:numId w:val="2"/>
        </w:numPr>
        <w:tabs>
          <w:tab w:val="left" w:pos="709"/>
        </w:tabs>
        <w:spacing w:before="120" w:after="120" w:line="240" w:lineRule="atLeast"/>
        <w:ind w:left="284" w:firstLine="0"/>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Emploi</w:t>
      </w:r>
    </w:p>
    <w:p w14:paraId="0F621ED7" w14:textId="77777777" w:rsidR="00686799" w:rsidRPr="00AF5F92" w:rsidRDefault="007809FD" w:rsidP="008F17A3">
      <w:p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Veuillez fournir </w:t>
      </w:r>
      <w:r w:rsidR="002A3CF5" w:rsidRPr="00AF5F92">
        <w:rPr>
          <w:rFonts w:ascii="Garamond" w:eastAsia="Times New Roman" w:hAnsi="Garamond" w:cs="Times New Roman"/>
          <w:color w:val="000000" w:themeColor="text1"/>
          <w:sz w:val="24"/>
          <w:szCs w:val="24"/>
          <w:lang w:eastAsia="fr-FR"/>
        </w:rPr>
        <w:t>des éléments de réponse sur l’</w:t>
      </w:r>
      <w:r w:rsidR="00A45741" w:rsidRPr="00AF5F92">
        <w:rPr>
          <w:rFonts w:ascii="Garamond" w:eastAsia="Times New Roman" w:hAnsi="Garamond" w:cs="Times New Roman"/>
          <w:color w:val="000000" w:themeColor="text1"/>
          <w:sz w:val="24"/>
          <w:szCs w:val="24"/>
          <w:lang w:eastAsia="fr-FR"/>
        </w:rPr>
        <w:t>emploi</w:t>
      </w:r>
      <w:r w:rsidRPr="00AF5F92">
        <w:rPr>
          <w:rFonts w:ascii="Garamond" w:eastAsia="Times New Roman" w:hAnsi="Garamond" w:cs="Times New Roman"/>
          <w:color w:val="000000" w:themeColor="text1"/>
          <w:sz w:val="24"/>
          <w:szCs w:val="24"/>
          <w:lang w:eastAsia="fr-FR"/>
        </w:rPr>
        <w:t xml:space="preserve"> de la société conformément au </w:t>
      </w:r>
      <w:r w:rsidRPr="00AF5F92">
        <w:rPr>
          <w:rFonts w:ascii="Garamond" w:eastAsia="Times New Roman" w:hAnsi="Garamond" w:cs="Times New Roman"/>
          <w:b/>
          <w:bCs/>
          <w:color w:val="000000" w:themeColor="text1"/>
          <w:sz w:val="24"/>
          <w:szCs w:val="24"/>
          <w:lang w:eastAsia="fr-FR"/>
        </w:rPr>
        <w:t>tableau I.17</w:t>
      </w:r>
      <w:r w:rsidR="000F46E0" w:rsidRPr="00AF5F92">
        <w:rPr>
          <w:rFonts w:ascii="Garamond" w:eastAsia="Times New Roman" w:hAnsi="Garamond" w:cs="Times New Roman"/>
          <w:color w:val="000000" w:themeColor="text1"/>
          <w:sz w:val="24"/>
          <w:szCs w:val="24"/>
          <w:lang w:eastAsia="fr-FR"/>
        </w:rPr>
        <w:t>.</w:t>
      </w:r>
    </w:p>
    <w:p w14:paraId="4245E164" w14:textId="77777777" w:rsidR="008F17A3" w:rsidRDefault="008F17A3">
      <w:pPr>
        <w:spacing w:after="160" w:line="259" w:lineRule="auto"/>
        <w:rPr>
          <w:rFonts w:ascii="Garamond" w:eastAsia="Times New Roman" w:hAnsi="Garamond" w:cs="Times New Roman"/>
          <w:bCs/>
          <w:color w:val="000000" w:themeColor="text1"/>
          <w:sz w:val="24"/>
          <w:szCs w:val="24"/>
          <w:lang w:eastAsia="fr-FR"/>
        </w:rPr>
      </w:pPr>
      <w:r>
        <w:rPr>
          <w:rFonts w:ascii="Garamond" w:eastAsia="Times New Roman" w:hAnsi="Garamond" w:cs="Times New Roman"/>
          <w:bCs/>
          <w:color w:val="000000" w:themeColor="text1"/>
          <w:sz w:val="24"/>
          <w:szCs w:val="24"/>
          <w:lang w:eastAsia="fr-FR"/>
        </w:rPr>
        <w:br w:type="page"/>
      </w:r>
    </w:p>
    <w:p w14:paraId="0DE49784" w14:textId="77777777" w:rsidR="007809FD" w:rsidRPr="00AF5F92" w:rsidRDefault="007809FD" w:rsidP="007809FD">
      <w:pPr>
        <w:spacing w:after="0" w:line="240" w:lineRule="auto"/>
        <w:jc w:val="both"/>
        <w:rPr>
          <w:rFonts w:ascii="Garamond" w:eastAsia="Times New Roman" w:hAnsi="Garamond" w:cs="Times New Roman"/>
          <w:bCs/>
          <w:color w:val="000000" w:themeColor="text1"/>
          <w:sz w:val="24"/>
          <w:szCs w:val="24"/>
          <w:lang w:eastAsia="fr-FR"/>
        </w:rPr>
      </w:pPr>
    </w:p>
    <w:p w14:paraId="159562CC" w14:textId="77777777" w:rsidR="007809FD" w:rsidRPr="00AF5F92" w:rsidRDefault="007809FD" w:rsidP="006D6AC3">
      <w:pPr>
        <w:shd w:val="clear" w:color="auto" w:fill="F2F2F2" w:themeFill="background1" w:themeFillShade="F2"/>
        <w:tabs>
          <w:tab w:val="left" w:pos="709"/>
        </w:tabs>
        <w:spacing w:line="240" w:lineRule="auto"/>
        <w:ind w:left="284"/>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t>SECTION II :</w:t>
      </w:r>
      <w:r w:rsidRPr="00AF5F92">
        <w:rPr>
          <w:rFonts w:ascii="Garamond" w:eastAsia="Times New Roman" w:hAnsi="Garamond" w:cs="Times New Roman"/>
          <w:b/>
          <w:color w:val="000000" w:themeColor="text1"/>
          <w:sz w:val="24"/>
          <w:szCs w:val="24"/>
          <w:lang w:eastAsia="fr-FR"/>
        </w:rPr>
        <w:t xml:space="preserve"> </w:t>
      </w:r>
      <w:r w:rsidR="002E7D9C" w:rsidRPr="00AF5F92">
        <w:rPr>
          <w:rFonts w:ascii="Garamond" w:eastAsia="Times New Roman" w:hAnsi="Garamond" w:cs="Times New Roman"/>
          <w:b/>
          <w:caps/>
          <w:color w:val="000000" w:themeColor="text1"/>
          <w:sz w:val="24"/>
          <w:szCs w:val="24"/>
          <w:lang w:eastAsia="fr-FR"/>
        </w:rPr>
        <w:t>Identification du produt faisant objet de l’enquete</w:t>
      </w:r>
    </w:p>
    <w:p w14:paraId="1EFBD64C" w14:textId="77777777" w:rsidR="005C738B" w:rsidRPr="00AF5F92" w:rsidRDefault="007809FD" w:rsidP="005C738B">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Produit</w:t>
      </w:r>
      <w:r w:rsidR="00847A51"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847A51" w:rsidRPr="00AF5F92">
        <w:rPr>
          <w:rFonts w:ascii="Garamond" w:eastAsia="Times New Roman" w:hAnsi="Garamond" w:cs="Times New Roman"/>
          <w:b/>
          <w:bCs/>
          <w:color w:val="000000" w:themeColor="text1"/>
          <w:sz w:val="24"/>
          <w:szCs w:val="24"/>
          <w:lang w:eastAsia="fr-FR"/>
        </w:rPr>
        <w:t>s</w:t>
      </w:r>
    </w:p>
    <w:p w14:paraId="3E58DF33" w14:textId="77777777" w:rsidR="00C836DD" w:rsidRDefault="008F17A3" w:rsidP="00C836DD">
      <w:pPr>
        <w:spacing w:after="0" w:line="240" w:lineRule="auto"/>
        <w:ind w:left="284"/>
        <w:jc w:val="both"/>
        <w:rPr>
          <w:rFonts w:ascii="Garamond" w:hAnsi="Garamond"/>
          <w:sz w:val="24"/>
          <w:szCs w:val="24"/>
        </w:rPr>
      </w:pPr>
      <w:r w:rsidRPr="00414A84">
        <w:rPr>
          <w:rFonts w:ascii="Garamond" w:hAnsi="Garamond"/>
          <w:sz w:val="24"/>
          <w:szCs w:val="24"/>
        </w:rPr>
        <w:t>Le produit concerné par ce questionnaire est le panneau fabriqué à partir de morceaux de bois agglomérés ensemble par un liant, à l’exclusion des panneaux dits « OSB » (</w:t>
      </w:r>
      <w:proofErr w:type="spellStart"/>
      <w:r w:rsidRPr="00414A84">
        <w:rPr>
          <w:rFonts w:ascii="Garamond" w:hAnsi="Garamond"/>
          <w:sz w:val="24"/>
          <w:szCs w:val="24"/>
        </w:rPr>
        <w:t>Oriented</w:t>
      </w:r>
      <w:proofErr w:type="spellEnd"/>
      <w:r w:rsidRPr="00414A84">
        <w:rPr>
          <w:rFonts w:ascii="Garamond" w:hAnsi="Garamond"/>
          <w:sz w:val="24"/>
          <w:szCs w:val="24"/>
        </w:rPr>
        <w:t xml:space="preserve"> Strand </w:t>
      </w:r>
      <w:proofErr w:type="spellStart"/>
      <w:r w:rsidRPr="00414A84">
        <w:rPr>
          <w:rFonts w:ascii="Garamond" w:hAnsi="Garamond"/>
          <w:sz w:val="24"/>
          <w:szCs w:val="24"/>
        </w:rPr>
        <w:t>Board</w:t>
      </w:r>
      <w:proofErr w:type="spellEnd"/>
      <w:r w:rsidRPr="00414A84">
        <w:rPr>
          <w:rFonts w:ascii="Garamond" w:hAnsi="Garamond"/>
          <w:sz w:val="24"/>
          <w:szCs w:val="24"/>
        </w:rPr>
        <w:t xml:space="preserve">) et « </w:t>
      </w:r>
      <w:proofErr w:type="spellStart"/>
      <w:r w:rsidRPr="00414A84">
        <w:rPr>
          <w:rFonts w:ascii="Garamond" w:hAnsi="Garamond"/>
          <w:sz w:val="24"/>
          <w:szCs w:val="24"/>
        </w:rPr>
        <w:t>Waferboard</w:t>
      </w:r>
      <w:proofErr w:type="spellEnd"/>
      <w:r w:rsidRPr="00414A84">
        <w:rPr>
          <w:rFonts w:ascii="Garamond" w:hAnsi="Garamond"/>
          <w:sz w:val="24"/>
          <w:szCs w:val="24"/>
        </w:rPr>
        <w:t xml:space="preserve"> », recouvert en surface soit de papier décor mélaminé, soit de plaques ou de feuilles d</w:t>
      </w:r>
      <w:r w:rsidR="00414A84" w:rsidRPr="00414A84">
        <w:rPr>
          <w:rFonts w:ascii="Garamond" w:hAnsi="Garamond"/>
          <w:sz w:val="24"/>
          <w:szCs w:val="24"/>
        </w:rPr>
        <w:t xml:space="preserve">écoratives en matière plastique relevant </w:t>
      </w:r>
      <w:r w:rsidRPr="00414A84">
        <w:rPr>
          <w:rFonts w:ascii="Garamond" w:hAnsi="Garamond"/>
          <w:sz w:val="24"/>
          <w:szCs w:val="24"/>
        </w:rPr>
        <w:t>des positions tarifaires suivantes :</w:t>
      </w:r>
    </w:p>
    <w:p w14:paraId="72778D34" w14:textId="77777777" w:rsidR="00C836DD" w:rsidRDefault="00C836DD" w:rsidP="00C836DD">
      <w:pPr>
        <w:spacing w:after="0" w:line="240" w:lineRule="auto"/>
        <w:ind w:left="284"/>
        <w:jc w:val="both"/>
        <w:rPr>
          <w:rFonts w:ascii="Garamond" w:hAnsi="Garamond"/>
          <w:sz w:val="24"/>
          <w:szCs w:val="24"/>
        </w:rPr>
      </w:pPr>
    </w:p>
    <w:p w14:paraId="6F70F062" w14:textId="77777777" w:rsidR="008F17A3" w:rsidRPr="00C836DD" w:rsidRDefault="008F17A3" w:rsidP="00C836DD">
      <w:pPr>
        <w:spacing w:after="0" w:line="240" w:lineRule="auto"/>
        <w:ind w:left="284"/>
        <w:jc w:val="both"/>
        <w:rPr>
          <w:rFonts w:ascii="Garamond" w:hAnsi="Garamond"/>
          <w:sz w:val="24"/>
          <w:szCs w:val="24"/>
        </w:rPr>
      </w:pPr>
      <w:r w:rsidRPr="00C836DD">
        <w:rPr>
          <w:rFonts w:ascii="Garamond" w:hAnsi="Garamond"/>
          <w:b/>
          <w:sz w:val="24"/>
          <w:szCs w:val="24"/>
        </w:rPr>
        <w:t>4410.11.20.11 ; 4410.11.20.19 ; 4410.11.20.90 ; 4410.11.30.11 ; 4411.11.30.19 ; 4410.11.30.90 ; 4410.19.92.11 ; 4410.19.92.19 ; 4410.19.92.90 ; 4410.19.93.11 ; 4410.19.93.19 ; 4410.19.93.90.</w:t>
      </w:r>
    </w:p>
    <w:p w14:paraId="5AC2E067" w14:textId="77777777" w:rsidR="008F17A3" w:rsidRPr="0090527B" w:rsidRDefault="008F17A3" w:rsidP="0090527B">
      <w:pPr>
        <w:numPr>
          <w:ilvl w:val="0"/>
          <w:numId w:val="6"/>
        </w:numPr>
        <w:tabs>
          <w:tab w:val="left" w:pos="709"/>
        </w:tabs>
        <w:spacing w:before="120" w:after="120" w:line="240" w:lineRule="atLeast"/>
        <w:ind w:left="284"/>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Spécifications des produits considérés</w:t>
      </w:r>
    </w:p>
    <w:p w14:paraId="0127B28D" w14:textId="77777777" w:rsidR="008F17A3" w:rsidRPr="00177DC9" w:rsidRDefault="008F17A3" w:rsidP="00177DC9">
      <w:pPr>
        <w:pStyle w:val="ListeParagraf"/>
        <w:ind w:left="284"/>
        <w:jc w:val="both"/>
        <w:rPr>
          <w:rFonts w:ascii="Garamond" w:hAnsi="Garamond"/>
          <w:sz w:val="24"/>
          <w:szCs w:val="24"/>
        </w:rPr>
      </w:pPr>
      <w:r w:rsidRPr="00177DC9">
        <w:rPr>
          <w:rFonts w:ascii="Garamond" w:hAnsi="Garamond"/>
          <w:sz w:val="24"/>
          <w:szCs w:val="24"/>
        </w:rPr>
        <w:t xml:space="preserve">Les renseignements suivants sont nécessaires pour définir et distinguer les différents types de panneaux de </w:t>
      </w:r>
      <w:r w:rsidR="009C3AD7">
        <w:rPr>
          <w:rFonts w:ascii="Garamond" w:eastAsia="Times New Roman" w:hAnsi="Garamond" w:cs="Tahoma"/>
          <w:bCs/>
          <w:color w:val="000000" w:themeColor="text1"/>
          <w:sz w:val="24"/>
          <w:szCs w:val="24"/>
        </w:rPr>
        <w:t xml:space="preserve">particules de </w:t>
      </w:r>
      <w:r w:rsidRPr="00177DC9">
        <w:rPr>
          <w:rFonts w:ascii="Garamond" w:hAnsi="Garamond"/>
          <w:sz w:val="24"/>
          <w:szCs w:val="24"/>
        </w:rPr>
        <w:t>bois revêtus vendus par votre entreprise.</w:t>
      </w:r>
    </w:p>
    <w:p w14:paraId="6AF98A9C" w14:textId="77777777" w:rsidR="008F17A3" w:rsidRPr="00177DC9" w:rsidRDefault="008F17A3" w:rsidP="00177DC9">
      <w:pPr>
        <w:pStyle w:val="ListeParagraf"/>
        <w:ind w:left="567"/>
        <w:jc w:val="both"/>
        <w:rPr>
          <w:rFonts w:ascii="Garamond" w:hAnsi="Garamond"/>
          <w:sz w:val="24"/>
          <w:szCs w:val="24"/>
        </w:rPr>
      </w:pPr>
    </w:p>
    <w:p w14:paraId="02477624" w14:textId="77777777" w:rsidR="007809FD" w:rsidRPr="000C79EE" w:rsidRDefault="008F17A3" w:rsidP="00177DC9">
      <w:pPr>
        <w:pStyle w:val="ListeParagraf"/>
        <w:ind w:left="284"/>
        <w:jc w:val="both"/>
        <w:rPr>
          <w:rFonts w:ascii="Garamond" w:hAnsi="Garamond"/>
          <w:sz w:val="24"/>
          <w:szCs w:val="24"/>
        </w:rPr>
      </w:pPr>
      <w:r w:rsidRPr="000C79EE">
        <w:rPr>
          <w:rFonts w:ascii="Garamond" w:hAnsi="Garamond"/>
          <w:sz w:val="24"/>
          <w:szCs w:val="24"/>
        </w:rPr>
        <w:t>Le tableau ci-dessous, permet donc de constituer ces références de la manière la plus utile aux besoins des travaux de l’enquête en faisant correspondre à chaque caractéristique un code précis.</w:t>
      </w:r>
    </w:p>
    <w:tbl>
      <w:tblPr>
        <w:tblStyle w:val="Grilledutableau1"/>
        <w:tblW w:w="0" w:type="auto"/>
        <w:jc w:val="center"/>
        <w:tblLook w:val="04A0" w:firstRow="1" w:lastRow="0" w:firstColumn="1" w:lastColumn="0" w:noHBand="0" w:noVBand="1"/>
      </w:tblPr>
      <w:tblGrid>
        <w:gridCol w:w="2263"/>
        <w:gridCol w:w="3119"/>
        <w:gridCol w:w="3680"/>
      </w:tblGrid>
      <w:tr w:rsidR="000C79EE" w:rsidRPr="000C79EE" w14:paraId="2A35EE8F" w14:textId="77777777" w:rsidTr="00483028">
        <w:trPr>
          <w:jc w:val="center"/>
        </w:trPr>
        <w:tc>
          <w:tcPr>
            <w:tcW w:w="2263" w:type="dxa"/>
            <w:shd w:val="clear" w:color="auto" w:fill="D0CECE"/>
          </w:tcPr>
          <w:p w14:paraId="0A8BFEA6" w14:textId="77777777"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Description</w:t>
            </w:r>
          </w:p>
        </w:tc>
        <w:tc>
          <w:tcPr>
            <w:tcW w:w="3119" w:type="dxa"/>
            <w:shd w:val="clear" w:color="auto" w:fill="D0CECE"/>
          </w:tcPr>
          <w:p w14:paraId="37B4E94B" w14:textId="77777777"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Format</w:t>
            </w:r>
          </w:p>
        </w:tc>
        <w:tc>
          <w:tcPr>
            <w:tcW w:w="3680" w:type="dxa"/>
            <w:shd w:val="clear" w:color="auto" w:fill="D0CECE"/>
          </w:tcPr>
          <w:p w14:paraId="3266BB8D" w14:textId="77777777" w:rsidR="008F17A3" w:rsidRPr="000C79EE" w:rsidRDefault="008F17A3" w:rsidP="00483028">
            <w:pPr>
              <w:spacing w:after="0" w:line="240" w:lineRule="auto"/>
              <w:jc w:val="center"/>
              <w:rPr>
                <w:rFonts w:ascii="Garamond" w:hAnsi="Garamond"/>
                <w:b/>
                <w:bCs/>
                <w:sz w:val="24"/>
                <w:szCs w:val="24"/>
              </w:rPr>
            </w:pPr>
            <w:r w:rsidRPr="000C79EE">
              <w:rPr>
                <w:rFonts w:ascii="Garamond" w:hAnsi="Garamond"/>
                <w:b/>
                <w:bCs/>
                <w:sz w:val="24"/>
                <w:szCs w:val="24"/>
              </w:rPr>
              <w:t>Explication</w:t>
            </w:r>
          </w:p>
        </w:tc>
      </w:tr>
      <w:tr w:rsidR="000C79EE" w:rsidRPr="000C79EE" w14:paraId="29E4AF7A" w14:textId="77777777" w:rsidTr="00483028">
        <w:trPr>
          <w:jc w:val="center"/>
        </w:trPr>
        <w:tc>
          <w:tcPr>
            <w:tcW w:w="2263" w:type="dxa"/>
          </w:tcPr>
          <w:p w14:paraId="720DB1B9"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Longueur</w:t>
            </w:r>
          </w:p>
        </w:tc>
        <w:tc>
          <w:tcPr>
            <w:tcW w:w="3119" w:type="dxa"/>
          </w:tcPr>
          <w:p w14:paraId="1267F4E1"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L+4 Positions numériques</w:t>
            </w:r>
          </w:p>
        </w:tc>
        <w:tc>
          <w:tcPr>
            <w:tcW w:w="3680" w:type="dxa"/>
          </w:tcPr>
          <w:p w14:paraId="392A1A27"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La longueur en mm</w:t>
            </w:r>
          </w:p>
          <w:p w14:paraId="1F3A2FC6" w14:textId="77777777" w:rsidR="008F17A3" w:rsidRPr="000C79EE" w:rsidRDefault="008F17A3" w:rsidP="00483028">
            <w:pPr>
              <w:spacing w:after="0" w:line="240" w:lineRule="auto"/>
              <w:rPr>
                <w:rFonts w:ascii="Garamond" w:hAnsi="Garamond"/>
                <w:sz w:val="20"/>
                <w:szCs w:val="20"/>
              </w:rPr>
            </w:pPr>
          </w:p>
          <w:p w14:paraId="16477E19"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longueur de 200 mm = 0200</w:t>
            </w:r>
          </w:p>
          <w:p w14:paraId="4FBD3D47" w14:textId="77777777" w:rsidR="008F17A3" w:rsidRPr="000C79EE" w:rsidRDefault="008F17A3" w:rsidP="00483028">
            <w:pPr>
              <w:spacing w:after="0" w:line="240" w:lineRule="auto"/>
              <w:rPr>
                <w:rFonts w:ascii="Garamond" w:hAnsi="Garamond"/>
                <w:sz w:val="20"/>
                <w:szCs w:val="20"/>
              </w:rPr>
            </w:pPr>
          </w:p>
        </w:tc>
      </w:tr>
      <w:tr w:rsidR="000C79EE" w:rsidRPr="000C79EE" w14:paraId="35578B9F" w14:textId="77777777" w:rsidTr="00483028">
        <w:trPr>
          <w:jc w:val="center"/>
        </w:trPr>
        <w:tc>
          <w:tcPr>
            <w:tcW w:w="2263" w:type="dxa"/>
          </w:tcPr>
          <w:p w14:paraId="452C9743"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Largeur</w:t>
            </w:r>
          </w:p>
        </w:tc>
        <w:tc>
          <w:tcPr>
            <w:tcW w:w="3119" w:type="dxa"/>
          </w:tcPr>
          <w:p w14:paraId="5AB3CB2B"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l + 4 Positions numériques</w:t>
            </w:r>
          </w:p>
        </w:tc>
        <w:tc>
          <w:tcPr>
            <w:tcW w:w="3680" w:type="dxa"/>
          </w:tcPr>
          <w:p w14:paraId="3E8604B1" w14:textId="77777777" w:rsidR="008F17A3" w:rsidRPr="000C79EE" w:rsidRDefault="008F17A3" w:rsidP="00873F09">
            <w:pPr>
              <w:spacing w:after="0" w:line="240" w:lineRule="auto"/>
              <w:rPr>
                <w:rFonts w:ascii="Garamond" w:hAnsi="Garamond"/>
                <w:sz w:val="20"/>
                <w:szCs w:val="20"/>
              </w:rPr>
            </w:pPr>
            <w:r w:rsidRPr="000C79EE">
              <w:rPr>
                <w:rFonts w:ascii="Garamond" w:hAnsi="Garamond"/>
                <w:sz w:val="20"/>
                <w:szCs w:val="20"/>
              </w:rPr>
              <w:t xml:space="preserve">La </w:t>
            </w:r>
            <w:r w:rsidR="00873F09">
              <w:rPr>
                <w:rFonts w:ascii="Garamond" w:hAnsi="Garamond"/>
                <w:sz w:val="20"/>
                <w:szCs w:val="20"/>
              </w:rPr>
              <w:t>largeur</w:t>
            </w:r>
            <w:r w:rsidRPr="000C79EE">
              <w:rPr>
                <w:rFonts w:ascii="Garamond" w:hAnsi="Garamond"/>
                <w:sz w:val="20"/>
                <w:szCs w:val="20"/>
              </w:rPr>
              <w:t xml:space="preserve"> en mm</w:t>
            </w:r>
          </w:p>
          <w:p w14:paraId="366ECC7F" w14:textId="77777777" w:rsidR="008F17A3" w:rsidRPr="000C79EE" w:rsidRDefault="008F17A3" w:rsidP="00483028">
            <w:pPr>
              <w:spacing w:after="0" w:line="240" w:lineRule="auto"/>
              <w:rPr>
                <w:rFonts w:ascii="Garamond" w:hAnsi="Garamond"/>
                <w:sz w:val="20"/>
                <w:szCs w:val="20"/>
              </w:rPr>
            </w:pPr>
          </w:p>
          <w:p w14:paraId="53A807F1"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largeur de 100 mm = 0100</w:t>
            </w:r>
          </w:p>
          <w:p w14:paraId="7045804A" w14:textId="77777777" w:rsidR="008F17A3" w:rsidRPr="000C79EE" w:rsidRDefault="008F17A3" w:rsidP="00483028">
            <w:pPr>
              <w:spacing w:after="0" w:line="240" w:lineRule="auto"/>
              <w:rPr>
                <w:rFonts w:ascii="Garamond" w:hAnsi="Garamond"/>
                <w:sz w:val="20"/>
                <w:szCs w:val="20"/>
              </w:rPr>
            </w:pPr>
          </w:p>
        </w:tc>
      </w:tr>
      <w:tr w:rsidR="000C79EE" w:rsidRPr="000C79EE" w14:paraId="79CF11F7" w14:textId="77777777" w:rsidTr="00483028">
        <w:trPr>
          <w:jc w:val="center"/>
        </w:trPr>
        <w:tc>
          <w:tcPr>
            <w:tcW w:w="2263" w:type="dxa"/>
          </w:tcPr>
          <w:p w14:paraId="7A942C99"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Epaisseur</w:t>
            </w:r>
          </w:p>
        </w:tc>
        <w:tc>
          <w:tcPr>
            <w:tcW w:w="3119" w:type="dxa"/>
          </w:tcPr>
          <w:p w14:paraId="217FE19F"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E+2 Positions numériques</w:t>
            </w:r>
          </w:p>
        </w:tc>
        <w:tc>
          <w:tcPr>
            <w:tcW w:w="3680" w:type="dxa"/>
          </w:tcPr>
          <w:p w14:paraId="41FF43F0"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L’épaisseur en mm</w:t>
            </w:r>
          </w:p>
          <w:p w14:paraId="78DE2A59" w14:textId="77777777" w:rsidR="008F17A3" w:rsidRPr="000C79EE" w:rsidRDefault="008F17A3" w:rsidP="00483028">
            <w:pPr>
              <w:spacing w:after="0" w:line="240" w:lineRule="auto"/>
              <w:rPr>
                <w:rFonts w:ascii="Garamond" w:hAnsi="Garamond"/>
                <w:sz w:val="20"/>
                <w:szCs w:val="20"/>
              </w:rPr>
            </w:pPr>
          </w:p>
          <w:p w14:paraId="7E0B8234"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Exemple : une épaisseur de 6mm = 06</w:t>
            </w:r>
          </w:p>
          <w:p w14:paraId="1A8EF80F" w14:textId="77777777" w:rsidR="008F17A3" w:rsidRPr="000C79EE" w:rsidRDefault="008F17A3" w:rsidP="00483028">
            <w:pPr>
              <w:spacing w:after="0" w:line="240" w:lineRule="auto"/>
              <w:rPr>
                <w:rFonts w:ascii="Garamond" w:hAnsi="Garamond"/>
                <w:sz w:val="20"/>
                <w:szCs w:val="20"/>
              </w:rPr>
            </w:pPr>
          </w:p>
        </w:tc>
      </w:tr>
      <w:tr w:rsidR="000C79EE" w:rsidRPr="000C79EE" w14:paraId="30577717" w14:textId="77777777" w:rsidTr="00483028">
        <w:trPr>
          <w:jc w:val="center"/>
        </w:trPr>
        <w:tc>
          <w:tcPr>
            <w:tcW w:w="2263" w:type="dxa"/>
          </w:tcPr>
          <w:p w14:paraId="17F12B9E"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Type de revêtement</w:t>
            </w:r>
          </w:p>
        </w:tc>
        <w:tc>
          <w:tcPr>
            <w:tcW w:w="3119" w:type="dxa"/>
          </w:tcPr>
          <w:p w14:paraId="1A22FBAE" w14:textId="77777777" w:rsidR="008F17A3" w:rsidRPr="000C79EE" w:rsidRDefault="008F17A3" w:rsidP="00483028">
            <w:pPr>
              <w:spacing w:after="0" w:line="240" w:lineRule="auto"/>
              <w:rPr>
                <w:rFonts w:ascii="Garamond" w:hAnsi="Garamond"/>
                <w:sz w:val="24"/>
                <w:szCs w:val="24"/>
              </w:rPr>
            </w:pPr>
            <w:r w:rsidRPr="000C79EE">
              <w:rPr>
                <w:rFonts w:ascii="Garamond" w:hAnsi="Garamond"/>
                <w:sz w:val="24"/>
                <w:szCs w:val="24"/>
              </w:rPr>
              <w:t>3 Positions en lettre</w:t>
            </w:r>
          </w:p>
        </w:tc>
        <w:tc>
          <w:tcPr>
            <w:tcW w:w="3680" w:type="dxa"/>
          </w:tcPr>
          <w:p w14:paraId="4B1E0D4A"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Correspond au type de revêtement utilisé</w:t>
            </w:r>
          </w:p>
          <w:p w14:paraId="5AF0A9DF" w14:textId="77777777" w:rsidR="008F17A3" w:rsidRPr="000C79EE" w:rsidRDefault="008F17A3" w:rsidP="00483028">
            <w:pPr>
              <w:spacing w:after="0" w:line="240" w:lineRule="auto"/>
              <w:rPr>
                <w:rFonts w:ascii="Garamond" w:hAnsi="Garamond"/>
                <w:sz w:val="20"/>
                <w:szCs w:val="20"/>
              </w:rPr>
            </w:pPr>
          </w:p>
          <w:p w14:paraId="5DB1AF9E"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PVC : PVC</w:t>
            </w:r>
          </w:p>
          <w:p w14:paraId="04AB37EA" w14:textId="77777777" w:rsidR="008F17A3" w:rsidRPr="000C79EE" w:rsidRDefault="008F17A3" w:rsidP="00483028">
            <w:pPr>
              <w:spacing w:after="0" w:line="240" w:lineRule="auto"/>
              <w:rPr>
                <w:rFonts w:ascii="Garamond" w:hAnsi="Garamond"/>
                <w:sz w:val="20"/>
                <w:szCs w:val="20"/>
              </w:rPr>
            </w:pPr>
          </w:p>
          <w:p w14:paraId="378CB49F" w14:textId="77777777" w:rsidR="008F17A3" w:rsidRPr="000C79EE" w:rsidRDefault="008F17A3" w:rsidP="00483028">
            <w:pPr>
              <w:spacing w:after="0" w:line="240" w:lineRule="auto"/>
              <w:rPr>
                <w:rFonts w:ascii="Garamond" w:hAnsi="Garamond"/>
                <w:sz w:val="20"/>
                <w:szCs w:val="20"/>
              </w:rPr>
            </w:pPr>
            <w:r w:rsidRPr="000C79EE">
              <w:rPr>
                <w:rFonts w:ascii="Garamond" w:hAnsi="Garamond"/>
                <w:sz w:val="20"/>
                <w:szCs w:val="20"/>
              </w:rPr>
              <w:t>Revêtement en papier décor</w:t>
            </w:r>
            <w:r w:rsidR="00873F09">
              <w:rPr>
                <w:rFonts w:ascii="Garamond" w:hAnsi="Garamond"/>
                <w:sz w:val="20"/>
                <w:szCs w:val="20"/>
              </w:rPr>
              <w:t> : PDC</w:t>
            </w:r>
          </w:p>
          <w:p w14:paraId="2BF9FC79" w14:textId="77777777" w:rsidR="008F17A3" w:rsidRPr="000C79EE" w:rsidRDefault="008F17A3" w:rsidP="00483028">
            <w:pPr>
              <w:spacing w:after="0" w:line="240" w:lineRule="auto"/>
              <w:rPr>
                <w:rFonts w:ascii="Garamond" w:hAnsi="Garamond"/>
                <w:sz w:val="20"/>
                <w:szCs w:val="20"/>
              </w:rPr>
            </w:pPr>
          </w:p>
        </w:tc>
      </w:tr>
    </w:tbl>
    <w:p w14:paraId="26806B9F" w14:textId="77777777" w:rsidR="008F17A3" w:rsidRPr="000C79EE" w:rsidRDefault="008F17A3" w:rsidP="001A66B5">
      <w:pPr>
        <w:ind w:firstLine="284"/>
        <w:rPr>
          <w:rFonts w:ascii="Garamond" w:hAnsi="Garamond"/>
          <w:b/>
          <w:bCs/>
          <w:sz w:val="24"/>
          <w:szCs w:val="24"/>
          <w:u w:val="single"/>
        </w:rPr>
      </w:pPr>
      <w:r w:rsidRPr="000C79EE">
        <w:rPr>
          <w:rFonts w:ascii="Garamond" w:hAnsi="Garamond"/>
          <w:b/>
          <w:bCs/>
          <w:sz w:val="24"/>
          <w:szCs w:val="24"/>
          <w:u w:val="single"/>
        </w:rPr>
        <w:t>Exemple de code produit (Référence) :</w:t>
      </w:r>
    </w:p>
    <w:p w14:paraId="27AD8A6E" w14:textId="77777777" w:rsidR="008F17A3" w:rsidRPr="000C79EE" w:rsidRDefault="008F17A3" w:rsidP="001A66B5">
      <w:pPr>
        <w:ind w:left="284"/>
        <w:rPr>
          <w:rFonts w:ascii="Garamond" w:hAnsi="Garamond"/>
          <w:sz w:val="24"/>
          <w:szCs w:val="24"/>
        </w:rPr>
      </w:pPr>
      <w:r w:rsidRPr="000C79EE">
        <w:rPr>
          <w:rFonts w:ascii="Garamond" w:hAnsi="Garamond"/>
          <w:sz w:val="24"/>
          <w:szCs w:val="24"/>
        </w:rPr>
        <w:t xml:space="preserve">Produit considéré avec une longueur de 200 mm, une largeur de 100 mm, une épaisseur de 6mm et un revêtement en PVC, va se lire comme suit : </w:t>
      </w:r>
      <w:r w:rsidRPr="000C79EE">
        <w:rPr>
          <w:rFonts w:ascii="Garamond" w:hAnsi="Garamond"/>
          <w:sz w:val="24"/>
          <w:szCs w:val="24"/>
          <w:bdr w:val="single" w:sz="4" w:space="0" w:color="auto"/>
        </w:rPr>
        <w:t>L0200l0100E06PVC</w:t>
      </w:r>
      <w:r w:rsidRPr="000C79EE">
        <w:rPr>
          <w:rFonts w:ascii="Garamond" w:hAnsi="Garamond"/>
          <w:sz w:val="24"/>
          <w:szCs w:val="24"/>
        </w:rPr>
        <w:t xml:space="preserve"> </w:t>
      </w:r>
    </w:p>
    <w:p w14:paraId="47A4655E" w14:textId="77777777" w:rsidR="008F17A3" w:rsidRPr="000C79EE" w:rsidRDefault="008F17A3" w:rsidP="009C3AD7">
      <w:pPr>
        <w:ind w:left="284"/>
        <w:rPr>
          <w:rFonts w:ascii="Garamond" w:hAnsi="Garamond"/>
          <w:sz w:val="24"/>
          <w:szCs w:val="24"/>
        </w:rPr>
      </w:pPr>
      <w:r w:rsidRPr="000C79EE">
        <w:rPr>
          <w:rFonts w:ascii="Garamond" w:hAnsi="Garamond"/>
          <w:b/>
          <w:bCs/>
          <w:sz w:val="24"/>
          <w:szCs w:val="24"/>
          <w:u w:val="single"/>
        </w:rPr>
        <w:t>N.B :</w:t>
      </w:r>
      <w:r w:rsidRPr="000C79EE">
        <w:rPr>
          <w:rFonts w:ascii="Garamond" w:hAnsi="Garamond"/>
          <w:sz w:val="24"/>
          <w:szCs w:val="24"/>
        </w:rPr>
        <w:t xml:space="preserve"> les références du panneau</w:t>
      </w:r>
      <w:r w:rsidR="009C3AD7">
        <w:rPr>
          <w:rFonts w:ascii="Garamond" w:hAnsi="Garamond"/>
          <w:sz w:val="24"/>
          <w:szCs w:val="24"/>
        </w:rPr>
        <w:t xml:space="preserve"> de</w:t>
      </w:r>
      <w:r w:rsidRPr="000C79EE">
        <w:rPr>
          <w:rFonts w:ascii="Garamond" w:hAnsi="Garamond"/>
          <w:sz w:val="24"/>
          <w:szCs w:val="24"/>
        </w:rPr>
        <w:t xml:space="preserve"> </w:t>
      </w:r>
      <w:r w:rsidR="009C3AD7">
        <w:rPr>
          <w:rFonts w:ascii="Garamond" w:eastAsia="Times New Roman" w:hAnsi="Garamond" w:cs="Tahoma"/>
          <w:bCs/>
          <w:color w:val="000000" w:themeColor="text1"/>
          <w:sz w:val="24"/>
          <w:szCs w:val="24"/>
        </w:rPr>
        <w:t xml:space="preserve">particules </w:t>
      </w:r>
      <w:r w:rsidRPr="000C79EE">
        <w:rPr>
          <w:rFonts w:ascii="Garamond" w:hAnsi="Garamond"/>
          <w:sz w:val="24"/>
          <w:szCs w:val="24"/>
        </w:rPr>
        <w:t>de bois revêtu, présentées dans cette section doivent coïncider exactement avec celles fournies dans les sections suivantes.</w:t>
      </w:r>
    </w:p>
    <w:p w14:paraId="08D1A4F6" w14:textId="77777777" w:rsidR="008F17A3" w:rsidRPr="000C79EE" w:rsidRDefault="008F17A3" w:rsidP="001A66B5">
      <w:pPr>
        <w:ind w:left="284"/>
        <w:rPr>
          <w:rFonts w:ascii="Garamond" w:hAnsi="Garamond"/>
          <w:sz w:val="24"/>
          <w:szCs w:val="24"/>
        </w:rPr>
      </w:pPr>
      <w:r w:rsidRPr="000C79EE">
        <w:rPr>
          <w:rFonts w:ascii="Garamond" w:hAnsi="Garamond"/>
          <w:sz w:val="24"/>
          <w:szCs w:val="24"/>
        </w:rPr>
        <w:t>Au cas où vous trouverez des difficultés à construire ces références, veuillez consulter l’autorité chargée de l’enquête dont les coordonnées sont fournies à la deuxième page de ce questionnaire.</w:t>
      </w:r>
    </w:p>
    <w:p w14:paraId="6DB234BA" w14:textId="77777777" w:rsidR="008F17A3" w:rsidRPr="000C79EE" w:rsidRDefault="008F17A3" w:rsidP="00B967A4">
      <w:pPr>
        <w:ind w:left="284"/>
        <w:rPr>
          <w:rFonts w:ascii="Garamond" w:hAnsi="Garamond"/>
          <w:sz w:val="24"/>
          <w:szCs w:val="24"/>
        </w:rPr>
      </w:pPr>
      <w:r w:rsidRPr="000C79EE">
        <w:rPr>
          <w:rFonts w:ascii="Garamond" w:hAnsi="Garamond"/>
          <w:sz w:val="24"/>
          <w:szCs w:val="24"/>
        </w:rPr>
        <w:t>Veuillez fournir des éléments de réponses sur les références ou codes produits conformément au tableau II.</w:t>
      </w:r>
      <w:r w:rsidR="00B967A4">
        <w:rPr>
          <w:rFonts w:ascii="Garamond" w:hAnsi="Garamond"/>
          <w:sz w:val="24"/>
          <w:szCs w:val="24"/>
        </w:rPr>
        <w:t>2</w:t>
      </w:r>
    </w:p>
    <w:p w14:paraId="689DA8B9" w14:textId="77777777" w:rsidR="000C79EE" w:rsidRPr="00DE7A46" w:rsidRDefault="000C79EE" w:rsidP="001A66B5">
      <w:pPr>
        <w:ind w:left="284"/>
        <w:rPr>
          <w:rFonts w:ascii="Garamond" w:hAnsi="Garamond"/>
          <w:color w:val="FF0000"/>
          <w:sz w:val="24"/>
          <w:szCs w:val="24"/>
        </w:rPr>
      </w:pPr>
    </w:p>
    <w:p w14:paraId="035EA371" w14:textId="77777777" w:rsidR="007809FD" w:rsidRPr="00AF5F92" w:rsidRDefault="007809FD" w:rsidP="00431F14">
      <w:pPr>
        <w:numPr>
          <w:ilvl w:val="0"/>
          <w:numId w:val="6"/>
        </w:numPr>
        <w:tabs>
          <w:tab w:val="left" w:pos="709"/>
        </w:tabs>
        <w:spacing w:before="120" w:after="120" w:line="240" w:lineRule="atLeast"/>
        <w:ind w:left="284"/>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Comparaison entre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8465B3"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exporté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par votre société au Maroc et ce</w:t>
      </w:r>
      <w:r w:rsidR="00431F14" w:rsidRPr="00AF5F92">
        <w:rPr>
          <w:rFonts w:ascii="Garamond" w:eastAsia="Times New Roman" w:hAnsi="Garamond" w:cs="Times New Roman"/>
          <w:b/>
          <w:bCs/>
          <w:color w:val="000000" w:themeColor="text1"/>
          <w:sz w:val="24"/>
          <w:szCs w:val="24"/>
          <w:lang w:eastAsia="fr-FR"/>
        </w:rPr>
        <w:t>ux</w:t>
      </w:r>
      <w:r w:rsidRPr="00AF5F92">
        <w:rPr>
          <w:rFonts w:ascii="Garamond" w:eastAsia="Times New Roman" w:hAnsi="Garamond" w:cs="Times New Roman"/>
          <w:b/>
          <w:bCs/>
          <w:color w:val="000000" w:themeColor="text1"/>
          <w:sz w:val="24"/>
          <w:szCs w:val="24"/>
          <w:lang w:eastAsia="fr-FR"/>
        </w:rPr>
        <w:t xml:space="preserve"> fabriqué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au Maroc.</w:t>
      </w:r>
    </w:p>
    <w:p w14:paraId="60B0DE8C" w14:textId="77777777" w:rsidR="00DD08C2" w:rsidRPr="00AF5F92" w:rsidRDefault="007809FD" w:rsidP="007321F4">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une comparaison entre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considéré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que vous exportez au Maroc avec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fabriqué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w:t>
      </w:r>
      <w:r w:rsidR="00847A51" w:rsidRPr="00AF5F92">
        <w:rPr>
          <w:rFonts w:ascii="Garamond" w:hAnsi="Garamond"/>
          <w:color w:val="000000" w:themeColor="text1"/>
          <w:sz w:val="24"/>
          <w:szCs w:val="24"/>
        </w:rPr>
        <w:t>localement</w:t>
      </w:r>
      <w:r w:rsidRPr="00AF5F92">
        <w:rPr>
          <w:rFonts w:ascii="Garamond" w:hAnsi="Garamond"/>
          <w:color w:val="000000" w:themeColor="text1"/>
          <w:sz w:val="24"/>
          <w:szCs w:val="24"/>
        </w:rPr>
        <w:t xml:space="preserve"> et c</w:t>
      </w:r>
      <w:r w:rsidR="00847A51" w:rsidRPr="00AF5F92">
        <w:rPr>
          <w:rFonts w:ascii="Garamond" w:hAnsi="Garamond"/>
          <w:color w:val="000000" w:themeColor="text1"/>
          <w:sz w:val="24"/>
          <w:szCs w:val="24"/>
        </w:rPr>
        <w:t>ommercialisé</w:t>
      </w:r>
      <w:r w:rsidR="00431F14" w:rsidRPr="00AF5F92">
        <w:rPr>
          <w:rFonts w:ascii="Garamond" w:hAnsi="Garamond"/>
          <w:color w:val="000000" w:themeColor="text1"/>
          <w:sz w:val="24"/>
          <w:szCs w:val="24"/>
        </w:rPr>
        <w:t>s</w:t>
      </w:r>
      <w:r w:rsidR="00847A51" w:rsidRPr="00AF5F92">
        <w:rPr>
          <w:rFonts w:ascii="Garamond" w:hAnsi="Garamond"/>
          <w:color w:val="000000" w:themeColor="text1"/>
          <w:sz w:val="24"/>
          <w:szCs w:val="24"/>
        </w:rPr>
        <w:t xml:space="preserve"> sur le marché domestique marocain</w:t>
      </w:r>
      <w:r w:rsidRPr="00AF5F92">
        <w:rPr>
          <w:rFonts w:ascii="Garamond" w:hAnsi="Garamond"/>
          <w:color w:val="000000" w:themeColor="text1"/>
          <w:sz w:val="24"/>
          <w:szCs w:val="24"/>
        </w:rPr>
        <w:t>. Veuillez décrire toutes les éventuelles différences entre les deux produits.</w:t>
      </w:r>
    </w:p>
    <w:p w14:paraId="7C56790C" w14:textId="77777777" w:rsidR="007809FD" w:rsidRPr="00AF5F92" w:rsidRDefault="007809FD" w:rsidP="008462FD">
      <w:pPr>
        <w:numPr>
          <w:ilvl w:val="0"/>
          <w:numId w:val="6"/>
        </w:numPr>
        <w:tabs>
          <w:tab w:val="left" w:pos="709"/>
        </w:tabs>
        <w:spacing w:before="120" w:after="120" w:line="240" w:lineRule="atLeast"/>
        <w:ind w:left="284"/>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A partir de quelle date votre entreprise a commencé à exporter le</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Pr="00AF5F92">
        <w:rPr>
          <w:rFonts w:ascii="Garamond" w:eastAsia="Times New Roman" w:hAnsi="Garamond" w:cs="Times New Roman"/>
          <w:b/>
          <w:bCs/>
          <w:color w:val="000000" w:themeColor="text1"/>
          <w:sz w:val="24"/>
          <w:szCs w:val="24"/>
          <w:lang w:eastAsia="fr-FR"/>
        </w:rPr>
        <w:t xml:space="preserve"> vers le marché marocain </w:t>
      </w:r>
    </w:p>
    <w:p w14:paraId="1C6EB98C" w14:textId="77777777" w:rsidR="008F17A3" w:rsidRDefault="008F17A3">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14:paraId="5ED0F0D2" w14:textId="77777777" w:rsidR="007809FD" w:rsidRPr="00AF5F92" w:rsidRDefault="00DF33E3" w:rsidP="00F81229">
      <w:pPr>
        <w:shd w:val="clear" w:color="auto" w:fill="F2F2F2" w:themeFill="background1" w:themeFillShade="F2"/>
        <w:tabs>
          <w:tab w:val="left" w:pos="709"/>
        </w:tabs>
        <w:spacing w:after="0" w:line="240" w:lineRule="auto"/>
        <w:ind w:left="426"/>
        <w:rPr>
          <w:rFonts w:ascii="Garamond" w:eastAsia="Times New Roman" w:hAnsi="Garamond" w:cs="Times New Roman"/>
          <w:b/>
          <w:caps/>
          <w:color w:val="000000" w:themeColor="text1"/>
          <w:sz w:val="24"/>
          <w:szCs w:val="24"/>
          <w:lang w:eastAsia="fr-FR"/>
        </w:rPr>
      </w:pPr>
      <w:r w:rsidRPr="00AF5F92">
        <w:rPr>
          <w:rFonts w:ascii="Garamond" w:eastAsia="Times New Roman" w:hAnsi="Garamond" w:cs="Times New Roman"/>
          <w:b/>
          <w:color w:val="000000" w:themeColor="text1"/>
          <w:sz w:val="24"/>
          <w:szCs w:val="24"/>
          <w:u w:val="single"/>
          <w:lang w:eastAsia="fr-FR"/>
        </w:rPr>
        <w:lastRenderedPageBreak/>
        <w:t>SECTION III</w:t>
      </w:r>
      <w:r w:rsidRPr="00AF5F92">
        <w:rPr>
          <w:rFonts w:ascii="Garamond" w:eastAsia="Times New Roman" w:hAnsi="Garamond" w:cs="Times New Roman"/>
          <w:b/>
          <w:color w:val="000000" w:themeColor="text1"/>
          <w:sz w:val="24"/>
          <w:szCs w:val="24"/>
          <w:lang w:eastAsia="fr-FR"/>
        </w:rPr>
        <w:t> :</w:t>
      </w:r>
      <w:r w:rsidR="007809FD" w:rsidRPr="00AF5F92">
        <w:rPr>
          <w:rFonts w:ascii="Garamond" w:eastAsia="Times New Roman" w:hAnsi="Garamond" w:cs="Times New Roman"/>
          <w:b/>
          <w:color w:val="000000" w:themeColor="text1"/>
          <w:sz w:val="24"/>
          <w:szCs w:val="24"/>
          <w:lang w:eastAsia="fr-FR"/>
        </w:rPr>
        <w:t xml:space="preserve"> </w:t>
      </w:r>
      <w:r w:rsidR="007809FD" w:rsidRPr="00AF5F92">
        <w:rPr>
          <w:rFonts w:ascii="Garamond" w:eastAsia="Times New Roman" w:hAnsi="Garamond" w:cs="Times New Roman"/>
          <w:b/>
          <w:caps/>
          <w:color w:val="000000" w:themeColor="text1"/>
          <w:sz w:val="24"/>
          <w:szCs w:val="24"/>
          <w:lang w:eastAsia="fr-FR"/>
        </w:rPr>
        <w:t>Information concernant le</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produit</w:t>
      </w:r>
      <w:r w:rsidR="00431F14" w:rsidRPr="00AF5F92">
        <w:rPr>
          <w:rFonts w:ascii="Garamond" w:eastAsia="Times New Roman" w:hAnsi="Garamond" w:cs="Times New Roman"/>
          <w:b/>
          <w:caps/>
          <w:color w:val="000000" w:themeColor="text1"/>
          <w:sz w:val="24"/>
          <w:szCs w:val="24"/>
          <w:lang w:eastAsia="fr-FR"/>
        </w:rPr>
        <w:t>S</w:t>
      </w:r>
      <w:r w:rsidR="007809FD" w:rsidRPr="00AF5F92">
        <w:rPr>
          <w:rFonts w:ascii="Garamond" w:eastAsia="Times New Roman" w:hAnsi="Garamond" w:cs="Times New Roman"/>
          <w:b/>
          <w:caps/>
          <w:color w:val="000000" w:themeColor="text1"/>
          <w:sz w:val="24"/>
          <w:szCs w:val="24"/>
          <w:lang w:eastAsia="fr-FR"/>
        </w:rPr>
        <w:t xml:space="preserve"> considÉrÉ</w:t>
      </w:r>
      <w:r w:rsidR="00431F14" w:rsidRPr="00AF5F92">
        <w:rPr>
          <w:rFonts w:ascii="Garamond" w:eastAsia="Times New Roman" w:hAnsi="Garamond" w:cs="Times New Roman"/>
          <w:b/>
          <w:caps/>
          <w:color w:val="000000" w:themeColor="text1"/>
          <w:sz w:val="24"/>
          <w:szCs w:val="24"/>
          <w:lang w:eastAsia="fr-FR"/>
        </w:rPr>
        <w:t>S</w:t>
      </w:r>
    </w:p>
    <w:p w14:paraId="10B394A3" w14:textId="77777777" w:rsidR="008B5F07" w:rsidRPr="00AF5F92" w:rsidRDefault="008B5F07" w:rsidP="003E650F">
      <w:pPr>
        <w:tabs>
          <w:tab w:val="left" w:pos="709"/>
        </w:tabs>
        <w:spacing w:after="0" w:line="240" w:lineRule="auto"/>
        <w:ind w:left="426"/>
        <w:rPr>
          <w:rFonts w:ascii="Garamond" w:eastAsia="Times New Roman" w:hAnsi="Garamond" w:cs="Times New Roman"/>
          <w:b/>
          <w:caps/>
          <w:color w:val="000000" w:themeColor="text1"/>
          <w:sz w:val="24"/>
          <w:szCs w:val="24"/>
          <w:lang w:eastAsia="fr-FR"/>
        </w:rPr>
      </w:pPr>
    </w:p>
    <w:p w14:paraId="5459FDB7" w14:textId="77777777" w:rsidR="007809FD" w:rsidRPr="00AF5F92" w:rsidRDefault="007809FD" w:rsidP="008F17A3">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productio</w:t>
      </w:r>
      <w:r w:rsidR="00431F14" w:rsidRPr="00AF5F92">
        <w:rPr>
          <w:rFonts w:ascii="Garamond" w:eastAsia="Times New Roman" w:hAnsi="Garamond" w:cs="Times New Roman"/>
          <w:b/>
          <w:bCs/>
          <w:color w:val="000000" w:themeColor="text1"/>
          <w:sz w:val="24"/>
          <w:szCs w:val="24"/>
          <w:lang w:eastAsia="fr-FR"/>
        </w:rPr>
        <w:t>n des</w:t>
      </w:r>
      <w:r w:rsidR="00D60E86" w:rsidRPr="00AF5F92">
        <w:rPr>
          <w:rFonts w:ascii="Garamond" w:eastAsia="Times New Roman" w:hAnsi="Garamond" w:cs="Times New Roman"/>
          <w:b/>
          <w:bCs/>
          <w:color w:val="000000" w:themeColor="text1"/>
          <w:sz w:val="24"/>
          <w:szCs w:val="24"/>
          <w:lang w:eastAsia="fr-FR"/>
        </w:rPr>
        <w:t xml:space="preserve"> produit</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considéré</w:t>
      </w:r>
      <w:r w:rsidR="00431F14" w:rsidRPr="00AF5F92">
        <w:rPr>
          <w:rFonts w:ascii="Garamond" w:eastAsia="Times New Roman" w:hAnsi="Garamond" w:cs="Times New Roman"/>
          <w:b/>
          <w:bCs/>
          <w:color w:val="000000" w:themeColor="text1"/>
          <w:sz w:val="24"/>
          <w:szCs w:val="24"/>
          <w:lang w:eastAsia="fr-FR"/>
        </w:rPr>
        <w:t>s</w:t>
      </w:r>
      <w:r w:rsidR="00D60E86" w:rsidRPr="00AF5F92">
        <w:rPr>
          <w:rFonts w:ascii="Garamond" w:eastAsia="Times New Roman" w:hAnsi="Garamond" w:cs="Times New Roman"/>
          <w:b/>
          <w:bCs/>
          <w:color w:val="000000" w:themeColor="text1"/>
          <w:sz w:val="24"/>
          <w:szCs w:val="24"/>
          <w:lang w:eastAsia="fr-FR"/>
        </w:rPr>
        <w:t xml:space="preserve"> </w:t>
      </w:r>
    </w:p>
    <w:p w14:paraId="1B6740C8" w14:textId="77777777"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remplir le </w:t>
      </w:r>
      <w:r w:rsidRPr="00AF5F92">
        <w:rPr>
          <w:rFonts w:ascii="Garamond" w:hAnsi="Garamond"/>
          <w:b/>
          <w:bCs/>
          <w:color w:val="000000" w:themeColor="text1"/>
          <w:sz w:val="24"/>
          <w:szCs w:val="24"/>
        </w:rPr>
        <w:t>tableau III.1</w:t>
      </w:r>
      <w:r w:rsidR="00D60E86" w:rsidRPr="00AF5F92">
        <w:rPr>
          <w:rFonts w:ascii="Garamond" w:hAnsi="Garamond"/>
          <w:b/>
          <w:bCs/>
          <w:color w:val="000000" w:themeColor="text1"/>
          <w:sz w:val="24"/>
          <w:szCs w:val="24"/>
        </w:rPr>
        <w:t xml:space="preserve"> en annexe</w:t>
      </w:r>
      <w:r w:rsidR="000F46E0" w:rsidRPr="00AF5F92">
        <w:rPr>
          <w:rFonts w:ascii="Garamond" w:hAnsi="Garamond"/>
          <w:b/>
          <w:bCs/>
          <w:color w:val="000000" w:themeColor="text1"/>
          <w:sz w:val="24"/>
          <w:szCs w:val="24"/>
        </w:rPr>
        <w:t>.</w:t>
      </w:r>
    </w:p>
    <w:p w14:paraId="632CF053" w14:textId="77777777" w:rsidR="007809FD" w:rsidRPr="00AF5F92" w:rsidRDefault="007809FD" w:rsidP="008F17A3">
      <w:pPr>
        <w:numPr>
          <w:ilvl w:val="0"/>
          <w:numId w:val="7"/>
        </w:numPr>
        <w:tabs>
          <w:tab w:val="clear" w:pos="360"/>
          <w:tab w:val="num" w:pos="426"/>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 la capacité de production et taux d’utilisation de la capacité de production des produits considérés</w:t>
      </w:r>
    </w:p>
    <w:p w14:paraId="4E0C9EC8" w14:textId="77777777"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La capacité se réfère à la production maximale possible. Décrivez le système exploité par votre entreprise et la méthode utilisée pour calculer la capacité installée.</w:t>
      </w:r>
    </w:p>
    <w:p w14:paraId="55343772" w14:textId="77777777" w:rsidR="007809FD" w:rsidRPr="00AF5F92" w:rsidRDefault="007809FD" w:rsidP="008F17A3">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Dans le cas où votre entreprise fabrique des produits autres que le</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produit</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xml:space="preserve"> sur les mêmes équipements et machine</w:t>
      </w:r>
      <w:r w:rsidR="00431F14" w:rsidRPr="00AF5F92">
        <w:rPr>
          <w:rFonts w:ascii="Garamond" w:hAnsi="Garamond"/>
          <w:color w:val="000000" w:themeColor="text1"/>
          <w:sz w:val="24"/>
          <w:szCs w:val="24"/>
        </w:rPr>
        <w:t>s utilisés pour la production des</w:t>
      </w:r>
      <w:r w:rsidRPr="00AF5F92">
        <w:rPr>
          <w:rFonts w:ascii="Garamond" w:hAnsi="Garamond"/>
          <w:color w:val="000000" w:themeColor="text1"/>
          <w:sz w:val="24"/>
          <w:szCs w:val="24"/>
        </w:rPr>
        <w:t xml:space="preserve"> produit concerné</w:t>
      </w:r>
      <w:r w:rsidR="00431F14" w:rsidRPr="00AF5F92">
        <w:rPr>
          <w:rFonts w:ascii="Garamond" w:hAnsi="Garamond"/>
          <w:color w:val="000000" w:themeColor="text1"/>
          <w:sz w:val="24"/>
          <w:szCs w:val="24"/>
        </w:rPr>
        <w:t>s</w:t>
      </w:r>
      <w:r w:rsidRPr="00AF5F92">
        <w:rPr>
          <w:rFonts w:ascii="Garamond" w:hAnsi="Garamond"/>
          <w:color w:val="000000" w:themeColor="text1"/>
          <w:sz w:val="24"/>
          <w:szCs w:val="24"/>
        </w:rPr>
        <w:t>, veuillez énumérer ces produits et expliquer la base de votre allocation de la capacité de production totale de votre entreprise.</w:t>
      </w:r>
    </w:p>
    <w:p w14:paraId="4F3FF39E" w14:textId="77777777" w:rsidR="0090527B" w:rsidRPr="0090527B" w:rsidRDefault="007809FD" w:rsidP="0090527B">
      <w:pPr>
        <w:tabs>
          <w:tab w:val="left" w:pos="709"/>
        </w:tabs>
        <w:spacing w:before="120" w:after="120" w:line="240" w:lineRule="auto"/>
        <w:ind w:left="426"/>
        <w:jc w:val="both"/>
        <w:rPr>
          <w:rFonts w:ascii="Garamond" w:hAnsi="Garamond"/>
          <w:b/>
          <w:bCs/>
          <w:color w:val="000000" w:themeColor="text1"/>
          <w:sz w:val="24"/>
          <w:szCs w:val="24"/>
        </w:rPr>
      </w:pPr>
      <w:r w:rsidRPr="00AF5F92">
        <w:rPr>
          <w:rFonts w:ascii="Garamond" w:hAnsi="Garamond"/>
          <w:color w:val="000000" w:themeColor="text1"/>
          <w:sz w:val="24"/>
          <w:szCs w:val="24"/>
        </w:rPr>
        <w:t>Veuillez fournir des éléments de réponse sur la capacité de production</w:t>
      </w:r>
      <w:r w:rsidR="00D60E86" w:rsidRPr="00AF5F92">
        <w:rPr>
          <w:rFonts w:ascii="Garamond" w:hAnsi="Garamond"/>
          <w:color w:val="000000" w:themeColor="text1"/>
          <w:sz w:val="24"/>
          <w:szCs w:val="24"/>
        </w:rPr>
        <w:t xml:space="preserve"> et le taux d’utilisation de la capacité</w:t>
      </w:r>
      <w:r w:rsidRPr="00AF5F92">
        <w:rPr>
          <w:rFonts w:ascii="Garamond" w:hAnsi="Garamond"/>
          <w:color w:val="000000" w:themeColor="text1"/>
          <w:sz w:val="24"/>
          <w:szCs w:val="24"/>
        </w:rPr>
        <w:t xml:space="preserve"> conformément au </w:t>
      </w:r>
      <w:r w:rsidR="00D60E86" w:rsidRPr="00AF5F92">
        <w:rPr>
          <w:rFonts w:ascii="Garamond" w:hAnsi="Garamond"/>
          <w:b/>
          <w:bCs/>
          <w:color w:val="000000" w:themeColor="text1"/>
          <w:sz w:val="24"/>
          <w:szCs w:val="24"/>
        </w:rPr>
        <w:t>tableau III.2</w:t>
      </w:r>
    </w:p>
    <w:p w14:paraId="6371E11E" w14:textId="77777777" w:rsidR="0090527B" w:rsidRDefault="0090527B" w:rsidP="0090527B">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Destination d</w:t>
      </w:r>
      <w:r>
        <w:rPr>
          <w:rFonts w:ascii="Garamond" w:eastAsia="Times New Roman" w:hAnsi="Garamond" w:cs="Times New Roman"/>
          <w:b/>
          <w:bCs/>
          <w:color w:val="000000" w:themeColor="text1"/>
          <w:sz w:val="24"/>
          <w:szCs w:val="24"/>
          <w:lang w:eastAsia="fr-FR"/>
        </w:rPr>
        <w:t>es ventes du produit considéré</w:t>
      </w:r>
    </w:p>
    <w:p w14:paraId="22D62B3E" w14:textId="77777777" w:rsidR="0090527B" w:rsidRPr="000575B3"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 xml:space="preserve">Veuillez présenter des éléments de réponse sur la destination des ventes des produits considérés conformément au </w:t>
      </w:r>
      <w:r w:rsidR="001A66B5" w:rsidRPr="000575B3">
        <w:rPr>
          <w:rFonts w:ascii="Garamond" w:hAnsi="Garamond"/>
          <w:b/>
          <w:bCs/>
          <w:color w:val="000000" w:themeColor="text1"/>
          <w:sz w:val="24"/>
          <w:szCs w:val="24"/>
          <w:shd w:val="clear" w:color="auto" w:fill="FFFFFF"/>
        </w:rPr>
        <w:t>tableau III.3</w:t>
      </w:r>
      <w:r w:rsidRPr="000575B3">
        <w:rPr>
          <w:rFonts w:ascii="Garamond" w:hAnsi="Garamond"/>
          <w:color w:val="000000" w:themeColor="text1"/>
          <w:sz w:val="24"/>
          <w:szCs w:val="24"/>
          <w:shd w:val="clear" w:color="auto" w:fill="FFFFFF"/>
        </w:rPr>
        <w:t>.</w:t>
      </w:r>
    </w:p>
    <w:p w14:paraId="0D45C038" w14:textId="77777777" w:rsidR="0090527B" w:rsidRPr="000575B3"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p>
    <w:p w14:paraId="47EBDDE3" w14:textId="77777777" w:rsidR="0090527B" w:rsidRPr="0090527B" w:rsidRDefault="0090527B" w:rsidP="0090527B">
      <w:pPr>
        <w:pStyle w:val="ListeParagraf"/>
        <w:tabs>
          <w:tab w:val="left" w:pos="709"/>
        </w:tabs>
        <w:spacing w:before="100" w:beforeAutospacing="1" w:after="100" w:afterAutospacing="1" w:line="240" w:lineRule="auto"/>
        <w:ind w:left="360"/>
        <w:jc w:val="both"/>
        <w:rPr>
          <w:rFonts w:ascii="Garamond" w:hAnsi="Garamond"/>
          <w:color w:val="000000" w:themeColor="text1"/>
          <w:sz w:val="24"/>
          <w:szCs w:val="24"/>
          <w:shd w:val="clear" w:color="auto" w:fill="FFFFFF"/>
        </w:rPr>
      </w:pPr>
      <w:r w:rsidRPr="000575B3">
        <w:rPr>
          <w:rFonts w:ascii="Garamond" w:hAnsi="Garamond"/>
          <w:color w:val="000000" w:themeColor="text1"/>
          <w:sz w:val="24"/>
          <w:szCs w:val="24"/>
          <w:shd w:val="clear" w:color="auto" w:fill="FFFFFF"/>
        </w:rPr>
        <w:t>NB : La valeur des ventes et le prix de vente moyen comme indiqués dans le tableau doivent être déclarés nets, départ usine, hors taxes, après tous les rabais, remises et ristournes (veuillez préciser la devise).</w:t>
      </w:r>
    </w:p>
    <w:p w14:paraId="3EAC3A7C" w14:textId="77777777" w:rsidR="007809FD" w:rsidRPr="00AF5F92" w:rsidRDefault="007809FD" w:rsidP="00F75C57">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t>Evolution des stocks du produit considéré</w:t>
      </w:r>
    </w:p>
    <w:p w14:paraId="704C8BE6" w14:textId="77777777" w:rsidR="007809FD" w:rsidRPr="00AF5F92" w:rsidRDefault="007809FD" w:rsidP="003E650F">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 xml:space="preserve">Veuillez fournir des éléments de réponse sur l’évolution des stocks conformément au </w:t>
      </w:r>
      <w:r w:rsidR="001A66B5">
        <w:rPr>
          <w:rFonts w:ascii="Garamond" w:hAnsi="Garamond"/>
          <w:b/>
          <w:bCs/>
          <w:color w:val="000000" w:themeColor="text1"/>
          <w:sz w:val="24"/>
          <w:szCs w:val="24"/>
        </w:rPr>
        <w:t>tableau III.4</w:t>
      </w:r>
      <w:r w:rsidR="00847A51" w:rsidRPr="00AF5F92">
        <w:rPr>
          <w:rFonts w:ascii="Garamond" w:hAnsi="Garamond"/>
          <w:color w:val="000000" w:themeColor="text1"/>
          <w:sz w:val="24"/>
          <w:szCs w:val="24"/>
        </w:rPr>
        <w:t xml:space="preserve"> (stocks début de la période, stocks finals)</w:t>
      </w:r>
      <w:r w:rsidRPr="00AF5F92">
        <w:rPr>
          <w:rFonts w:ascii="Garamond" w:hAnsi="Garamond"/>
          <w:color w:val="000000" w:themeColor="text1"/>
          <w:sz w:val="24"/>
          <w:szCs w:val="24"/>
        </w:rPr>
        <w:t>.</w:t>
      </w:r>
    </w:p>
    <w:p w14:paraId="439FE320" w14:textId="77777777" w:rsidR="007809FD"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t>Méthode utilisée :</w:t>
      </w:r>
    </w:p>
    <w:p w14:paraId="67D9241B" w14:textId="77777777" w:rsidR="001A66B5" w:rsidRDefault="001A66B5" w:rsidP="001A66B5">
      <w:pPr>
        <w:pStyle w:val="ListeParagraf"/>
        <w:tabs>
          <w:tab w:val="left" w:pos="709"/>
        </w:tabs>
        <w:spacing w:before="120" w:after="120" w:line="240" w:lineRule="atLeast"/>
        <w:ind w:left="360"/>
        <w:jc w:val="both"/>
        <w:rPr>
          <w:rFonts w:ascii="Garamond" w:eastAsia="Times New Roman" w:hAnsi="Garamond" w:cs="Times New Roman"/>
          <w:b/>
          <w:bCs/>
          <w:color w:val="000000" w:themeColor="text1"/>
          <w:sz w:val="24"/>
          <w:szCs w:val="24"/>
          <w:lang w:eastAsia="fr-FR"/>
        </w:rPr>
      </w:pPr>
    </w:p>
    <w:p w14:paraId="104B05B7" w14:textId="77777777" w:rsidR="001A66B5" w:rsidRPr="001A66B5" w:rsidRDefault="001A66B5" w:rsidP="001A66B5">
      <w:pPr>
        <w:pStyle w:val="ListeParagraf"/>
        <w:tabs>
          <w:tab w:val="left" w:pos="993"/>
        </w:tabs>
        <w:spacing w:before="100" w:beforeAutospacing="1" w:after="100" w:afterAutospacing="1" w:line="240" w:lineRule="auto"/>
        <w:ind w:left="360"/>
        <w:rPr>
          <w:rFonts w:ascii="Garamond" w:eastAsia="Times New Roman" w:hAnsi="Garamond" w:cs="Times New Roman"/>
          <w:color w:val="000000" w:themeColor="text1"/>
          <w:sz w:val="24"/>
          <w:szCs w:val="24"/>
          <w:lang w:eastAsia="fr-FR"/>
        </w:rPr>
      </w:pPr>
      <w:r w:rsidRPr="001A66B5">
        <w:rPr>
          <w:rFonts w:ascii="Garamond" w:eastAsia="Times New Roman" w:hAnsi="Garamond" w:cs="Times New Roman"/>
          <w:color w:val="000000" w:themeColor="text1"/>
          <w:sz w:val="24"/>
          <w:szCs w:val="24"/>
          <w:lang w:eastAsia="fr-FR"/>
        </w:rPr>
        <w:t>Veuillez décrire la méthode que vous utilisez pour déterminer la valeur des stocks susmentionnés. Avez-vous changé de méthode d’évaluation pendant les périodes indiquées dans la réponse susmentionnée ? En outre, y a-t-il eu une réduction importante de la valeur comptabilisée des stocks au cours de cette période ?</w:t>
      </w:r>
      <w:r>
        <w:rPr>
          <w:rFonts w:ascii="Garamond" w:eastAsia="Times New Roman" w:hAnsi="Garamond" w:cs="Times New Roman"/>
          <w:color w:val="000000" w:themeColor="text1"/>
          <w:sz w:val="24"/>
          <w:szCs w:val="24"/>
          <w:lang w:eastAsia="fr-FR"/>
        </w:rPr>
        <w:br/>
      </w:r>
    </w:p>
    <w:p w14:paraId="2926F228" w14:textId="77777777"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Ventes du produit considéré destiné au Maroc</w:t>
      </w:r>
    </w:p>
    <w:p w14:paraId="5624B69B" w14:textId="77777777" w:rsidR="00A04F23" w:rsidRPr="00AF5F92" w:rsidRDefault="007809FD" w:rsidP="009C3AD7">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Veuillez fournir</w:t>
      </w:r>
      <w:r w:rsidR="00D60E86" w:rsidRPr="00AF5F92">
        <w:rPr>
          <w:rFonts w:ascii="Garamond" w:eastAsia="Times New Roman" w:hAnsi="Garamond" w:cs="Times New Roman"/>
          <w:color w:val="000000" w:themeColor="text1"/>
          <w:sz w:val="24"/>
          <w:szCs w:val="24"/>
          <w:lang w:eastAsia="fr-FR"/>
        </w:rPr>
        <w:t xml:space="preserve"> </w:t>
      </w:r>
      <w:r w:rsidRPr="00AF5F92">
        <w:rPr>
          <w:rFonts w:ascii="Garamond" w:eastAsia="Times New Roman" w:hAnsi="Garamond" w:cs="Times New Roman"/>
          <w:color w:val="000000" w:themeColor="text1"/>
          <w:sz w:val="24"/>
          <w:szCs w:val="24"/>
          <w:lang w:eastAsia="fr-FR"/>
        </w:rPr>
        <w:t>des info</w:t>
      </w:r>
      <w:r w:rsidR="00431F14" w:rsidRPr="00AF5F92">
        <w:rPr>
          <w:rFonts w:ascii="Garamond" w:eastAsia="Times New Roman" w:hAnsi="Garamond" w:cs="Times New Roman"/>
          <w:color w:val="000000" w:themeColor="text1"/>
          <w:sz w:val="24"/>
          <w:szCs w:val="24"/>
          <w:lang w:eastAsia="fr-FR"/>
        </w:rPr>
        <w:t>rmations sur les exportations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vers le Maroc, transaction par transaction, po</w:t>
      </w:r>
      <w:r w:rsidR="00527E4E" w:rsidRPr="00AF5F92">
        <w:rPr>
          <w:rFonts w:ascii="Garamond" w:eastAsia="Times New Roman" w:hAnsi="Garamond" w:cs="Times New Roman"/>
          <w:color w:val="000000" w:themeColor="text1"/>
          <w:sz w:val="24"/>
          <w:szCs w:val="24"/>
          <w:lang w:eastAsia="fr-FR"/>
        </w:rPr>
        <w:t>ur l’année 202</w:t>
      </w:r>
      <w:r w:rsidR="009C3AD7">
        <w:rPr>
          <w:rFonts w:ascii="Garamond" w:eastAsia="Times New Roman" w:hAnsi="Garamond" w:cs="Times New Roman"/>
          <w:color w:val="000000" w:themeColor="text1"/>
          <w:sz w:val="24"/>
          <w:szCs w:val="24"/>
          <w:lang w:eastAsia="fr-FR"/>
        </w:rPr>
        <w:t>4</w:t>
      </w:r>
      <w:r w:rsidRPr="00AF5F92">
        <w:rPr>
          <w:rFonts w:ascii="Garamond" w:eastAsia="Times New Roman" w:hAnsi="Garamond" w:cs="Times New Roman"/>
          <w:color w:val="000000" w:themeColor="text1"/>
          <w:sz w:val="24"/>
          <w:szCs w:val="24"/>
          <w:lang w:eastAsia="fr-FR"/>
        </w:rPr>
        <w:t>, par référence identifiée</w:t>
      </w:r>
      <w:r w:rsidR="00847A51" w:rsidRPr="00AF5F92">
        <w:rPr>
          <w:rFonts w:ascii="Garamond" w:eastAsia="Times New Roman" w:hAnsi="Garamond" w:cs="Times New Roman"/>
          <w:color w:val="000000" w:themeColor="text1"/>
          <w:sz w:val="24"/>
          <w:szCs w:val="24"/>
          <w:lang w:eastAsia="fr-FR"/>
        </w:rPr>
        <w:t xml:space="preserve"> selon le modèle</w:t>
      </w:r>
      <w:r w:rsidRPr="00AF5F92">
        <w:rPr>
          <w:rFonts w:ascii="Garamond" w:eastAsia="Times New Roman" w:hAnsi="Garamond" w:cs="Times New Roman"/>
          <w:color w:val="000000" w:themeColor="text1"/>
          <w:sz w:val="24"/>
          <w:szCs w:val="24"/>
          <w:lang w:eastAsia="fr-FR"/>
        </w:rPr>
        <w:t xml:space="preserve"> à la section II.2 conformément au </w:t>
      </w:r>
      <w:r w:rsidRPr="00AF5F92">
        <w:rPr>
          <w:rFonts w:ascii="Garamond" w:eastAsia="Times New Roman" w:hAnsi="Garamond" w:cs="Times New Roman"/>
          <w:b/>
          <w:bCs/>
          <w:color w:val="000000" w:themeColor="text1"/>
          <w:sz w:val="24"/>
          <w:szCs w:val="24"/>
          <w:lang w:eastAsia="fr-FR"/>
        </w:rPr>
        <w:t>tableau III.</w:t>
      </w:r>
      <w:r w:rsidR="00266B91">
        <w:rPr>
          <w:rFonts w:ascii="Garamond" w:eastAsia="Times New Roman" w:hAnsi="Garamond" w:cs="Times New Roman"/>
          <w:b/>
          <w:bCs/>
          <w:color w:val="000000" w:themeColor="text1"/>
          <w:sz w:val="24"/>
          <w:szCs w:val="24"/>
          <w:lang w:eastAsia="fr-FR"/>
        </w:rPr>
        <w:t>5</w:t>
      </w:r>
      <w:r w:rsidRPr="00AF5F92">
        <w:rPr>
          <w:rFonts w:ascii="Garamond" w:eastAsia="Times New Roman" w:hAnsi="Garamond" w:cs="Times New Roman"/>
          <w:color w:val="000000" w:themeColor="text1"/>
          <w:sz w:val="24"/>
          <w:szCs w:val="24"/>
          <w:lang w:eastAsia="fr-FR"/>
        </w:rPr>
        <w:t>.</w:t>
      </w:r>
    </w:p>
    <w:p w14:paraId="597E3C7D" w14:textId="77777777"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Consommation domestique</w:t>
      </w:r>
    </w:p>
    <w:p w14:paraId="5AE35BA1" w14:textId="77777777" w:rsidR="007809FD" w:rsidRDefault="007809FD" w:rsidP="001A66B5">
      <w:pPr>
        <w:tabs>
          <w:tab w:val="left" w:pos="709"/>
        </w:tabs>
        <w:spacing w:before="120" w:after="120" w:line="240" w:lineRule="atLeast"/>
        <w:ind w:left="426"/>
        <w:jc w:val="both"/>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Veuillez fournir les données sur l</w:t>
      </w:r>
      <w:r w:rsidR="00431F14" w:rsidRPr="00AF5F92">
        <w:rPr>
          <w:rFonts w:ascii="Garamond" w:eastAsia="Times New Roman" w:hAnsi="Garamond" w:cs="Times New Roman"/>
          <w:color w:val="000000" w:themeColor="text1"/>
          <w:sz w:val="24"/>
          <w:szCs w:val="24"/>
          <w:lang w:eastAsia="fr-FR"/>
        </w:rPr>
        <w:t>’évolution de la consommation des</w:t>
      </w:r>
      <w:r w:rsidRPr="00AF5F92">
        <w:rPr>
          <w:rFonts w:ascii="Garamond" w:eastAsia="Times New Roman" w:hAnsi="Garamond" w:cs="Times New Roman"/>
          <w:color w:val="000000" w:themeColor="text1"/>
          <w:sz w:val="24"/>
          <w:szCs w:val="24"/>
          <w:lang w:eastAsia="fr-FR"/>
        </w:rPr>
        <w:t xml:space="preserve"> produit</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considéré</w:t>
      </w:r>
      <w:r w:rsidR="00431F14" w:rsidRPr="00AF5F92">
        <w:rPr>
          <w:rFonts w:ascii="Garamond" w:eastAsia="Times New Roman" w:hAnsi="Garamond" w:cs="Times New Roman"/>
          <w:color w:val="000000" w:themeColor="text1"/>
          <w:sz w:val="24"/>
          <w:szCs w:val="24"/>
          <w:lang w:eastAsia="fr-FR"/>
        </w:rPr>
        <w:t>s</w:t>
      </w:r>
      <w:r w:rsidRPr="00AF5F92">
        <w:rPr>
          <w:rFonts w:ascii="Garamond" w:eastAsia="Times New Roman" w:hAnsi="Garamond" w:cs="Times New Roman"/>
          <w:color w:val="000000" w:themeColor="text1"/>
          <w:sz w:val="24"/>
          <w:szCs w:val="24"/>
          <w:lang w:eastAsia="fr-FR"/>
        </w:rPr>
        <w:t xml:space="preserve"> sur votre marché domestique conformément au </w:t>
      </w:r>
      <w:r w:rsidR="00266B91">
        <w:rPr>
          <w:rFonts w:ascii="Garamond" w:eastAsia="Times New Roman" w:hAnsi="Garamond" w:cs="Times New Roman"/>
          <w:b/>
          <w:bCs/>
          <w:color w:val="000000" w:themeColor="text1"/>
          <w:sz w:val="24"/>
          <w:szCs w:val="24"/>
          <w:lang w:eastAsia="fr-FR"/>
        </w:rPr>
        <w:t>tableau III.6</w:t>
      </w:r>
      <w:r w:rsidR="00C762C8" w:rsidRPr="00AF5F92">
        <w:rPr>
          <w:rFonts w:ascii="Garamond" w:eastAsia="Times New Roman" w:hAnsi="Garamond" w:cs="Times New Roman"/>
          <w:color w:val="000000" w:themeColor="text1"/>
          <w:sz w:val="24"/>
          <w:szCs w:val="24"/>
          <w:lang w:eastAsia="fr-FR"/>
        </w:rPr>
        <w:t>.</w:t>
      </w:r>
    </w:p>
    <w:p w14:paraId="5F3F0F9F" w14:textId="77777777" w:rsidR="001A66B5" w:rsidRPr="001A66B5" w:rsidRDefault="001A66B5" w:rsidP="001A66B5">
      <w:pPr>
        <w:pStyle w:val="ListeParagraf"/>
        <w:numPr>
          <w:ilvl w:val="0"/>
          <w:numId w:val="7"/>
        </w:numPr>
        <w:tabs>
          <w:tab w:val="left" w:pos="709"/>
        </w:tabs>
        <w:spacing w:before="120" w:after="120" w:line="240" w:lineRule="atLeast"/>
        <w:jc w:val="both"/>
        <w:rPr>
          <w:rFonts w:ascii="Garamond" w:eastAsia="Times New Roman" w:hAnsi="Garamond" w:cs="Times New Roman"/>
          <w:b/>
          <w:bCs/>
          <w:color w:val="000000" w:themeColor="text1"/>
          <w:sz w:val="24"/>
          <w:szCs w:val="24"/>
          <w:lang w:eastAsia="fr-FR"/>
        </w:rPr>
      </w:pPr>
      <w:r w:rsidRPr="001A66B5">
        <w:rPr>
          <w:rFonts w:ascii="Garamond" w:eastAsia="Times New Roman" w:hAnsi="Garamond" w:cs="Times New Roman"/>
          <w:b/>
          <w:bCs/>
          <w:color w:val="000000" w:themeColor="text1"/>
          <w:sz w:val="24"/>
          <w:szCs w:val="24"/>
          <w:lang w:eastAsia="fr-FR"/>
        </w:rPr>
        <w:t>Méthode utilisée :</w:t>
      </w:r>
    </w:p>
    <w:p w14:paraId="11472254" w14:textId="77777777" w:rsidR="001A66B5" w:rsidRPr="001A66B5" w:rsidRDefault="001A66B5" w:rsidP="001A66B5">
      <w:pPr>
        <w:tabs>
          <w:tab w:val="left" w:pos="709"/>
        </w:tabs>
        <w:spacing w:before="120" w:after="120" w:line="240" w:lineRule="atLeast"/>
        <w:ind w:left="426"/>
        <w:jc w:val="both"/>
        <w:rPr>
          <w:color w:val="000000" w:themeColor="text1"/>
        </w:rPr>
      </w:pPr>
      <w:r w:rsidRPr="00AF5F92">
        <w:rPr>
          <w:rFonts w:ascii="Garamond" w:eastAsia="Times New Roman" w:hAnsi="Garamond" w:cs="Times New Roman"/>
          <w:color w:val="000000" w:themeColor="text1"/>
          <w:sz w:val="24"/>
          <w:szCs w:val="24"/>
          <w:lang w:eastAsia="fr-FR"/>
        </w:rPr>
        <w:t>Indiquer les méthodes de calcul et joindre toute documentation nécessaire pour le calcul de la consommation</w:t>
      </w:r>
    </w:p>
    <w:p w14:paraId="70FCA2A4" w14:textId="77777777" w:rsidR="007809FD" w:rsidRPr="00AF5F92" w:rsidRDefault="007809FD" w:rsidP="003E650F">
      <w:pPr>
        <w:tabs>
          <w:tab w:val="left" w:pos="709"/>
        </w:tabs>
        <w:spacing w:after="120" w:line="240" w:lineRule="auto"/>
        <w:ind w:left="426"/>
        <w:rPr>
          <w:rFonts w:ascii="Garamond" w:eastAsia="Times New Roman" w:hAnsi="Garamond" w:cs="Times New Roman"/>
          <w:color w:val="000000" w:themeColor="text1"/>
          <w:sz w:val="4"/>
          <w:szCs w:val="4"/>
          <w:lang w:eastAsia="fr-FR"/>
        </w:rPr>
      </w:pPr>
    </w:p>
    <w:p w14:paraId="26F85B46" w14:textId="77777777" w:rsidR="001A66B5" w:rsidRDefault="001A66B5">
      <w:pPr>
        <w:spacing w:after="160" w:line="259" w:lineRule="auto"/>
        <w:rPr>
          <w:rFonts w:ascii="Garamond" w:eastAsia="Times New Roman" w:hAnsi="Garamond" w:cs="Times New Roman"/>
          <w:b/>
          <w:bCs/>
          <w:color w:val="000000" w:themeColor="text1"/>
          <w:sz w:val="24"/>
          <w:szCs w:val="24"/>
          <w:lang w:eastAsia="fr-FR"/>
        </w:rPr>
      </w:pPr>
      <w:r>
        <w:rPr>
          <w:rFonts w:ascii="Garamond" w:eastAsia="Times New Roman" w:hAnsi="Garamond" w:cs="Times New Roman"/>
          <w:b/>
          <w:bCs/>
          <w:color w:val="000000" w:themeColor="text1"/>
          <w:sz w:val="24"/>
          <w:szCs w:val="24"/>
          <w:lang w:eastAsia="fr-FR"/>
        </w:rPr>
        <w:br w:type="page"/>
      </w:r>
    </w:p>
    <w:p w14:paraId="20D26346" w14:textId="77777777" w:rsidR="007809FD" w:rsidRPr="00AF5F92" w:rsidRDefault="007809FD" w:rsidP="001A66B5">
      <w:pPr>
        <w:numPr>
          <w:ilvl w:val="0"/>
          <w:numId w:val="7"/>
        </w:numPr>
        <w:tabs>
          <w:tab w:val="left" w:pos="709"/>
        </w:tabs>
        <w:spacing w:before="120" w:after="120" w:line="240" w:lineRule="atLeast"/>
        <w:ind w:left="426" w:hanging="426"/>
        <w:jc w:val="both"/>
        <w:rPr>
          <w:rFonts w:ascii="Garamond" w:eastAsia="Times New Roman" w:hAnsi="Garamond" w:cs="Times New Roman"/>
          <w:b/>
          <w:bCs/>
          <w:color w:val="000000" w:themeColor="text1"/>
          <w:sz w:val="24"/>
          <w:szCs w:val="24"/>
          <w:lang w:eastAsia="fr-FR"/>
        </w:rPr>
      </w:pPr>
      <w:r w:rsidRPr="00AF5F92">
        <w:rPr>
          <w:rFonts w:ascii="Garamond" w:eastAsia="Times New Roman" w:hAnsi="Garamond" w:cs="Times New Roman"/>
          <w:b/>
          <w:bCs/>
          <w:color w:val="000000" w:themeColor="text1"/>
          <w:sz w:val="24"/>
          <w:szCs w:val="24"/>
          <w:lang w:eastAsia="fr-FR"/>
        </w:rPr>
        <w:lastRenderedPageBreak/>
        <w:t>Production et capaci</w:t>
      </w:r>
      <w:r w:rsidR="009E5EFC" w:rsidRPr="00AF5F92">
        <w:rPr>
          <w:rFonts w:ascii="Garamond" w:eastAsia="Times New Roman" w:hAnsi="Garamond" w:cs="Times New Roman"/>
          <w:b/>
          <w:bCs/>
          <w:color w:val="000000" w:themeColor="text1"/>
          <w:sz w:val="24"/>
          <w:szCs w:val="24"/>
          <w:lang w:eastAsia="fr-FR"/>
        </w:rPr>
        <w:t>té de production dans le monde </w:t>
      </w:r>
    </w:p>
    <w:p w14:paraId="42373BE9" w14:textId="77777777" w:rsidR="00AD4885" w:rsidRPr="00AF5F92" w:rsidRDefault="00AD4885" w:rsidP="00AD4885">
      <w:pPr>
        <w:tabs>
          <w:tab w:val="left" w:pos="709"/>
        </w:tabs>
        <w:spacing w:before="120" w:after="120" w:line="240" w:lineRule="auto"/>
        <w:ind w:left="426"/>
        <w:jc w:val="both"/>
        <w:rPr>
          <w:rFonts w:ascii="Garamond" w:hAnsi="Garamond"/>
          <w:b/>
          <w:bCs/>
          <w:color w:val="000000" w:themeColor="text1"/>
          <w:sz w:val="24"/>
          <w:szCs w:val="24"/>
          <w:u w:val="single"/>
        </w:rPr>
      </w:pPr>
      <w:r w:rsidRPr="00AF5F92">
        <w:rPr>
          <w:rFonts w:ascii="Garamond" w:hAnsi="Garamond"/>
          <w:b/>
          <w:bCs/>
          <w:color w:val="000000" w:themeColor="text1"/>
          <w:sz w:val="24"/>
          <w:szCs w:val="24"/>
          <w:u w:val="single"/>
        </w:rPr>
        <w:t>Toutes les réponses à cette partie doivent être accompagnées de données objectives et documentées.</w:t>
      </w:r>
    </w:p>
    <w:p w14:paraId="5C023E6C" w14:textId="77777777" w:rsidR="003735F7" w:rsidRPr="00AF5F92" w:rsidRDefault="007809FD" w:rsidP="00873F09">
      <w:pPr>
        <w:tabs>
          <w:tab w:val="left" w:pos="709"/>
        </w:tabs>
        <w:spacing w:before="120" w:after="120" w:line="240" w:lineRule="auto"/>
        <w:ind w:left="426"/>
        <w:jc w:val="both"/>
        <w:rPr>
          <w:rFonts w:ascii="Garamond" w:hAnsi="Garamond"/>
          <w:color w:val="000000" w:themeColor="text1"/>
          <w:sz w:val="24"/>
          <w:szCs w:val="24"/>
        </w:rPr>
      </w:pPr>
      <w:r w:rsidRPr="00AF5F92">
        <w:rPr>
          <w:rFonts w:ascii="Garamond" w:hAnsi="Garamond"/>
          <w:color w:val="000000" w:themeColor="text1"/>
          <w:sz w:val="24"/>
          <w:szCs w:val="24"/>
        </w:rPr>
        <w:t>Veuillez fournir votre point de vue sur la situation actuelle et les développements pré</w:t>
      </w:r>
      <w:r w:rsidR="003735F7" w:rsidRPr="00AF5F92">
        <w:rPr>
          <w:rFonts w:ascii="Garamond" w:hAnsi="Garamond"/>
          <w:color w:val="000000" w:themeColor="text1"/>
          <w:sz w:val="24"/>
          <w:szCs w:val="24"/>
        </w:rPr>
        <w:t>vus, pour l’année en cours (202</w:t>
      </w:r>
      <w:r w:rsidR="00873F09">
        <w:rPr>
          <w:rFonts w:ascii="Garamond" w:hAnsi="Garamond"/>
          <w:color w:val="000000" w:themeColor="text1"/>
          <w:sz w:val="24"/>
          <w:szCs w:val="24"/>
        </w:rPr>
        <w:t>5</w:t>
      </w:r>
      <w:r w:rsidRPr="00AF5F92">
        <w:rPr>
          <w:rFonts w:ascii="Garamond" w:hAnsi="Garamond"/>
          <w:color w:val="000000" w:themeColor="text1"/>
          <w:sz w:val="24"/>
          <w:szCs w:val="24"/>
        </w:rPr>
        <w:t>) et l</w:t>
      </w:r>
      <w:r w:rsidR="003735F7" w:rsidRPr="00AF5F92">
        <w:rPr>
          <w:rFonts w:ascii="Garamond" w:hAnsi="Garamond"/>
          <w:color w:val="000000" w:themeColor="text1"/>
          <w:sz w:val="24"/>
          <w:szCs w:val="24"/>
        </w:rPr>
        <w:t>es trois prochaines années (202</w:t>
      </w:r>
      <w:r w:rsidR="00873F09">
        <w:rPr>
          <w:rFonts w:ascii="Garamond" w:hAnsi="Garamond"/>
          <w:color w:val="000000" w:themeColor="text1"/>
          <w:sz w:val="24"/>
          <w:szCs w:val="24"/>
        </w:rPr>
        <w:t>6</w:t>
      </w:r>
      <w:r w:rsidR="003735F7" w:rsidRPr="00AF5F92">
        <w:rPr>
          <w:rFonts w:ascii="Garamond" w:hAnsi="Garamond"/>
          <w:color w:val="000000" w:themeColor="text1"/>
          <w:sz w:val="24"/>
          <w:szCs w:val="24"/>
        </w:rPr>
        <w:t>, 202</w:t>
      </w:r>
      <w:r w:rsidR="00873F09">
        <w:rPr>
          <w:rFonts w:ascii="Garamond" w:hAnsi="Garamond"/>
          <w:color w:val="000000" w:themeColor="text1"/>
          <w:sz w:val="24"/>
          <w:szCs w:val="24"/>
        </w:rPr>
        <w:t>7</w:t>
      </w:r>
      <w:r w:rsidR="003735F7" w:rsidRPr="00AF5F92">
        <w:rPr>
          <w:rFonts w:ascii="Garamond" w:hAnsi="Garamond"/>
          <w:color w:val="000000" w:themeColor="text1"/>
          <w:sz w:val="24"/>
          <w:szCs w:val="24"/>
        </w:rPr>
        <w:t xml:space="preserve"> et 202</w:t>
      </w:r>
      <w:r w:rsidR="00873F09">
        <w:rPr>
          <w:rFonts w:ascii="Garamond" w:hAnsi="Garamond"/>
          <w:color w:val="000000" w:themeColor="text1"/>
          <w:sz w:val="24"/>
          <w:szCs w:val="24"/>
        </w:rPr>
        <w:t>8</w:t>
      </w:r>
      <w:r w:rsidRPr="00AF5F92">
        <w:rPr>
          <w:rFonts w:ascii="Garamond" w:hAnsi="Garamond"/>
          <w:color w:val="000000" w:themeColor="text1"/>
          <w:sz w:val="24"/>
          <w:szCs w:val="24"/>
        </w:rPr>
        <w:t>), de la production et</w:t>
      </w:r>
      <w:r w:rsidR="00B673C8" w:rsidRPr="00AF5F92">
        <w:rPr>
          <w:rFonts w:ascii="Garamond" w:hAnsi="Garamond"/>
          <w:color w:val="000000" w:themeColor="text1"/>
          <w:sz w:val="24"/>
          <w:szCs w:val="24"/>
        </w:rPr>
        <w:t xml:space="preserve"> de la capacité de production d</w:t>
      </w:r>
      <w:r w:rsidR="00905FD5">
        <w:rPr>
          <w:rFonts w:ascii="Garamond" w:hAnsi="Garamond"/>
          <w:color w:val="000000" w:themeColor="text1"/>
          <w:sz w:val="24"/>
          <w:szCs w:val="24"/>
        </w:rPr>
        <w:t>u</w:t>
      </w:r>
      <w:r w:rsidRPr="00AF5F92">
        <w:rPr>
          <w:rFonts w:ascii="Garamond" w:hAnsi="Garamond"/>
          <w:color w:val="000000" w:themeColor="text1"/>
          <w:sz w:val="24"/>
          <w:szCs w:val="24"/>
        </w:rPr>
        <w:t xml:space="preserve"> produit concerné</w:t>
      </w:r>
      <w:r w:rsidR="00905FD5">
        <w:rPr>
          <w:rFonts w:ascii="Garamond" w:hAnsi="Garamond"/>
          <w:color w:val="000000" w:themeColor="text1"/>
          <w:sz w:val="24"/>
          <w:szCs w:val="24"/>
        </w:rPr>
        <w:t xml:space="preserve"> installée</w:t>
      </w:r>
      <w:r w:rsidR="001B3EE5">
        <w:rPr>
          <w:rFonts w:ascii="Garamond" w:hAnsi="Garamond"/>
          <w:color w:val="000000" w:themeColor="text1"/>
          <w:sz w:val="24"/>
          <w:szCs w:val="24"/>
        </w:rPr>
        <w:t>s</w:t>
      </w:r>
      <w:r w:rsidRPr="00AF5F92">
        <w:rPr>
          <w:rFonts w:ascii="Garamond" w:hAnsi="Garamond"/>
          <w:color w:val="000000" w:themeColor="text1"/>
          <w:sz w:val="24"/>
          <w:szCs w:val="24"/>
        </w:rPr>
        <w:t xml:space="preserve"> dans votre marché domestique, dans le marché marocain et dans le monde.</w:t>
      </w:r>
    </w:p>
    <w:p w14:paraId="5D219AD6" w14:textId="77777777" w:rsidR="003F4807" w:rsidRPr="00AF5F92" w:rsidRDefault="003F4807" w:rsidP="00856035">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votre production et capacité de production durant les prochaines années si la mesure de sauvegarde en vigueur sur les importations d</w:t>
      </w:r>
      <w:r w:rsidR="00856035">
        <w:rPr>
          <w:rFonts w:ascii="Garamond" w:eastAsia="Times New Roman" w:hAnsi="Garamond" w:cs="Times New Roman"/>
          <w:color w:val="000000" w:themeColor="text1"/>
          <w:sz w:val="24"/>
          <w:szCs w:val="24"/>
          <w:lang w:eastAsia="fr-FR"/>
        </w:rPr>
        <w:t>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14:paraId="6D3DE945" w14:textId="77777777"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14:paraId="7B2ADA9F" w14:textId="77777777" w:rsidR="003F4807" w:rsidRPr="00AF5F92" w:rsidRDefault="003F4807" w:rsidP="00856035">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votre production et capacité de production durant les prochaines années si la mesure de sauvegarde en</w:t>
      </w:r>
      <w:r w:rsidR="00856035">
        <w:rPr>
          <w:rFonts w:ascii="Garamond" w:eastAsia="Times New Roman" w:hAnsi="Garamond" w:cs="Times New Roman"/>
          <w:color w:val="000000" w:themeColor="text1"/>
          <w:sz w:val="24"/>
          <w:szCs w:val="24"/>
          <w:lang w:eastAsia="fr-FR"/>
        </w:rPr>
        <w:t xml:space="preserve"> vigueur sur les importations du</w:t>
      </w:r>
      <w:r w:rsidRPr="00AF5F92">
        <w:rPr>
          <w:rFonts w:ascii="Garamond" w:eastAsia="Times New Roman" w:hAnsi="Garamond" w:cs="Times New Roman"/>
          <w:color w:val="000000" w:themeColor="text1"/>
          <w:sz w:val="24"/>
          <w:szCs w:val="24"/>
          <w:lang w:eastAsia="fr-FR"/>
        </w:rPr>
        <w:t xml:space="preserve"> produit en question n’est pas prorogée par le Maroc ? Veuillez expliquer votre point de vue.</w:t>
      </w:r>
    </w:p>
    <w:p w14:paraId="36120EF5" w14:textId="77777777"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14:paraId="6DD496F5" w14:textId="77777777" w:rsidR="003F4807" w:rsidRPr="00AF5F92" w:rsidRDefault="003F4807" w:rsidP="009E5EFC">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Que se passerait-il à vos ventes (locales et à l’export) durant les prochaines années si la mesure de sauvegarde en </w:t>
      </w:r>
      <w:r w:rsidR="00856035">
        <w:rPr>
          <w:rFonts w:ascii="Garamond" w:eastAsia="Times New Roman" w:hAnsi="Garamond" w:cs="Times New Roman"/>
          <w:color w:val="000000" w:themeColor="text1"/>
          <w:sz w:val="24"/>
          <w:szCs w:val="24"/>
          <w:lang w:eastAsia="fr-FR"/>
        </w:rPr>
        <w:t>vigueur sur les importations du produit</w:t>
      </w:r>
      <w:r w:rsidRPr="00AF5F92">
        <w:rPr>
          <w:rFonts w:ascii="Garamond" w:eastAsia="Times New Roman" w:hAnsi="Garamond" w:cs="Times New Roman"/>
          <w:color w:val="000000" w:themeColor="text1"/>
          <w:sz w:val="24"/>
          <w:szCs w:val="24"/>
          <w:lang w:eastAsia="fr-FR"/>
        </w:rPr>
        <w:t xml:space="preserve"> en question est prorogée par le Maroc ? Veuillez expliquer votre point de vue.</w:t>
      </w:r>
    </w:p>
    <w:p w14:paraId="0FB01990" w14:textId="77777777" w:rsidR="003F4807" w:rsidRPr="00AF5F92" w:rsidRDefault="003F4807" w:rsidP="009E5EFC">
      <w:pPr>
        <w:pStyle w:val="ListeParagraf"/>
        <w:tabs>
          <w:tab w:val="left" w:pos="709"/>
        </w:tabs>
        <w:ind w:left="426"/>
        <w:jc w:val="lowKashida"/>
        <w:rPr>
          <w:rFonts w:ascii="Garamond" w:eastAsia="Times New Roman" w:hAnsi="Garamond" w:cs="Times New Roman"/>
          <w:color w:val="000000" w:themeColor="text1"/>
          <w:sz w:val="24"/>
          <w:szCs w:val="24"/>
          <w:lang w:eastAsia="fr-FR"/>
        </w:rPr>
      </w:pPr>
    </w:p>
    <w:p w14:paraId="71D153CB" w14:textId="77777777" w:rsidR="003F4807" w:rsidRPr="00AF5F92" w:rsidRDefault="003F4807" w:rsidP="006B72ED">
      <w:pPr>
        <w:pStyle w:val="ListeParagraf"/>
        <w:numPr>
          <w:ilvl w:val="0"/>
          <w:numId w:val="7"/>
        </w:numPr>
        <w:tabs>
          <w:tab w:val="left" w:pos="709"/>
        </w:tabs>
        <w:ind w:left="426" w:firstLine="0"/>
        <w:jc w:val="lowKashida"/>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Que se passerait-il à vos ventes (locales et à l’export) durant les prochaines années si la mesure de sauvegarde en</w:t>
      </w:r>
      <w:r w:rsidR="006B72ED">
        <w:rPr>
          <w:rFonts w:ascii="Garamond" w:eastAsia="Times New Roman" w:hAnsi="Garamond" w:cs="Times New Roman"/>
          <w:color w:val="000000" w:themeColor="text1"/>
          <w:sz w:val="24"/>
          <w:szCs w:val="24"/>
          <w:lang w:eastAsia="fr-FR"/>
        </w:rPr>
        <w:t xml:space="preserve"> vigueur sur les importations du produit</w:t>
      </w:r>
      <w:r w:rsidRPr="00AF5F92">
        <w:rPr>
          <w:rFonts w:ascii="Garamond" w:eastAsia="Times New Roman" w:hAnsi="Garamond" w:cs="Times New Roman"/>
          <w:color w:val="000000" w:themeColor="text1"/>
          <w:sz w:val="24"/>
          <w:szCs w:val="24"/>
          <w:lang w:eastAsia="fr-FR"/>
        </w:rPr>
        <w:t xml:space="preserve"> en question n’est pas prorogée par le Maroc ? Veuillez expliquer votre point de vue.</w:t>
      </w:r>
    </w:p>
    <w:p w14:paraId="06889294" w14:textId="77777777" w:rsidR="008F17A3" w:rsidRDefault="008F17A3">
      <w:pPr>
        <w:spacing w:after="160" w:line="259" w:lineRule="auto"/>
        <w:rPr>
          <w:rFonts w:ascii="Garamond" w:eastAsia="Times New Roman" w:hAnsi="Garamond" w:cs="Times New Roman"/>
          <w:color w:val="000000" w:themeColor="text1"/>
          <w:sz w:val="24"/>
          <w:szCs w:val="24"/>
          <w:lang w:eastAsia="fr-FR"/>
        </w:rPr>
      </w:pPr>
      <w:r>
        <w:rPr>
          <w:rFonts w:ascii="Garamond" w:eastAsia="Times New Roman" w:hAnsi="Garamond" w:cs="Times New Roman"/>
          <w:color w:val="000000" w:themeColor="text1"/>
          <w:sz w:val="24"/>
          <w:szCs w:val="24"/>
          <w:lang w:eastAsia="fr-FR"/>
        </w:rPr>
        <w:br w:type="page"/>
      </w:r>
    </w:p>
    <w:p w14:paraId="406BE6BF" w14:textId="77777777" w:rsidR="007809FD" w:rsidRPr="00AF5F92" w:rsidRDefault="007809FD" w:rsidP="007809FD">
      <w:pPr>
        <w:spacing w:after="0" w:line="240" w:lineRule="auto"/>
        <w:jc w:val="center"/>
        <w:rPr>
          <w:rFonts w:ascii="Garamond" w:eastAsia="Times New Roman" w:hAnsi="Garamond" w:cs="Times New Roman"/>
          <w:b/>
          <w:bCs/>
          <w:color w:val="000000" w:themeColor="text1"/>
          <w:sz w:val="28"/>
          <w:szCs w:val="28"/>
          <w:u w:val="single"/>
          <w:lang w:eastAsia="fr-FR"/>
        </w:rPr>
      </w:pPr>
      <w:r w:rsidRPr="00AF5F92">
        <w:rPr>
          <w:rFonts w:ascii="Garamond" w:eastAsia="Times New Roman" w:hAnsi="Garamond" w:cs="Times New Roman"/>
          <w:b/>
          <w:bCs/>
          <w:color w:val="000000" w:themeColor="text1"/>
          <w:sz w:val="28"/>
          <w:szCs w:val="28"/>
          <w:u w:val="single"/>
          <w:lang w:eastAsia="fr-FR"/>
        </w:rPr>
        <w:lastRenderedPageBreak/>
        <w:t>CERTIFICATION DE L’EXACTITUDE DES RENSEIGNEMENTS</w:t>
      </w:r>
    </w:p>
    <w:p w14:paraId="068002F5" w14:textId="77777777"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14:paraId="77FE351C" w14:textId="77777777"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 xml:space="preserve">Je, soussigné, ………………………………………….. en ma qualité </w:t>
      </w:r>
      <w:smartTag w:uri="urn:schemas-microsoft-com:office:smarttags" w:element="PersonName">
        <w:r w:rsidRPr="00AF5F92">
          <w:rPr>
            <w:rFonts w:ascii="Garamond" w:eastAsia="Times New Roman" w:hAnsi="Garamond" w:cs="Times New Roman"/>
            <w:color w:val="000000" w:themeColor="text1"/>
            <w:sz w:val="24"/>
            <w:szCs w:val="24"/>
            <w:lang w:eastAsia="fr-FR"/>
          </w:rPr>
          <w:t>de</w:t>
        </w:r>
      </w:smartTag>
      <w:r w:rsidRPr="00AF5F92">
        <w:rPr>
          <w:rFonts w:ascii="Garamond" w:eastAsia="Times New Roman" w:hAnsi="Garamond" w:cs="Times New Roman"/>
          <w:color w:val="000000" w:themeColor="text1"/>
          <w:sz w:val="24"/>
          <w:szCs w:val="24"/>
          <w:lang w:eastAsia="fr-FR"/>
        </w:rPr>
        <w:t xml:space="preserve"> ………………………………. certifie que les renseignements fournis dans ce questionnaire sont exacts et conformes aux enregistrements comptables de la société et comprend que l’information fournie pourrait être sujet à audit et vérification par le Ministère.</w:t>
      </w:r>
    </w:p>
    <w:p w14:paraId="6E4877A5" w14:textId="77777777"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p>
    <w:p w14:paraId="6D22D42C" w14:textId="77777777" w:rsidR="007809FD" w:rsidRPr="00AF5F92" w:rsidRDefault="007809FD" w:rsidP="007809FD">
      <w:pPr>
        <w:keepNext/>
        <w:spacing w:after="0" w:line="240" w:lineRule="auto"/>
        <w:ind w:firstLine="709"/>
        <w:jc w:val="both"/>
        <w:outlineLvl w:val="5"/>
        <w:rPr>
          <w:rFonts w:ascii="Garamond" w:eastAsia="Times New Roman" w:hAnsi="Garamond" w:cs="Times New Roman"/>
          <w:color w:val="000000" w:themeColor="text1"/>
          <w:sz w:val="24"/>
          <w:szCs w:val="24"/>
          <w:lang w:eastAsia="fr-FR"/>
        </w:rPr>
      </w:pPr>
      <w:r w:rsidRPr="00AF5F92">
        <w:rPr>
          <w:rFonts w:ascii="Garamond" w:eastAsia="Times New Roman" w:hAnsi="Garamond" w:cs="Times New Roman"/>
          <w:color w:val="000000" w:themeColor="text1"/>
          <w:sz w:val="24"/>
          <w:szCs w:val="24"/>
          <w:lang w:eastAsia="fr-FR"/>
        </w:rPr>
        <w:t>J’accepte / n’accepte pas l</w:t>
      </w:r>
      <w:r w:rsidR="005C364F" w:rsidRPr="00AF5F92">
        <w:rPr>
          <w:rFonts w:ascii="Garamond" w:eastAsia="Times New Roman" w:hAnsi="Garamond" w:cs="Times New Roman"/>
          <w:color w:val="000000" w:themeColor="text1"/>
          <w:sz w:val="24"/>
          <w:szCs w:val="24"/>
          <w:lang w:eastAsia="fr-FR"/>
        </w:rPr>
        <w:t>a visite de la part du Ministère</w:t>
      </w:r>
      <w:r w:rsidRPr="00AF5F92">
        <w:rPr>
          <w:rFonts w:ascii="Garamond" w:eastAsia="Times New Roman" w:hAnsi="Garamond" w:cs="Times New Roman"/>
          <w:color w:val="000000" w:themeColor="text1"/>
          <w:sz w:val="24"/>
          <w:szCs w:val="24"/>
          <w:lang w:eastAsia="fr-FR"/>
        </w:rPr>
        <w:t xml:space="preserve"> pour vérification de ces réponses.</w:t>
      </w:r>
    </w:p>
    <w:p w14:paraId="6C329717" w14:textId="77777777"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14:paraId="6BDB37FA" w14:textId="77777777" w:rsidR="007809FD" w:rsidRPr="00AF5F92" w:rsidRDefault="007809FD" w:rsidP="007809FD">
      <w:pPr>
        <w:spacing w:after="0" w:line="240" w:lineRule="auto"/>
        <w:rPr>
          <w:rFonts w:ascii="Garamond" w:eastAsia="Times New Roman" w:hAnsi="Garamond" w:cs="Times New Roman"/>
          <w:color w:val="000000" w:themeColor="text1"/>
          <w:sz w:val="24"/>
          <w:szCs w:val="24"/>
          <w:lang w:eastAsia="fr-FR"/>
        </w:rPr>
      </w:pPr>
    </w:p>
    <w:p w14:paraId="53FF5DF1" w14:textId="77777777"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14:paraId="06C3C497" w14:textId="77777777"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14:paraId="1F5986C3" w14:textId="77777777"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14:paraId="48939944" w14:textId="77777777" w:rsidR="007809FD" w:rsidRPr="00AF5F92" w:rsidRDefault="007809FD" w:rsidP="007809FD">
      <w:pPr>
        <w:spacing w:before="240" w:after="60" w:line="240" w:lineRule="auto"/>
        <w:outlineLvl w:val="5"/>
        <w:rPr>
          <w:rFonts w:ascii="Garamond" w:eastAsia="Times New Roman" w:hAnsi="Garamond" w:cs="Times New Roman"/>
          <w:b/>
          <w:bCs/>
          <w:color w:val="000000" w:themeColor="text1"/>
          <w:u w:val="single"/>
          <w:lang w:eastAsia="fr-FR"/>
        </w:rPr>
      </w:pPr>
    </w:p>
    <w:p w14:paraId="616BA8E8" w14:textId="77777777" w:rsidR="007809FD" w:rsidRPr="00AF5F92" w:rsidRDefault="007809FD" w:rsidP="007809FD">
      <w:pPr>
        <w:spacing w:before="240" w:after="60" w:line="240" w:lineRule="auto"/>
        <w:outlineLvl w:val="5"/>
        <w:rPr>
          <w:rFonts w:ascii="Garamond" w:eastAsia="Times New Roman" w:hAnsi="Garamond" w:cs="Times New Roman"/>
          <w:b/>
          <w:bCs/>
          <w:color w:val="000000" w:themeColor="text1"/>
          <w:lang w:eastAsia="fr-FR"/>
        </w:rPr>
      </w:pPr>
      <w:r w:rsidRPr="00AF5F92">
        <w:rPr>
          <w:rFonts w:ascii="Garamond" w:eastAsia="Times New Roman" w:hAnsi="Garamond" w:cs="Times New Roman"/>
          <w:b/>
          <w:bCs/>
          <w:color w:val="000000" w:themeColor="text1"/>
          <w:lang w:eastAsia="fr-FR"/>
        </w:rPr>
        <w:t xml:space="preserve">          -------------------                          </w:t>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r>
      <w:r w:rsidRPr="00AF5F92">
        <w:rPr>
          <w:rFonts w:ascii="Garamond" w:eastAsia="Times New Roman" w:hAnsi="Garamond" w:cs="Times New Roman"/>
          <w:b/>
          <w:bCs/>
          <w:color w:val="000000" w:themeColor="text1"/>
          <w:lang w:eastAsia="fr-FR"/>
        </w:rPr>
        <w:tab/>
        <w:t xml:space="preserve">                      -----------------------------------</w:t>
      </w:r>
    </w:p>
    <w:p w14:paraId="7A3BB900" w14:textId="77777777" w:rsidR="007809FD" w:rsidRPr="00AF5F92" w:rsidRDefault="007809FD" w:rsidP="007809FD">
      <w:pPr>
        <w:spacing w:before="240" w:after="60" w:line="240" w:lineRule="auto"/>
        <w:jc w:val="center"/>
        <w:outlineLvl w:val="5"/>
        <w:rPr>
          <w:rFonts w:ascii="Garamond" w:eastAsia="Times New Roman" w:hAnsi="Garamond" w:cs="Times New Roman"/>
          <w:b/>
          <w:bCs/>
          <w:caps/>
          <w:color w:val="000000" w:themeColor="text1"/>
          <w:sz w:val="24"/>
          <w:szCs w:val="24"/>
          <w:lang w:eastAsia="fr-FR"/>
        </w:rPr>
      </w:pPr>
      <w:r w:rsidRPr="00AF5F92">
        <w:rPr>
          <w:rFonts w:ascii="Garamond" w:eastAsia="Times New Roman" w:hAnsi="Garamond" w:cs="Times New Roman"/>
          <w:b/>
          <w:bCs/>
          <w:caps/>
          <w:color w:val="000000" w:themeColor="text1"/>
          <w:sz w:val="24"/>
          <w:szCs w:val="24"/>
          <w:lang w:eastAsia="fr-FR"/>
        </w:rPr>
        <w:t>Lieu, Date</w:t>
      </w:r>
      <w:r w:rsidRPr="00AF5F92">
        <w:rPr>
          <w:rFonts w:ascii="Garamond" w:eastAsia="Times New Roman" w:hAnsi="Garamond" w:cs="Times New Roman"/>
          <w:b/>
          <w:bCs/>
          <w:color w:val="000000" w:themeColor="text1"/>
          <w:sz w:val="24"/>
          <w:szCs w:val="24"/>
          <w:lang w:eastAsia="fr-FR"/>
        </w:rPr>
        <w:t xml:space="preserve">                                                                        S</w:t>
      </w:r>
      <w:r w:rsidRPr="00AF5F92">
        <w:rPr>
          <w:rFonts w:ascii="Garamond" w:eastAsia="Times New Roman" w:hAnsi="Garamond" w:cs="Times New Roman"/>
          <w:b/>
          <w:bCs/>
          <w:caps/>
          <w:color w:val="000000" w:themeColor="text1"/>
          <w:sz w:val="24"/>
          <w:szCs w:val="24"/>
          <w:lang w:eastAsia="fr-FR"/>
        </w:rPr>
        <w:t>ignature et cachet</w:t>
      </w:r>
    </w:p>
    <w:p w14:paraId="60352458" w14:textId="77777777" w:rsidR="00571C55" w:rsidRPr="00AF5F92" w:rsidRDefault="00571C55">
      <w:pPr>
        <w:rPr>
          <w:color w:val="000000" w:themeColor="text1"/>
        </w:rPr>
      </w:pPr>
    </w:p>
    <w:sectPr w:rsidR="00571C55" w:rsidRPr="00AF5F92" w:rsidSect="00406525">
      <w:headerReference w:type="default" r:id="rId8"/>
      <w:footerReference w:type="even" r:id="rId9"/>
      <w:footerReference w:type="default" r:id="rId10"/>
      <w:headerReference w:type="first" r:id="rId11"/>
      <w:footerReference w:type="first" r:id="rId12"/>
      <w:pgSz w:w="12240" w:h="15840"/>
      <w:pgMar w:top="851" w:right="1417" w:bottom="426" w:left="1276" w:header="283" w:footer="28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227AE" w14:textId="77777777" w:rsidR="00707E61" w:rsidRDefault="00707E61" w:rsidP="007809FD">
      <w:pPr>
        <w:spacing w:after="0" w:line="240" w:lineRule="auto"/>
      </w:pPr>
      <w:r>
        <w:separator/>
      </w:r>
    </w:p>
  </w:endnote>
  <w:endnote w:type="continuationSeparator" w:id="0">
    <w:p w14:paraId="635FD8A4" w14:textId="77777777" w:rsidR="00707E61" w:rsidRDefault="00707E61" w:rsidP="0078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4FFC1" w14:textId="77777777" w:rsidR="007B00D4" w:rsidRDefault="00BA7903" w:rsidP="0054244E">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D147A56" w14:textId="77777777" w:rsidR="007B00D4" w:rsidRDefault="007B00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5EEF5" w14:textId="77777777" w:rsidR="000D665E" w:rsidRDefault="000D665E">
    <w:pPr>
      <w:pStyle w:val="AltBilgi"/>
    </w:pPr>
  </w:p>
  <w:p w14:paraId="061D014D" w14:textId="77777777" w:rsidR="007B00D4" w:rsidRDefault="007B00D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7318071"/>
      <w:docPartObj>
        <w:docPartGallery w:val="Page Numbers (Bottom of Page)"/>
        <w:docPartUnique/>
      </w:docPartObj>
    </w:sdtPr>
    <w:sdtEndPr/>
    <w:sdtContent>
      <w:p w14:paraId="68498BBC" w14:textId="77777777" w:rsidR="006763C3" w:rsidRDefault="006763C3" w:rsidP="006763C3">
        <w:pPr>
          <w:pStyle w:val="AltBilgi"/>
          <w:spacing w:line="360" w:lineRule="auto"/>
          <w:jc w:val="center"/>
          <w:rPr>
            <w:rFonts w:ascii="Arial" w:hAnsi="Arial" w:cs="Arial"/>
            <w:color w:val="000000" w:themeColor="text1"/>
            <w:sz w:val="16"/>
            <w:szCs w:val="16"/>
          </w:rPr>
        </w:pPr>
        <w:r>
          <w:rPr>
            <w:rFonts w:ascii="Arial" w:hAnsi="Arial" w:cs="Arial"/>
            <w:noProof/>
            <w:color w:val="000000" w:themeColor="text1"/>
            <w:sz w:val="16"/>
            <w:szCs w:val="16"/>
            <w:lang w:val="fr-FR"/>
          </w:rPr>
          <mc:AlternateContent>
            <mc:Choice Requires="wps">
              <w:drawing>
                <wp:anchor distT="0" distB="0" distL="114300" distR="114300" simplePos="0" relativeHeight="251659264" behindDoc="0" locked="0" layoutInCell="1" allowOverlap="1" wp14:anchorId="6EE1064F" wp14:editId="49BC0533">
                  <wp:simplePos x="0" y="0"/>
                  <wp:positionH relativeFrom="column">
                    <wp:posOffset>-347345</wp:posOffset>
                  </wp:positionH>
                  <wp:positionV relativeFrom="paragraph">
                    <wp:posOffset>172085</wp:posOffset>
                  </wp:positionV>
                  <wp:extent cx="273108" cy="828675"/>
                  <wp:effectExtent l="0" t="0" r="0" b="9525"/>
                  <wp:wrapNone/>
                  <wp:docPr id="1" name="Rectangle 1"/>
                  <wp:cNvGraphicFramePr/>
                  <a:graphic xmlns:a="http://schemas.openxmlformats.org/drawingml/2006/main">
                    <a:graphicData uri="http://schemas.microsoft.com/office/word/2010/wordprocessingShape">
                      <wps:wsp>
                        <wps:cNvSpPr/>
                        <wps:spPr>
                          <a:xfrm>
                            <a:off x="0" y="0"/>
                            <a:ext cx="273108" cy="828675"/>
                          </a:xfrm>
                          <a:prstGeom prst="rect">
                            <a:avLst/>
                          </a:prstGeom>
                          <a:solidFill>
                            <a:srgbClr val="1A2B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067FB" id="Rectangle 1" o:spid="_x0000_s1026" style="position:absolute;margin-left:-27.35pt;margin-top:13.55pt;width:21.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" fillcolor="#1a2b3c" stroked="f" strokeweight="1pt"/>
              </w:pict>
            </mc:Fallback>
          </mc:AlternateContent>
        </w:r>
      </w:p>
      <w:p w14:paraId="688293F8" w14:textId="77777777" w:rsidR="006763C3" w:rsidRPr="003E092F" w:rsidRDefault="006763C3" w:rsidP="006763C3">
        <w:pPr>
          <w:pStyle w:val="AltBilgi"/>
          <w:spacing w:line="360" w:lineRule="auto"/>
          <w:rPr>
            <w:rFonts w:ascii="Arial" w:hAnsi="Arial" w:cs="Arial"/>
            <w:color w:val="000000" w:themeColor="text1"/>
            <w:sz w:val="16"/>
            <w:szCs w:val="16"/>
          </w:rPr>
        </w:pPr>
        <w:r>
          <w:rPr>
            <w:rFonts w:ascii="Arial" w:hAnsi="Arial" w:cs="Arial"/>
            <w:color w:val="000000" w:themeColor="text1"/>
            <w:sz w:val="16"/>
            <w:szCs w:val="16"/>
          </w:rPr>
          <w:t>Direction de la Défense et de la Réglementation Commerciale</w:t>
        </w:r>
      </w:p>
      <w:p w14:paraId="747387C7" w14:textId="77777777" w:rsidR="006763C3" w:rsidRPr="003E092F" w:rsidRDefault="006763C3" w:rsidP="006763C3">
        <w:pPr>
          <w:pStyle w:val="AltBilgi"/>
          <w:spacing w:line="360" w:lineRule="auto"/>
          <w:rPr>
            <w:rFonts w:ascii="Arial" w:hAnsi="Arial" w:cs="Arial"/>
            <w:color w:val="000000" w:themeColor="text1"/>
            <w:sz w:val="16"/>
            <w:szCs w:val="16"/>
          </w:rPr>
        </w:pPr>
        <w:r w:rsidRPr="003E092F">
          <w:rPr>
            <w:rFonts w:ascii="Arial" w:hAnsi="Arial" w:cs="Arial"/>
            <w:color w:val="000000" w:themeColor="text1"/>
            <w:sz w:val="16"/>
            <w:szCs w:val="16"/>
          </w:rPr>
          <w:t xml:space="preserve">Adresse : </w:t>
        </w:r>
        <w:r w:rsidRPr="001A6E1A">
          <w:rPr>
            <w:rFonts w:ascii="Arial" w:hAnsi="Arial" w:cs="Arial"/>
            <w:color w:val="000000" w:themeColor="text1"/>
            <w:sz w:val="16"/>
            <w:szCs w:val="16"/>
          </w:rPr>
          <w:t>Parcelle 14</w:t>
        </w:r>
        <w:r>
          <w:rPr>
            <w:rFonts w:ascii="Arial" w:hAnsi="Arial" w:cs="Arial"/>
            <w:color w:val="000000" w:themeColor="text1"/>
            <w:sz w:val="16"/>
            <w:szCs w:val="16"/>
          </w:rPr>
          <w:t>, Centre d’affaires Aile Nord Bd Riad, Hay Riad BP 610,</w:t>
        </w:r>
        <w:r w:rsidRPr="001A6E1A">
          <w:rPr>
            <w:rFonts w:ascii="Arial" w:hAnsi="Arial" w:cs="Arial"/>
            <w:color w:val="000000" w:themeColor="text1"/>
            <w:sz w:val="16"/>
            <w:szCs w:val="16"/>
          </w:rPr>
          <w:t xml:space="preserve"> Rabat- Maroc</w:t>
        </w:r>
        <w:r w:rsidRPr="003E092F">
          <w:rPr>
            <w:rFonts w:ascii="Arial" w:hAnsi="Arial" w:cs="Arial"/>
            <w:color w:val="000000" w:themeColor="text1"/>
            <w:sz w:val="16"/>
            <w:szCs w:val="16"/>
          </w:rPr>
          <w:br/>
          <w:t xml:space="preserve">Tél : +212 (0)537 </w:t>
        </w:r>
        <w:r>
          <w:rPr>
            <w:rFonts w:ascii="Arial" w:hAnsi="Arial" w:cs="Arial"/>
            <w:color w:val="000000" w:themeColor="text1"/>
            <w:sz w:val="16"/>
            <w:szCs w:val="16"/>
          </w:rPr>
          <w:t>70 18 46</w:t>
        </w:r>
      </w:p>
      <w:p w14:paraId="0F2CD2B5" w14:textId="77777777" w:rsidR="006763C3" w:rsidRPr="003E092F" w:rsidRDefault="006763C3" w:rsidP="006763C3">
        <w:pPr>
          <w:pStyle w:val="AltBilgi"/>
          <w:spacing w:line="360" w:lineRule="auto"/>
          <w:rPr>
            <w:color w:val="000000" w:themeColor="text1"/>
            <w:sz w:val="16"/>
            <w:szCs w:val="16"/>
          </w:rPr>
        </w:pPr>
        <w:r w:rsidRPr="003E092F">
          <w:rPr>
            <w:rFonts w:ascii="Arial" w:hAnsi="Arial" w:cs="Arial"/>
            <w:color w:val="000000" w:themeColor="text1"/>
            <w:sz w:val="16"/>
            <w:szCs w:val="16"/>
          </w:rPr>
          <w:t xml:space="preserve">Fax : +212 (0)537 </w:t>
        </w:r>
        <w:r>
          <w:rPr>
            <w:rFonts w:ascii="Arial" w:hAnsi="Arial" w:cs="Arial"/>
            <w:color w:val="000000" w:themeColor="text1"/>
            <w:sz w:val="16"/>
            <w:szCs w:val="16"/>
          </w:rPr>
          <w:t>72 71 50</w:t>
        </w:r>
        <w:r w:rsidRPr="003E092F">
          <w:rPr>
            <w:rFonts w:ascii="Arial" w:hAnsi="Arial" w:cs="Arial"/>
            <w:color w:val="000000" w:themeColor="text1"/>
            <w:sz w:val="16"/>
            <w:szCs w:val="16"/>
          </w:rPr>
          <w:br/>
        </w:r>
        <w:hyperlink r:id="rId1" w:history="1">
          <w:r w:rsidRPr="003E092F">
            <w:rPr>
              <w:rStyle w:val="Kpr"/>
              <w:rFonts w:ascii="Arial" w:hAnsi="Arial" w:cs="Arial"/>
              <w:color w:val="000000" w:themeColor="text1"/>
              <w:sz w:val="16"/>
              <w:szCs w:val="16"/>
            </w:rPr>
            <w:t>www.mcinet.gov.ma</w:t>
          </w:r>
        </w:hyperlink>
      </w:p>
      <w:p w14:paraId="459C3582" w14:textId="77777777" w:rsidR="006763C3" w:rsidRDefault="007B00D4" w:rsidP="006763C3">
        <w:pPr>
          <w:pStyle w:val="AltBilgi"/>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1650B" w14:textId="77777777" w:rsidR="00707E61" w:rsidRDefault="00707E61" w:rsidP="007809FD">
      <w:pPr>
        <w:spacing w:after="0" w:line="240" w:lineRule="auto"/>
      </w:pPr>
      <w:r>
        <w:separator/>
      </w:r>
    </w:p>
  </w:footnote>
  <w:footnote w:type="continuationSeparator" w:id="0">
    <w:p w14:paraId="67EDC059" w14:textId="77777777" w:rsidR="00707E61" w:rsidRDefault="00707E61" w:rsidP="007809FD">
      <w:pPr>
        <w:spacing w:after="0" w:line="240" w:lineRule="auto"/>
      </w:pPr>
      <w:r>
        <w:continuationSeparator/>
      </w:r>
    </w:p>
  </w:footnote>
  <w:footnote w:id="1">
    <w:p w14:paraId="4D206326" w14:textId="77777777" w:rsidR="007809FD" w:rsidRPr="00561B91" w:rsidRDefault="007809FD" w:rsidP="007809FD">
      <w:pPr>
        <w:pStyle w:val="DipnotMetni"/>
        <w:rPr>
          <w:rFonts w:ascii="Garamond" w:hAnsi="Garamond"/>
          <w:color w:val="000000"/>
        </w:rPr>
      </w:pPr>
      <w:r w:rsidRPr="00561B91">
        <w:rPr>
          <w:rStyle w:val="DipnotBavurusu"/>
          <w:rFonts w:ascii="Garamond" w:eastAsia="Calibri" w:hAnsi="Garamond"/>
          <w:color w:val="000000"/>
          <w:sz w:val="22"/>
          <w:szCs w:val="22"/>
        </w:rPr>
        <w:footnoteRef/>
      </w:r>
      <w:r w:rsidRPr="00561B91">
        <w:rPr>
          <w:rFonts w:ascii="Garamond" w:hAnsi="Garamond" w:cs="Arial"/>
          <w:color w:val="000000"/>
          <w:sz w:val="22"/>
          <w:szCs w:val="22"/>
        </w:rPr>
        <w:t xml:space="preserve"> </w:t>
      </w:r>
      <w:r w:rsidRPr="007D4D5F">
        <w:rPr>
          <w:rFonts w:ascii="Garamond" w:hAnsi="Garamond" w:cs="Arial"/>
          <w:sz w:val="22"/>
          <w:szCs w:val="22"/>
        </w:rPr>
        <w:t>Voir</w:t>
      </w:r>
      <w:r w:rsidRPr="007D4D5F">
        <w:rPr>
          <w:rFonts w:ascii="Garamond" w:hAnsi="Garamond" w:cs="Arial"/>
          <w:sz w:val="22"/>
          <w:szCs w:val="22"/>
          <w:lang w:val="fr-FR"/>
        </w:rPr>
        <w:t xml:space="preserve"> le paragraphe 13 </w:t>
      </w:r>
      <w:r w:rsidRPr="007D4D5F">
        <w:rPr>
          <w:rFonts w:ascii="Garamond" w:hAnsi="Garamond" w:cs="Arial"/>
          <w:sz w:val="22"/>
          <w:szCs w:val="22"/>
        </w:rPr>
        <w:t>des instructions générales</w:t>
      </w:r>
      <w:r w:rsidRPr="007D4D5F">
        <w:rPr>
          <w:rFonts w:ascii="Garamond" w:hAnsi="Garamond"/>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0F1BB" w14:textId="77777777" w:rsidR="000D665E" w:rsidRDefault="000D665E" w:rsidP="000D665E">
    <w:pPr>
      <w:pStyle w:val="stBilgi"/>
      <w:ind w:firstLine="709"/>
    </w:pPr>
  </w:p>
  <w:p w14:paraId="68669216" w14:textId="77777777" w:rsidR="000D665E" w:rsidRDefault="000D66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9C890" w14:textId="77777777" w:rsidR="00406525" w:rsidRDefault="006763C3" w:rsidP="00F75C57">
    <w:pPr>
      <w:pStyle w:val="stBilgi"/>
      <w:ind w:left="567" w:hanging="993"/>
      <w:jc w:val="center"/>
    </w:pPr>
    <w:r>
      <w:rPr>
        <w:noProof/>
        <w:lang w:eastAsia="fr-FR"/>
      </w:rPr>
      <w:drawing>
        <wp:anchor distT="0" distB="0" distL="114300" distR="114300" simplePos="0" relativeHeight="251661312" behindDoc="0" locked="0" layoutInCell="1" allowOverlap="1" wp14:anchorId="31466773" wp14:editId="74FB7C6B">
          <wp:simplePos x="0" y="0"/>
          <wp:positionH relativeFrom="margin">
            <wp:posOffset>970059</wp:posOffset>
          </wp:positionH>
          <wp:positionV relativeFrom="paragraph">
            <wp:posOffset>-16510</wp:posOffset>
          </wp:positionV>
          <wp:extent cx="3588246" cy="1013742"/>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8246" cy="1013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6652"/>
    <w:multiLevelType w:val="hybridMultilevel"/>
    <w:tmpl w:val="38F0DE4A"/>
    <w:lvl w:ilvl="0" w:tplc="DFB83562">
      <w:numFmt w:val="bullet"/>
      <w:lvlText w:val="-"/>
      <w:lvlJc w:val="left"/>
      <w:pPr>
        <w:ind w:left="1434"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027F7BD1"/>
    <w:multiLevelType w:val="singleLevel"/>
    <w:tmpl w:val="2F8209F8"/>
    <w:lvl w:ilvl="0">
      <w:start w:val="1"/>
      <w:numFmt w:val="decimal"/>
      <w:lvlText w:val="%1-"/>
      <w:lvlJc w:val="left"/>
      <w:pPr>
        <w:tabs>
          <w:tab w:val="num" w:pos="502"/>
        </w:tabs>
        <w:ind w:left="502" w:hanging="360"/>
      </w:pPr>
      <w:rPr>
        <w:rFonts w:hint="default"/>
        <w:b/>
        <w:strike w:val="0"/>
      </w:rPr>
    </w:lvl>
  </w:abstractNum>
  <w:abstractNum w:abstractNumId="2" w15:restartNumberingAfterBreak="0">
    <w:nsid w:val="06D01AFB"/>
    <w:multiLevelType w:val="hybridMultilevel"/>
    <w:tmpl w:val="5DFC0C3A"/>
    <w:lvl w:ilvl="0" w:tplc="5F8AC16E">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930D5F"/>
    <w:multiLevelType w:val="hybridMultilevel"/>
    <w:tmpl w:val="70D29E54"/>
    <w:lvl w:ilvl="0" w:tplc="DFB83562">
      <w:numFmt w:val="bullet"/>
      <w:lvlText w:val="-"/>
      <w:lvlJc w:val="left"/>
      <w:pPr>
        <w:ind w:left="1077" w:hanging="360"/>
      </w:pPr>
      <w:rPr>
        <w:rFonts w:ascii="Times New Roman" w:hAnsi="Times New Roman" w:hint="default"/>
        <w:sz w:val="20"/>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15:restartNumberingAfterBreak="0">
    <w:nsid w:val="11B1592B"/>
    <w:multiLevelType w:val="hybridMultilevel"/>
    <w:tmpl w:val="20024FF4"/>
    <w:lvl w:ilvl="0" w:tplc="DA020916">
      <w:start w:val="1"/>
      <w:numFmt w:val="lowerLetter"/>
      <w:lvlText w:val="%1-"/>
      <w:lvlJc w:val="left"/>
      <w:pPr>
        <w:ind w:left="1074" w:hanging="360"/>
      </w:pPr>
      <w:rPr>
        <w:rFonts w:hint="default"/>
        <w:color w:val="auto"/>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5" w15:restartNumberingAfterBreak="0">
    <w:nsid w:val="18A10245"/>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8A40475"/>
    <w:multiLevelType w:val="hybridMultilevel"/>
    <w:tmpl w:val="53509B3A"/>
    <w:lvl w:ilvl="0" w:tplc="DFB83562">
      <w:numFmt w:val="bullet"/>
      <w:lvlText w:val="-"/>
      <w:lvlJc w:val="left"/>
      <w:pPr>
        <w:ind w:left="1068" w:hanging="360"/>
      </w:pPr>
      <w:rPr>
        <w:rFonts w:ascii="Times New Roman" w:hAnsi="Times New Roman" w:hint="default"/>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8783E5C"/>
    <w:multiLevelType w:val="hybridMultilevel"/>
    <w:tmpl w:val="0484938E"/>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F8F2FAA"/>
    <w:multiLevelType w:val="multilevel"/>
    <w:tmpl w:val="99CC9CE6"/>
    <w:lvl w:ilvl="0">
      <w:start w:val="1"/>
      <w:numFmt w:val="decimal"/>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412C7CEE"/>
    <w:multiLevelType w:val="hybridMultilevel"/>
    <w:tmpl w:val="2B886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44C642D"/>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4AE5698D"/>
    <w:multiLevelType w:val="hybridMultilevel"/>
    <w:tmpl w:val="F5E4B1C2"/>
    <w:lvl w:ilvl="0" w:tplc="0D6C6848">
      <w:start w:val="1"/>
      <w:numFmt w:val="decimal"/>
      <w:suff w:val="space"/>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340F6E"/>
    <w:multiLevelType w:val="hybridMultilevel"/>
    <w:tmpl w:val="3B4E8436"/>
    <w:lvl w:ilvl="0" w:tplc="DFB83562">
      <w:numFmt w:val="bullet"/>
      <w:lvlText w:val="-"/>
      <w:lvlJc w:val="left"/>
      <w:pPr>
        <w:ind w:left="360" w:hanging="360"/>
      </w:pPr>
      <w:rPr>
        <w:rFonts w:ascii="Times New Roman" w:hAnsi="Times New Roman" w:hint="default"/>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C6B3494"/>
    <w:multiLevelType w:val="multilevel"/>
    <w:tmpl w:val="A13E46C6"/>
    <w:lvl w:ilvl="0">
      <w:start w:val="1"/>
      <w:numFmt w:val="decimal"/>
      <w:lvlText w:val="%1."/>
      <w:lvlJc w:val="left"/>
      <w:pPr>
        <w:tabs>
          <w:tab w:val="num" w:pos="360"/>
        </w:tabs>
        <w:ind w:left="360" w:hanging="360"/>
      </w:pPr>
      <w:rPr>
        <w:rFonts w:ascii="Garamond" w:hAnsi="Garamond" w:hint="default"/>
        <w:b/>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6B31783F"/>
    <w:multiLevelType w:val="singleLevel"/>
    <w:tmpl w:val="9EC0ACBC"/>
    <w:lvl w:ilvl="0">
      <w:start w:val="5"/>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81939CA"/>
    <w:multiLevelType w:val="hybridMultilevel"/>
    <w:tmpl w:val="2500C574"/>
    <w:lvl w:ilvl="0" w:tplc="9058E9FA">
      <w:start w:val="1"/>
      <w:numFmt w:val="decimal"/>
      <w:lvlText w:val="%1."/>
      <w:lvlJc w:val="left"/>
      <w:pPr>
        <w:ind w:left="644"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88498005">
    <w:abstractNumId w:val="1"/>
  </w:num>
  <w:num w:numId="2" w16cid:durableId="2108648065">
    <w:abstractNumId w:val="5"/>
  </w:num>
  <w:num w:numId="3" w16cid:durableId="1406223438">
    <w:abstractNumId w:val="14"/>
  </w:num>
  <w:num w:numId="4" w16cid:durableId="573200911">
    <w:abstractNumId w:val="7"/>
  </w:num>
  <w:num w:numId="5" w16cid:durableId="706567187">
    <w:abstractNumId w:val="4"/>
  </w:num>
  <w:num w:numId="6" w16cid:durableId="1704016994">
    <w:abstractNumId w:val="8"/>
  </w:num>
  <w:num w:numId="7" w16cid:durableId="945698734">
    <w:abstractNumId w:val="10"/>
  </w:num>
  <w:num w:numId="8" w16cid:durableId="1695493237">
    <w:abstractNumId w:val="13"/>
  </w:num>
  <w:num w:numId="9" w16cid:durableId="95254403">
    <w:abstractNumId w:val="2"/>
  </w:num>
  <w:num w:numId="10" w16cid:durableId="742290630">
    <w:abstractNumId w:val="9"/>
  </w:num>
  <w:num w:numId="11" w16cid:durableId="1997952165">
    <w:abstractNumId w:val="6"/>
  </w:num>
  <w:num w:numId="12" w16cid:durableId="522741447">
    <w:abstractNumId w:val="11"/>
  </w:num>
  <w:num w:numId="13" w16cid:durableId="284696109">
    <w:abstractNumId w:val="12"/>
  </w:num>
  <w:num w:numId="14" w16cid:durableId="1937322762">
    <w:abstractNumId w:val="3"/>
  </w:num>
  <w:num w:numId="15" w16cid:durableId="628703122">
    <w:abstractNumId w:val="0"/>
  </w:num>
  <w:num w:numId="16" w16cid:durableId="14169722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C77"/>
    <w:rsid w:val="00013442"/>
    <w:rsid w:val="00050C3D"/>
    <w:rsid w:val="00055412"/>
    <w:rsid w:val="000575B3"/>
    <w:rsid w:val="00084572"/>
    <w:rsid w:val="0008548F"/>
    <w:rsid w:val="000B07E7"/>
    <w:rsid w:val="000C79EE"/>
    <w:rsid w:val="000D665E"/>
    <w:rsid w:val="000F46E0"/>
    <w:rsid w:val="00103E81"/>
    <w:rsid w:val="00105F36"/>
    <w:rsid w:val="00124647"/>
    <w:rsid w:val="00147262"/>
    <w:rsid w:val="00165BD5"/>
    <w:rsid w:val="00170B58"/>
    <w:rsid w:val="00177DC9"/>
    <w:rsid w:val="001A66B5"/>
    <w:rsid w:val="001B15AE"/>
    <w:rsid w:val="001B3EE5"/>
    <w:rsid w:val="002116EF"/>
    <w:rsid w:val="00217C59"/>
    <w:rsid w:val="00266B91"/>
    <w:rsid w:val="00293815"/>
    <w:rsid w:val="002A3CF5"/>
    <w:rsid w:val="002D4A17"/>
    <w:rsid w:val="002E28F3"/>
    <w:rsid w:val="002E7D9C"/>
    <w:rsid w:val="002F1C1C"/>
    <w:rsid w:val="002F50C4"/>
    <w:rsid w:val="00323BC6"/>
    <w:rsid w:val="00352B5B"/>
    <w:rsid w:val="003547D7"/>
    <w:rsid w:val="003735F7"/>
    <w:rsid w:val="00377339"/>
    <w:rsid w:val="003E4C97"/>
    <w:rsid w:val="003E650F"/>
    <w:rsid w:val="003E76E6"/>
    <w:rsid w:val="003F0562"/>
    <w:rsid w:val="003F4807"/>
    <w:rsid w:val="00404C77"/>
    <w:rsid w:val="004061D8"/>
    <w:rsid w:val="00406525"/>
    <w:rsid w:val="00414A84"/>
    <w:rsid w:val="00431F14"/>
    <w:rsid w:val="00470426"/>
    <w:rsid w:val="00483C82"/>
    <w:rsid w:val="004B01F3"/>
    <w:rsid w:val="004D3CB7"/>
    <w:rsid w:val="00527E4E"/>
    <w:rsid w:val="00555204"/>
    <w:rsid w:val="00562DC2"/>
    <w:rsid w:val="00571C55"/>
    <w:rsid w:val="00573FF3"/>
    <w:rsid w:val="00582CA7"/>
    <w:rsid w:val="005A3E9F"/>
    <w:rsid w:val="005B6255"/>
    <w:rsid w:val="005C364F"/>
    <w:rsid w:val="005C738B"/>
    <w:rsid w:val="005D2F40"/>
    <w:rsid w:val="005D449E"/>
    <w:rsid w:val="00604908"/>
    <w:rsid w:val="00605EA1"/>
    <w:rsid w:val="00607465"/>
    <w:rsid w:val="00634AE4"/>
    <w:rsid w:val="0067154A"/>
    <w:rsid w:val="00671BE5"/>
    <w:rsid w:val="006763C3"/>
    <w:rsid w:val="00686799"/>
    <w:rsid w:val="0069077E"/>
    <w:rsid w:val="006A6207"/>
    <w:rsid w:val="006B72ED"/>
    <w:rsid w:val="006C5956"/>
    <w:rsid w:val="006D6AC3"/>
    <w:rsid w:val="006E655A"/>
    <w:rsid w:val="0070124F"/>
    <w:rsid w:val="00703666"/>
    <w:rsid w:val="00707E61"/>
    <w:rsid w:val="007224A7"/>
    <w:rsid w:val="00731C99"/>
    <w:rsid w:val="007321F4"/>
    <w:rsid w:val="00754323"/>
    <w:rsid w:val="007550F8"/>
    <w:rsid w:val="00757D18"/>
    <w:rsid w:val="00765F9A"/>
    <w:rsid w:val="007809FD"/>
    <w:rsid w:val="007850E6"/>
    <w:rsid w:val="007A44A2"/>
    <w:rsid w:val="007B00D4"/>
    <w:rsid w:val="007D0B31"/>
    <w:rsid w:val="007F458B"/>
    <w:rsid w:val="008462FD"/>
    <w:rsid w:val="008465B3"/>
    <w:rsid w:val="00847A51"/>
    <w:rsid w:val="00856035"/>
    <w:rsid w:val="008670FC"/>
    <w:rsid w:val="00873F09"/>
    <w:rsid w:val="00894F05"/>
    <w:rsid w:val="008B5F07"/>
    <w:rsid w:val="008D3931"/>
    <w:rsid w:val="008F17A3"/>
    <w:rsid w:val="0090527B"/>
    <w:rsid w:val="00905FD5"/>
    <w:rsid w:val="00925F5A"/>
    <w:rsid w:val="009331B2"/>
    <w:rsid w:val="00994E0F"/>
    <w:rsid w:val="009C3AD7"/>
    <w:rsid w:val="009D0447"/>
    <w:rsid w:val="009D15B5"/>
    <w:rsid w:val="009E5EFC"/>
    <w:rsid w:val="00A04F23"/>
    <w:rsid w:val="00A45741"/>
    <w:rsid w:val="00A45A4C"/>
    <w:rsid w:val="00A555A7"/>
    <w:rsid w:val="00A70C4E"/>
    <w:rsid w:val="00A77929"/>
    <w:rsid w:val="00A93476"/>
    <w:rsid w:val="00AA476B"/>
    <w:rsid w:val="00AD4885"/>
    <w:rsid w:val="00AF5F92"/>
    <w:rsid w:val="00B40C45"/>
    <w:rsid w:val="00B673C8"/>
    <w:rsid w:val="00B967A4"/>
    <w:rsid w:val="00B9786E"/>
    <w:rsid w:val="00BA7903"/>
    <w:rsid w:val="00BC6C2B"/>
    <w:rsid w:val="00C35FED"/>
    <w:rsid w:val="00C74B47"/>
    <w:rsid w:val="00C75E01"/>
    <w:rsid w:val="00C762C8"/>
    <w:rsid w:val="00C836DD"/>
    <w:rsid w:val="00CC75FD"/>
    <w:rsid w:val="00CE1904"/>
    <w:rsid w:val="00D04AB7"/>
    <w:rsid w:val="00D10327"/>
    <w:rsid w:val="00D1711B"/>
    <w:rsid w:val="00D60E86"/>
    <w:rsid w:val="00D6177D"/>
    <w:rsid w:val="00DD08C2"/>
    <w:rsid w:val="00DF33E3"/>
    <w:rsid w:val="00E001E9"/>
    <w:rsid w:val="00E52C9A"/>
    <w:rsid w:val="00E97540"/>
    <w:rsid w:val="00EE5F04"/>
    <w:rsid w:val="00F06101"/>
    <w:rsid w:val="00F23845"/>
    <w:rsid w:val="00F34DBD"/>
    <w:rsid w:val="00F504A8"/>
    <w:rsid w:val="00F561AE"/>
    <w:rsid w:val="00F742B6"/>
    <w:rsid w:val="00F75C57"/>
    <w:rsid w:val="00F76B2B"/>
    <w:rsid w:val="00F77191"/>
    <w:rsid w:val="00F81229"/>
    <w:rsid w:val="00F82F44"/>
    <w:rsid w:val="00FD13F3"/>
    <w:rsid w:val="00FF4B6C"/>
    <w:rsid w:val="00FF7F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cs:smarttags" w:name="NumConv6p6"/>
  <w:smartTagType w:namespaceuri="urn:schemas-microsoft-com:office:cs:smarttags" w:name="NumConv6p0"/>
  <w:shapeDefaults>
    <o:shapedefaults v:ext="edit" spidmax="4097"/>
    <o:shapelayout v:ext="edit">
      <o:idmap v:ext="edit" data="1"/>
    </o:shapelayout>
  </w:shapeDefaults>
  <w:decimalSymbol w:val=","/>
  <w:listSeparator w:val=";"/>
  <w14:docId w14:val="4EFCEE0A"/>
  <w15:chartTrackingRefBased/>
  <w15:docId w15:val="{56DE3ED4-0450-4373-A225-7F781F2B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9FD"/>
    <w:pPr>
      <w:spacing w:after="200" w:line="276" w:lineRule="auto"/>
    </w:pPr>
    <w:rPr>
      <w:rFonts w:ascii="Calibri" w:eastAsia="Calibri" w:hAnsi="Calibri"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809F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7809FD"/>
    <w:rPr>
      <w:vertAlign w:val="superscript"/>
    </w:rPr>
  </w:style>
  <w:style w:type="paragraph" w:styleId="DipnotMetni">
    <w:name w:val="footnote text"/>
    <w:basedOn w:val="Normal"/>
    <w:link w:val="DipnotMetniChar"/>
    <w:semiHidden/>
    <w:rsid w:val="007809FD"/>
    <w:pPr>
      <w:spacing w:after="0" w:line="240" w:lineRule="auto"/>
    </w:pPr>
    <w:rPr>
      <w:rFonts w:ascii="Times New Roman" w:eastAsia="Times New Roman" w:hAnsi="Times New Roman" w:cs="Times New Roman"/>
      <w:sz w:val="20"/>
      <w:szCs w:val="20"/>
      <w:lang w:val="x-none" w:eastAsia="fr-FR"/>
    </w:rPr>
  </w:style>
  <w:style w:type="character" w:customStyle="1" w:styleId="DipnotMetniChar">
    <w:name w:val="Dipnot Metni Char"/>
    <w:basedOn w:val="VarsaylanParagrafYazTipi"/>
    <w:link w:val="DipnotMetni"/>
    <w:semiHidden/>
    <w:rsid w:val="007809FD"/>
    <w:rPr>
      <w:rFonts w:ascii="Times New Roman" w:eastAsia="Times New Roman" w:hAnsi="Times New Roman" w:cs="Times New Roman"/>
      <w:sz w:val="20"/>
      <w:szCs w:val="20"/>
      <w:lang w:val="x-none" w:eastAsia="fr-FR"/>
    </w:rPr>
  </w:style>
  <w:style w:type="paragraph" w:styleId="AltBilgi">
    <w:name w:val="footer"/>
    <w:basedOn w:val="Normal"/>
    <w:link w:val="AltBilgiChar"/>
    <w:uiPriority w:val="99"/>
    <w:rsid w:val="007809FD"/>
    <w:pPr>
      <w:tabs>
        <w:tab w:val="center" w:pos="4536"/>
        <w:tab w:val="right" w:pos="9072"/>
      </w:tabs>
      <w:spacing w:after="0" w:line="240" w:lineRule="auto"/>
    </w:pPr>
    <w:rPr>
      <w:rFonts w:ascii="Times New Roman" w:eastAsia="Times New Roman" w:hAnsi="Times New Roman" w:cs="Times New Roman"/>
      <w:sz w:val="24"/>
      <w:szCs w:val="24"/>
      <w:lang w:val="x-none" w:eastAsia="fr-FR"/>
    </w:rPr>
  </w:style>
  <w:style w:type="character" w:customStyle="1" w:styleId="AltBilgiChar">
    <w:name w:val="Alt Bilgi Char"/>
    <w:basedOn w:val="VarsaylanParagrafYazTipi"/>
    <w:link w:val="AltBilgi"/>
    <w:uiPriority w:val="99"/>
    <w:rsid w:val="007809FD"/>
    <w:rPr>
      <w:rFonts w:ascii="Times New Roman" w:eastAsia="Times New Roman" w:hAnsi="Times New Roman" w:cs="Times New Roman"/>
      <w:sz w:val="24"/>
      <w:szCs w:val="24"/>
      <w:lang w:val="x-none" w:eastAsia="fr-FR"/>
    </w:rPr>
  </w:style>
  <w:style w:type="character" w:styleId="SayfaNumaras">
    <w:name w:val="page number"/>
    <w:rsid w:val="007809FD"/>
  </w:style>
  <w:style w:type="character" w:styleId="Kpr">
    <w:name w:val="Hyperlink"/>
    <w:unhideWhenUsed/>
    <w:rsid w:val="007809FD"/>
    <w:rPr>
      <w:color w:val="0000FF"/>
      <w:u w:val="single"/>
    </w:rPr>
  </w:style>
  <w:style w:type="paragraph" w:styleId="ListeParagraf">
    <w:name w:val="List Paragraph"/>
    <w:aliases w:val="puce lettre"/>
    <w:basedOn w:val="Normal"/>
    <w:link w:val="ListeParagrafChar"/>
    <w:uiPriority w:val="34"/>
    <w:qFormat/>
    <w:rsid w:val="007809FD"/>
    <w:pPr>
      <w:ind w:left="720"/>
      <w:contextualSpacing/>
    </w:pPr>
  </w:style>
  <w:style w:type="paragraph" w:styleId="AralkYok">
    <w:name w:val="No Spacing"/>
    <w:uiPriority w:val="1"/>
    <w:qFormat/>
    <w:rsid w:val="007809FD"/>
    <w:pPr>
      <w:spacing w:after="0" w:line="240" w:lineRule="auto"/>
    </w:pPr>
    <w:rPr>
      <w:rFonts w:ascii="Times New Roman" w:eastAsia="Times New Roman" w:hAnsi="Times New Roman" w:cs="Times New Roman"/>
      <w:sz w:val="24"/>
      <w:szCs w:val="24"/>
      <w:lang w:eastAsia="fr-FR" w:bidi="ar-MA"/>
    </w:rPr>
  </w:style>
  <w:style w:type="paragraph" w:styleId="stBilgi">
    <w:name w:val="header"/>
    <w:basedOn w:val="Normal"/>
    <w:link w:val="stBilgiChar"/>
    <w:uiPriority w:val="99"/>
    <w:unhideWhenUsed/>
    <w:rsid w:val="007809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809FD"/>
    <w:rPr>
      <w:rFonts w:ascii="Calibri" w:eastAsia="Calibri" w:hAnsi="Calibri" w:cs="Arial"/>
    </w:rPr>
  </w:style>
  <w:style w:type="paragraph" w:styleId="GvdeMetni">
    <w:name w:val="Body Text"/>
    <w:basedOn w:val="Normal"/>
    <w:link w:val="GvdeMetniChar"/>
    <w:rsid w:val="007809FD"/>
    <w:pPr>
      <w:spacing w:after="120" w:line="240" w:lineRule="auto"/>
    </w:pPr>
    <w:rPr>
      <w:rFonts w:ascii="Times New Roman" w:eastAsia="Times New Roman" w:hAnsi="Times New Roman" w:cs="Times New Roman"/>
      <w:sz w:val="24"/>
      <w:szCs w:val="24"/>
      <w:lang w:val="x-none" w:eastAsia="fr-FR"/>
    </w:rPr>
  </w:style>
  <w:style w:type="character" w:customStyle="1" w:styleId="GvdeMetniChar">
    <w:name w:val="Gövde Metni Char"/>
    <w:basedOn w:val="VarsaylanParagrafYazTipi"/>
    <w:link w:val="GvdeMetni"/>
    <w:rsid w:val="007809FD"/>
    <w:rPr>
      <w:rFonts w:ascii="Times New Roman" w:eastAsia="Times New Roman" w:hAnsi="Times New Roman" w:cs="Times New Roman"/>
      <w:sz w:val="24"/>
      <w:szCs w:val="24"/>
      <w:lang w:val="x-none" w:eastAsia="fr-FR"/>
    </w:rPr>
  </w:style>
  <w:style w:type="paragraph" w:styleId="BalonMetni">
    <w:name w:val="Balloon Text"/>
    <w:basedOn w:val="Normal"/>
    <w:link w:val="BalonMetniChar"/>
    <w:uiPriority w:val="99"/>
    <w:semiHidden/>
    <w:unhideWhenUsed/>
    <w:rsid w:val="00867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70FC"/>
    <w:rPr>
      <w:rFonts w:ascii="Segoe UI" w:eastAsia="Calibri" w:hAnsi="Segoe UI" w:cs="Segoe UI"/>
      <w:sz w:val="18"/>
      <w:szCs w:val="18"/>
    </w:rPr>
  </w:style>
  <w:style w:type="character" w:customStyle="1" w:styleId="ListeParagrafChar">
    <w:name w:val="Liste Paragraf Char"/>
    <w:aliases w:val="puce lettre Char"/>
    <w:basedOn w:val="VarsaylanParagrafYazTipi"/>
    <w:link w:val="ListeParagraf"/>
    <w:uiPriority w:val="99"/>
    <w:qFormat/>
    <w:rsid w:val="005C738B"/>
    <w:rPr>
      <w:rFonts w:ascii="Calibri" w:eastAsia="Calibri" w:hAnsi="Calibri" w:cs="Arial"/>
    </w:rPr>
  </w:style>
  <w:style w:type="table" w:customStyle="1" w:styleId="Grilledutableau1">
    <w:name w:val="Grille du tableau1"/>
    <w:basedOn w:val="NormalTablo"/>
    <w:next w:val="TabloKlavuzu"/>
    <w:uiPriority w:val="39"/>
    <w:rsid w:val="008F1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mcinet.gov.m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3FA9F-0B05-471C-9F7B-2BAD85293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2160</Words>
  <Characters>15516</Characters>
  <Application>Microsoft Office Word</Application>
  <DocSecurity>0</DocSecurity>
  <Lines>352</Lines>
  <Paragraphs>101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Blamine Achraf</dc:creator>
  <cp:keywords/>
  <dc:description/>
  <cp:lastModifiedBy>Neriman Özer</cp:lastModifiedBy>
  <cp:revision>2</cp:revision>
  <cp:lastPrinted>2018-07-31T13:17:00Z</cp:lastPrinted>
  <dcterms:created xsi:type="dcterms:W3CDTF">2025-05-14T13:11:00Z</dcterms:created>
  <dcterms:modified xsi:type="dcterms:W3CDTF">2025-05-14T13:11:00Z</dcterms:modified>
</cp:coreProperties>
</file>