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B1D3" w14:textId="77777777" w:rsidR="00C40A29" w:rsidRP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T.C. Ticaret Bakanlığı</w:t>
      </w:r>
    </w:p>
    <w:p w14:paraId="58D3A26C" w14:textId="77777777" w:rsidR="00C40A29" w:rsidRP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Uluslararası Anlaşmalar ve AB Genel Müdürlüğü</w:t>
      </w:r>
    </w:p>
    <w:p w14:paraId="4A0B00F8" w14:textId="77777777" w:rsidR="00C40A29" w:rsidRDefault="00C40A29" w:rsidP="00C40A29">
      <w:pPr>
        <w:spacing w:after="0" w:line="240" w:lineRule="auto"/>
        <w:rPr>
          <w:rFonts w:ascii="Times New Roman" w:hAnsi="Times New Roman" w:cs="Times New Roman"/>
          <w:b/>
          <w:sz w:val="24"/>
          <w:szCs w:val="24"/>
        </w:rPr>
      </w:pPr>
      <w:r w:rsidRPr="00C40A29">
        <w:rPr>
          <w:rFonts w:ascii="Times New Roman" w:hAnsi="Times New Roman" w:cs="Times New Roman"/>
          <w:b/>
          <w:sz w:val="24"/>
          <w:szCs w:val="24"/>
        </w:rPr>
        <w:t>AB Tek Pazar ve Yeşil Mutabakat Dairesi</w:t>
      </w:r>
    </w:p>
    <w:p w14:paraId="23310DFA" w14:textId="77777777" w:rsidR="00C40A29" w:rsidRDefault="00C40A29" w:rsidP="00C40A29">
      <w:pPr>
        <w:spacing w:after="0" w:line="240" w:lineRule="auto"/>
        <w:rPr>
          <w:rFonts w:ascii="Times New Roman" w:hAnsi="Times New Roman" w:cs="Times New Roman"/>
          <w:b/>
          <w:sz w:val="24"/>
          <w:szCs w:val="24"/>
        </w:rPr>
      </w:pPr>
    </w:p>
    <w:p w14:paraId="2BF1E82B" w14:textId="77777777" w:rsidR="00C40A29" w:rsidRDefault="00C40A29" w:rsidP="00C40A29">
      <w:pPr>
        <w:spacing w:after="0" w:line="240" w:lineRule="auto"/>
        <w:rPr>
          <w:rFonts w:ascii="Times New Roman" w:hAnsi="Times New Roman" w:cs="Times New Roman"/>
          <w:b/>
          <w:sz w:val="24"/>
          <w:szCs w:val="24"/>
        </w:rPr>
      </w:pPr>
    </w:p>
    <w:p w14:paraId="7A6483DF" w14:textId="77777777" w:rsidR="00C40A29" w:rsidRDefault="00C40A29" w:rsidP="00C40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ORMANSIZLAŞMANIN ÖNLENMESİ ÇOK TARAFLI PLATFORMU TOPLANTISI BİLGİ NOTU</w:t>
      </w:r>
    </w:p>
    <w:p w14:paraId="7D24026F" w14:textId="77777777" w:rsidR="00C40A29" w:rsidRDefault="00C40A29" w:rsidP="00C40A29">
      <w:pPr>
        <w:spacing w:after="0" w:line="240" w:lineRule="auto"/>
        <w:rPr>
          <w:rFonts w:ascii="Times New Roman" w:hAnsi="Times New Roman" w:cs="Times New Roman"/>
          <w:b/>
          <w:sz w:val="24"/>
          <w:szCs w:val="24"/>
        </w:rPr>
      </w:pPr>
    </w:p>
    <w:p w14:paraId="697E6969" w14:textId="77777777" w:rsidR="00C40A29" w:rsidRDefault="00C40A29" w:rsidP="00C4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Ormansızlaşmanın Önlenmesi Çok Taraflı Platformu’nun (</w:t>
      </w:r>
      <w:r w:rsidRPr="00C40A29">
        <w:rPr>
          <w:rFonts w:ascii="Times New Roman" w:hAnsi="Times New Roman" w:cs="Times New Roman"/>
          <w:i/>
          <w:sz w:val="24"/>
          <w:szCs w:val="24"/>
        </w:rPr>
        <w:t>Multistakeholder Platform for Deforestation</w:t>
      </w:r>
      <w:r>
        <w:rPr>
          <w:rFonts w:ascii="Times New Roman" w:hAnsi="Times New Roman" w:cs="Times New Roman"/>
          <w:sz w:val="24"/>
          <w:szCs w:val="24"/>
        </w:rPr>
        <w:t>) son toplantısı 6 Aralık 2024 tarihinde düzenlenmiştir. Anılan toplantıda ele alınan hususlara ilişkin özet bilgiler aşağıda yer almaktadır.</w:t>
      </w:r>
    </w:p>
    <w:p w14:paraId="319EE28C" w14:textId="77777777" w:rsidR="00C40A29" w:rsidRDefault="00C40A29" w:rsidP="00C40A29">
      <w:pPr>
        <w:spacing w:after="0" w:line="240" w:lineRule="auto"/>
        <w:jc w:val="both"/>
        <w:rPr>
          <w:rFonts w:ascii="Times New Roman" w:hAnsi="Times New Roman" w:cs="Times New Roman"/>
          <w:sz w:val="24"/>
          <w:szCs w:val="24"/>
        </w:rPr>
      </w:pPr>
    </w:p>
    <w:p w14:paraId="3765E2EF" w14:textId="405C0A8A" w:rsidR="00C40A29" w:rsidRDefault="00C40A29" w:rsidP="00C40A29">
      <w:pPr>
        <w:spacing w:after="0" w:line="240" w:lineRule="auto"/>
        <w:jc w:val="both"/>
        <w:rPr>
          <w:rFonts w:ascii="Times New Roman" w:hAnsi="Times New Roman" w:cs="Times New Roman"/>
          <w:b/>
          <w:sz w:val="24"/>
          <w:szCs w:val="24"/>
        </w:rPr>
      </w:pPr>
      <w:r w:rsidRPr="00C40A29">
        <w:rPr>
          <w:rFonts w:ascii="Times New Roman" w:hAnsi="Times New Roman" w:cs="Times New Roman"/>
          <w:b/>
          <w:sz w:val="24"/>
          <w:szCs w:val="24"/>
        </w:rPr>
        <w:t>Ormansızlaşmanın Önlenmesi Tüzüğü (</w:t>
      </w:r>
      <w:r w:rsidR="00184F9C">
        <w:rPr>
          <w:rFonts w:ascii="Times New Roman" w:hAnsi="Times New Roman" w:cs="Times New Roman"/>
          <w:b/>
          <w:sz w:val="24"/>
          <w:szCs w:val="24"/>
        </w:rPr>
        <w:t>European Union Deforestation Regulation-</w:t>
      </w:r>
      <w:r w:rsidRPr="00C40A29">
        <w:rPr>
          <w:rFonts w:ascii="Times New Roman" w:hAnsi="Times New Roman" w:cs="Times New Roman"/>
          <w:b/>
          <w:sz w:val="24"/>
          <w:szCs w:val="24"/>
        </w:rPr>
        <w:t xml:space="preserve">EUDR) son dönem gelişmeler: </w:t>
      </w:r>
      <w:r>
        <w:rPr>
          <w:rFonts w:ascii="Times New Roman" w:hAnsi="Times New Roman" w:cs="Times New Roman"/>
          <w:b/>
          <w:sz w:val="24"/>
          <w:szCs w:val="24"/>
        </w:rPr>
        <w:t xml:space="preserve"> </w:t>
      </w:r>
    </w:p>
    <w:p w14:paraId="5ABFCF01" w14:textId="77777777" w:rsidR="00C40A29" w:rsidRDefault="00C40A29" w:rsidP="00C40A29">
      <w:pPr>
        <w:spacing w:after="0" w:line="240" w:lineRule="auto"/>
        <w:jc w:val="both"/>
        <w:rPr>
          <w:rFonts w:ascii="Times New Roman" w:hAnsi="Times New Roman" w:cs="Times New Roman"/>
          <w:b/>
          <w:sz w:val="24"/>
          <w:szCs w:val="24"/>
        </w:rPr>
      </w:pPr>
    </w:p>
    <w:p w14:paraId="0B752D96" w14:textId="77777777" w:rsidR="00C40A29" w:rsidRDefault="00C40A29" w:rsidP="00064781">
      <w:pPr>
        <w:pStyle w:val="ListeParagraf"/>
        <w:numPr>
          <w:ilvl w:val="0"/>
          <w:numId w:val="1"/>
        </w:numPr>
        <w:ind w:left="284" w:hanging="284"/>
        <w:jc w:val="both"/>
        <w:rPr>
          <w:rFonts w:ascii="Times New Roman" w:hAnsi="Times New Roman" w:cs="Times New Roman"/>
          <w:sz w:val="24"/>
          <w:szCs w:val="24"/>
        </w:rPr>
      </w:pPr>
      <w:r w:rsidRPr="00C40A29">
        <w:rPr>
          <w:rFonts w:ascii="Times New Roman" w:hAnsi="Times New Roman" w:cs="Times New Roman"/>
          <w:sz w:val="24"/>
          <w:szCs w:val="24"/>
        </w:rPr>
        <w:t>EUDR mevzuatının uygulama süresinin 12 ay ertelenmesi için Komisyon tarafından sunulan teklif yasalaşma aşamasına gelmiş olup, bu çerçevede mevzuatın uygulama tarihi büyük şirketler için 30 Aralık 2025</w:t>
      </w:r>
      <w:r>
        <w:rPr>
          <w:rFonts w:ascii="Times New Roman" w:hAnsi="Times New Roman" w:cs="Times New Roman"/>
          <w:sz w:val="24"/>
          <w:szCs w:val="24"/>
        </w:rPr>
        <w:t>,</w:t>
      </w:r>
      <w:r w:rsidRPr="00C40A29">
        <w:rPr>
          <w:rFonts w:ascii="Times New Roman" w:hAnsi="Times New Roman" w:cs="Times New Roman"/>
          <w:sz w:val="24"/>
          <w:szCs w:val="24"/>
        </w:rPr>
        <w:t xml:space="preserve"> küçük ve mikro işletmeler için ise 30 Haziran 2026 olarak belirlenmiş</w:t>
      </w:r>
      <w:r>
        <w:rPr>
          <w:rFonts w:ascii="Times New Roman" w:hAnsi="Times New Roman" w:cs="Times New Roman"/>
          <w:sz w:val="24"/>
          <w:szCs w:val="24"/>
        </w:rPr>
        <w:t>tir. Komisyon tarafından yayımlanan uygulama kılavuzu ile Sıkça Sorulan Sorular belgesindeki tarihleri yeni uygulama tarihi dikkate alınarak güncellenecektir.</w:t>
      </w:r>
    </w:p>
    <w:p w14:paraId="29628D43" w14:textId="77777777" w:rsidR="00C40A29" w:rsidRDefault="003813E6"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EUDR mevzuatının ertelenmesine ilişkin mevzuatta Komisyon tarafından ülkelerin risk kategorilerine göre sınıflandırmasına ilişkin sürecin en geç 30 Haziran 2025 tarihinde tamamlanacağına ilişkin bir taahhüt verilmiştir. Ayrıca, yapılan ilk değerlendirmede ülkelerin çok büyük bir kısmının düşük risk sınıfında tanımlanacağının görüldüğü,</w:t>
      </w:r>
      <w:r w:rsidRPr="003813E6">
        <w:rPr>
          <w:rFonts w:ascii="Times New Roman" w:hAnsi="Times New Roman" w:cs="Times New Roman"/>
          <w:sz w:val="24"/>
          <w:szCs w:val="24"/>
        </w:rPr>
        <w:t xml:space="preserve"> kaynakların özellikle yüksek risk sınıfında bulunan ülkelerin ormansızlaşma ile mücadelesine odaklanacağı vurgulanmıştır.</w:t>
      </w:r>
      <w:r w:rsidR="00C40A29" w:rsidRPr="003813E6">
        <w:rPr>
          <w:rFonts w:ascii="Times New Roman" w:hAnsi="Times New Roman" w:cs="Times New Roman"/>
          <w:sz w:val="24"/>
          <w:szCs w:val="24"/>
        </w:rPr>
        <w:t xml:space="preserve"> </w:t>
      </w:r>
    </w:p>
    <w:p w14:paraId="44D21EE7" w14:textId="77777777" w:rsidR="003813E6" w:rsidRDefault="00390904"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3813E6">
        <w:rPr>
          <w:rFonts w:ascii="Times New Roman" w:hAnsi="Times New Roman" w:cs="Times New Roman"/>
          <w:sz w:val="24"/>
          <w:szCs w:val="24"/>
        </w:rPr>
        <w:t>rün kapsamı</w:t>
      </w:r>
      <w:r>
        <w:rPr>
          <w:rFonts w:ascii="Times New Roman" w:hAnsi="Times New Roman" w:cs="Times New Roman"/>
          <w:sz w:val="24"/>
          <w:szCs w:val="24"/>
        </w:rPr>
        <w:t xml:space="preserve">nın genişletilmesi </w:t>
      </w:r>
      <w:r w:rsidR="003813E6">
        <w:rPr>
          <w:rFonts w:ascii="Times New Roman" w:hAnsi="Times New Roman" w:cs="Times New Roman"/>
          <w:sz w:val="24"/>
          <w:szCs w:val="24"/>
        </w:rPr>
        <w:t>ve diğer ağaçlık alanların kapsama dahil edilmesine</w:t>
      </w:r>
      <w:r>
        <w:rPr>
          <w:rFonts w:ascii="Times New Roman" w:hAnsi="Times New Roman" w:cs="Times New Roman"/>
          <w:sz w:val="24"/>
          <w:szCs w:val="24"/>
        </w:rPr>
        <w:t xml:space="preserve"> ilişkin olarak AB içinde ve üçüncü ülkelerde ilgili paydaşlar ile istişare süreci başlatılmıştır. Etki değerlendirme sürecinde seçilmiş olan paydaşların yanı sıra sürece katkı sağlamak isteyen tüm paydaşların görüş verebilmesine ilişkin bir mekanizma üzerinde çalışılmaktadır. Somut veri temelli görüşlerin tamamının görüş vermek için belirlenen son tarihe bakılmaksızın Komisyon tarafından her an dikkate alınacağı ifade edilmiştir.</w:t>
      </w:r>
    </w:p>
    <w:p w14:paraId="4BF85C68" w14:textId="50F7E937" w:rsidR="00390904" w:rsidRDefault="00F0734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Sorulan sorular üzerine ülke mevzuatına uygunluk kapsamının sadece EUDR kapsamı ürünün üretildiği yer ile bağlantılı olacağı dolayısıyla tüm değer zincirini kapsamayacağı, örneğin Sri</w:t>
      </w:r>
      <w:r w:rsidR="009D3C7D">
        <w:rPr>
          <w:rFonts w:ascii="Times New Roman" w:hAnsi="Times New Roman" w:cs="Times New Roman"/>
          <w:sz w:val="24"/>
          <w:szCs w:val="24"/>
        </w:rPr>
        <w:t xml:space="preserve"> L</w:t>
      </w:r>
      <w:r>
        <w:rPr>
          <w:rFonts w:ascii="Times New Roman" w:hAnsi="Times New Roman" w:cs="Times New Roman"/>
          <w:sz w:val="24"/>
          <w:szCs w:val="24"/>
        </w:rPr>
        <w:t>anka’dan tedarik edilen kauçuk ile Türkiye’de üretilen lastikte</w:t>
      </w:r>
      <w:r w:rsidR="00630FD7">
        <w:rPr>
          <w:rFonts w:ascii="Times New Roman" w:hAnsi="Times New Roman" w:cs="Times New Roman"/>
          <w:sz w:val="24"/>
          <w:szCs w:val="24"/>
        </w:rPr>
        <w:t>,</w:t>
      </w:r>
      <w:r>
        <w:rPr>
          <w:rFonts w:ascii="Times New Roman" w:hAnsi="Times New Roman" w:cs="Times New Roman"/>
          <w:sz w:val="24"/>
          <w:szCs w:val="24"/>
        </w:rPr>
        <w:t xml:space="preserve"> kauçuğun Sri</w:t>
      </w:r>
      <w:r w:rsidR="009D3C7D">
        <w:rPr>
          <w:rFonts w:ascii="Times New Roman" w:hAnsi="Times New Roman" w:cs="Times New Roman"/>
          <w:sz w:val="24"/>
          <w:szCs w:val="24"/>
        </w:rPr>
        <w:t xml:space="preserve"> L</w:t>
      </w:r>
      <w:r>
        <w:rPr>
          <w:rFonts w:ascii="Times New Roman" w:hAnsi="Times New Roman" w:cs="Times New Roman"/>
          <w:sz w:val="24"/>
          <w:szCs w:val="24"/>
        </w:rPr>
        <w:t>anka’da ülke mevzuatına uygun üretilmesine ilişkin özen yükümlülüğü aranacağı netleştirilmiştir.</w:t>
      </w:r>
    </w:p>
    <w:p w14:paraId="11FDEF7B" w14:textId="77777777" w:rsidR="00F07345" w:rsidRPr="00A82B97" w:rsidRDefault="00A82B97" w:rsidP="00A82B97">
      <w:pPr>
        <w:ind w:left="360"/>
        <w:jc w:val="both"/>
        <w:rPr>
          <w:rFonts w:ascii="Times New Roman" w:hAnsi="Times New Roman" w:cs="Times New Roman"/>
          <w:b/>
          <w:sz w:val="24"/>
          <w:szCs w:val="24"/>
        </w:rPr>
      </w:pPr>
      <w:r w:rsidRPr="00A82B97">
        <w:rPr>
          <w:rFonts w:ascii="Times New Roman" w:hAnsi="Times New Roman" w:cs="Times New Roman"/>
          <w:b/>
          <w:sz w:val="24"/>
          <w:szCs w:val="24"/>
        </w:rPr>
        <w:t>EUDR Bilgi Sistemi:</w:t>
      </w:r>
    </w:p>
    <w:p w14:paraId="55D8F229" w14:textId="51BAD625" w:rsidR="00C40A29" w:rsidRDefault="00A82B97" w:rsidP="00064781">
      <w:pPr>
        <w:pStyle w:val="ListeParagraf"/>
        <w:numPr>
          <w:ilvl w:val="0"/>
          <w:numId w:val="1"/>
        </w:numPr>
        <w:ind w:left="284" w:hanging="284"/>
        <w:jc w:val="both"/>
        <w:rPr>
          <w:rFonts w:ascii="Times New Roman" w:hAnsi="Times New Roman" w:cs="Times New Roman"/>
          <w:sz w:val="24"/>
          <w:szCs w:val="24"/>
        </w:rPr>
      </w:pPr>
      <w:r w:rsidRPr="004E5C84">
        <w:rPr>
          <w:rFonts w:ascii="Times New Roman" w:hAnsi="Times New Roman" w:cs="Times New Roman"/>
          <w:sz w:val="24"/>
          <w:szCs w:val="24"/>
        </w:rPr>
        <w:t xml:space="preserve">EUDR’a dair özen yükümlülüğü beyanına esas verilerin girileceği </w:t>
      </w:r>
      <w:r w:rsidR="004E5C84" w:rsidRPr="004E5C84">
        <w:rPr>
          <w:rFonts w:ascii="Times New Roman" w:hAnsi="Times New Roman" w:cs="Times New Roman"/>
          <w:sz w:val="24"/>
          <w:szCs w:val="24"/>
        </w:rPr>
        <w:t>Elektronik Bilgi Sistemi’ne ilişkin 2024/3084/AB sayılı Komisyon Uygulama Kararı, 6 Aralık 2024 tarihli AB Resmi Gazetesi’nde</w:t>
      </w:r>
      <w:r w:rsidR="004E5C84">
        <w:rPr>
          <w:rStyle w:val="DipnotBavurusu"/>
          <w:rFonts w:ascii="Times New Roman" w:hAnsi="Times New Roman" w:cs="Times New Roman"/>
          <w:sz w:val="24"/>
          <w:szCs w:val="24"/>
        </w:rPr>
        <w:footnoteReference w:id="1"/>
      </w:r>
      <w:r w:rsidR="004E5C84" w:rsidRPr="004E5C84">
        <w:rPr>
          <w:rFonts w:ascii="Times New Roman" w:hAnsi="Times New Roman" w:cs="Times New Roman"/>
          <w:sz w:val="24"/>
          <w:szCs w:val="24"/>
        </w:rPr>
        <w:t xml:space="preserve"> yayınlanmıştır.</w:t>
      </w:r>
      <w:r w:rsidR="004E5C84">
        <w:rPr>
          <w:rFonts w:ascii="Times New Roman" w:hAnsi="Times New Roman" w:cs="Times New Roman"/>
          <w:sz w:val="24"/>
          <w:szCs w:val="24"/>
        </w:rPr>
        <w:t xml:space="preserve"> Sisteme ilişkin tüm bilgi ve linklerin yer aldığı Komisyon sayfası aşağıda yer almaktadır.</w:t>
      </w:r>
    </w:p>
    <w:p w14:paraId="7ECEFCBC" w14:textId="77777777" w:rsidR="004E5C84" w:rsidRPr="004E5C84" w:rsidRDefault="004E5C84" w:rsidP="00064781">
      <w:pPr>
        <w:pStyle w:val="ListeParagraf"/>
        <w:tabs>
          <w:tab w:val="left" w:pos="567"/>
        </w:tabs>
        <w:ind w:left="284"/>
        <w:jc w:val="both"/>
        <w:rPr>
          <w:rFonts w:ascii="Times New Roman" w:hAnsi="Times New Roman" w:cs="Times New Roman"/>
          <w:sz w:val="24"/>
          <w:szCs w:val="24"/>
        </w:rPr>
      </w:pPr>
      <w:hyperlink r:id="rId8" w:history="1">
        <w:r w:rsidRPr="00D119CF">
          <w:rPr>
            <w:rStyle w:val="Kpr"/>
            <w:rFonts w:ascii="Times New Roman" w:hAnsi="Times New Roman" w:cs="Times New Roman"/>
            <w:sz w:val="24"/>
            <w:szCs w:val="24"/>
          </w:rPr>
          <w:t>https://green-business.ec.europa.eu/deforestation-regulation implementation/information-system-deforestation-regulation_en</w:t>
        </w:r>
      </w:hyperlink>
      <w:r>
        <w:rPr>
          <w:rFonts w:ascii="Times New Roman" w:hAnsi="Times New Roman" w:cs="Times New Roman"/>
          <w:sz w:val="24"/>
          <w:szCs w:val="24"/>
        </w:rPr>
        <w:t xml:space="preserve"> </w:t>
      </w:r>
    </w:p>
    <w:p w14:paraId="65C2C370" w14:textId="77777777" w:rsidR="00A82B97" w:rsidRDefault="00A82B97" w:rsidP="00A82B97">
      <w:pPr>
        <w:spacing w:after="0" w:line="240" w:lineRule="auto"/>
        <w:jc w:val="both"/>
        <w:rPr>
          <w:rFonts w:ascii="Times New Roman" w:hAnsi="Times New Roman" w:cs="Times New Roman"/>
          <w:b/>
          <w:sz w:val="24"/>
          <w:szCs w:val="24"/>
        </w:rPr>
      </w:pPr>
    </w:p>
    <w:p w14:paraId="7BD0855D" w14:textId="0352DD32" w:rsidR="004E5C84" w:rsidRDefault="004E5C84" w:rsidP="00064781">
      <w:pPr>
        <w:pStyle w:val="ListeParagraf"/>
        <w:numPr>
          <w:ilvl w:val="0"/>
          <w:numId w:val="1"/>
        </w:numPr>
        <w:ind w:left="284" w:hanging="284"/>
        <w:jc w:val="both"/>
        <w:rPr>
          <w:rFonts w:ascii="Times New Roman" w:hAnsi="Times New Roman" w:cs="Times New Roman"/>
          <w:sz w:val="24"/>
          <w:szCs w:val="24"/>
        </w:rPr>
      </w:pPr>
      <w:r w:rsidRPr="00674212">
        <w:rPr>
          <w:rFonts w:ascii="Times New Roman" w:hAnsi="Times New Roman" w:cs="Times New Roman"/>
          <w:sz w:val="24"/>
          <w:szCs w:val="24"/>
        </w:rPr>
        <w:t xml:space="preserve">Özen yükümlülüğü sorumluluğuna sahip olan ve EUDR kapsamı ürünü AB pazarına arz edecek operatör tarafından söz konusu bilgi sistemine giriş yapılacaktır. </w:t>
      </w:r>
      <w:r w:rsidR="00630FD7" w:rsidRPr="00630FD7">
        <w:rPr>
          <w:rFonts w:ascii="Times New Roman" w:hAnsi="Times New Roman" w:cs="Times New Roman"/>
          <w:b/>
          <w:bCs/>
          <w:sz w:val="24"/>
          <w:szCs w:val="24"/>
        </w:rPr>
        <w:t>İ</w:t>
      </w:r>
      <w:r w:rsidRPr="00630FD7">
        <w:rPr>
          <w:rFonts w:ascii="Times New Roman" w:hAnsi="Times New Roman" w:cs="Times New Roman"/>
          <w:b/>
          <w:bCs/>
          <w:sz w:val="24"/>
          <w:szCs w:val="24"/>
        </w:rPr>
        <w:t>hracatçıları</w:t>
      </w:r>
      <w:r w:rsidR="00630FD7" w:rsidRPr="00630FD7">
        <w:rPr>
          <w:rFonts w:ascii="Times New Roman" w:hAnsi="Times New Roman" w:cs="Times New Roman"/>
          <w:b/>
          <w:bCs/>
          <w:sz w:val="24"/>
          <w:szCs w:val="24"/>
        </w:rPr>
        <w:t>mızın</w:t>
      </w:r>
      <w:r w:rsidRPr="00630FD7">
        <w:rPr>
          <w:rFonts w:ascii="Times New Roman" w:hAnsi="Times New Roman" w:cs="Times New Roman"/>
          <w:b/>
          <w:bCs/>
          <w:sz w:val="24"/>
          <w:szCs w:val="24"/>
        </w:rPr>
        <w:t xml:space="preserve"> </w:t>
      </w:r>
      <w:r w:rsidR="00630FD7" w:rsidRPr="00630FD7">
        <w:rPr>
          <w:rFonts w:ascii="Times New Roman" w:hAnsi="Times New Roman" w:cs="Times New Roman"/>
          <w:b/>
          <w:bCs/>
          <w:sz w:val="24"/>
          <w:szCs w:val="24"/>
        </w:rPr>
        <w:t>bu</w:t>
      </w:r>
      <w:r w:rsidRPr="00630FD7">
        <w:rPr>
          <w:rFonts w:ascii="Times New Roman" w:hAnsi="Times New Roman" w:cs="Times New Roman"/>
          <w:b/>
          <w:bCs/>
          <w:sz w:val="24"/>
          <w:szCs w:val="24"/>
        </w:rPr>
        <w:t xml:space="preserve"> bilgi sistemine veri girişi mümkün </w:t>
      </w:r>
      <w:r w:rsidR="00630FD7" w:rsidRPr="00630FD7">
        <w:rPr>
          <w:rFonts w:ascii="Times New Roman" w:hAnsi="Times New Roman" w:cs="Times New Roman"/>
          <w:b/>
          <w:bCs/>
          <w:sz w:val="24"/>
          <w:szCs w:val="24"/>
        </w:rPr>
        <w:t>değildir.</w:t>
      </w:r>
      <w:r w:rsidR="00630FD7">
        <w:rPr>
          <w:rFonts w:ascii="Times New Roman" w:hAnsi="Times New Roman" w:cs="Times New Roman"/>
          <w:sz w:val="24"/>
          <w:szCs w:val="24"/>
        </w:rPr>
        <w:t xml:space="preserve"> İ</w:t>
      </w:r>
      <w:r w:rsidRPr="00674212">
        <w:rPr>
          <w:rFonts w:ascii="Times New Roman" w:hAnsi="Times New Roman" w:cs="Times New Roman"/>
          <w:sz w:val="24"/>
          <w:szCs w:val="24"/>
        </w:rPr>
        <w:t>hracatçılarımızın AB’deki ithalatçı veya belirlenecek olan yetkili temsilciye</w:t>
      </w:r>
      <w:r w:rsidR="00630FD7">
        <w:rPr>
          <w:rFonts w:ascii="Times New Roman" w:hAnsi="Times New Roman" w:cs="Times New Roman"/>
          <w:sz w:val="24"/>
          <w:szCs w:val="24"/>
        </w:rPr>
        <w:t>,</w:t>
      </w:r>
      <w:r w:rsidRPr="00674212">
        <w:rPr>
          <w:rFonts w:ascii="Times New Roman" w:hAnsi="Times New Roman" w:cs="Times New Roman"/>
          <w:sz w:val="24"/>
          <w:szCs w:val="24"/>
        </w:rPr>
        <w:t xml:space="preserve"> özen yükümlülüğüne esas teşkil eden verileri sağlamaları</w:t>
      </w:r>
      <w:r w:rsidR="001002BF" w:rsidRPr="00674212">
        <w:rPr>
          <w:rFonts w:ascii="Times New Roman" w:hAnsi="Times New Roman" w:cs="Times New Roman"/>
          <w:sz w:val="24"/>
          <w:szCs w:val="24"/>
        </w:rPr>
        <w:t xml:space="preserve"> gerekmektedir. Öte yandan, </w:t>
      </w:r>
      <w:r w:rsidR="001002BF" w:rsidRPr="00322414">
        <w:rPr>
          <w:rFonts w:ascii="Times New Roman" w:hAnsi="Times New Roman" w:cs="Times New Roman"/>
          <w:sz w:val="24"/>
          <w:szCs w:val="24"/>
          <w:u w:val="single"/>
        </w:rPr>
        <w:t xml:space="preserve">AB dışında faaliyet gösteren operatörler için veri sistemine giriş ancak </w:t>
      </w:r>
      <w:r w:rsidR="00674212" w:rsidRPr="00322414">
        <w:rPr>
          <w:rFonts w:ascii="Times New Roman" w:hAnsi="Times New Roman" w:cs="Times New Roman"/>
          <w:sz w:val="24"/>
          <w:szCs w:val="24"/>
          <w:u w:val="single"/>
        </w:rPr>
        <w:t>gümrük işlemleri yapmak için zorunlu olan Ekonomik Operatör Kayıt Tanımlama Sistemi</w:t>
      </w:r>
      <w:r w:rsidR="00322414" w:rsidRPr="00322414">
        <w:rPr>
          <w:rFonts w:ascii="Times New Roman" w:hAnsi="Times New Roman" w:cs="Times New Roman"/>
          <w:sz w:val="24"/>
          <w:szCs w:val="24"/>
          <w:u w:val="single"/>
        </w:rPr>
        <w:t>-</w:t>
      </w:r>
      <w:r w:rsidR="00674212" w:rsidRPr="00322414">
        <w:rPr>
          <w:rFonts w:ascii="Times New Roman" w:hAnsi="Times New Roman" w:cs="Times New Roman"/>
          <w:sz w:val="24"/>
          <w:szCs w:val="24"/>
          <w:u w:val="single"/>
        </w:rPr>
        <w:t xml:space="preserve"> </w:t>
      </w:r>
      <w:r w:rsidR="001002BF" w:rsidRPr="00322414">
        <w:rPr>
          <w:rFonts w:ascii="Times New Roman" w:hAnsi="Times New Roman" w:cs="Times New Roman"/>
          <w:sz w:val="24"/>
          <w:szCs w:val="24"/>
          <w:u w:val="single"/>
        </w:rPr>
        <w:t>EORI numarasın</w:t>
      </w:r>
      <w:r w:rsidR="00674212" w:rsidRPr="00322414">
        <w:rPr>
          <w:rFonts w:ascii="Times New Roman" w:hAnsi="Times New Roman" w:cs="Times New Roman"/>
          <w:sz w:val="24"/>
          <w:szCs w:val="24"/>
          <w:u w:val="single"/>
        </w:rPr>
        <w:t>a</w:t>
      </w:r>
      <w:r w:rsidR="001002BF" w:rsidRPr="00322414">
        <w:rPr>
          <w:rFonts w:ascii="Times New Roman" w:hAnsi="Times New Roman" w:cs="Times New Roman"/>
          <w:sz w:val="24"/>
          <w:szCs w:val="24"/>
          <w:u w:val="single"/>
        </w:rPr>
        <w:t xml:space="preserve"> sahip olunması durumunda mümkün olmaktadır</w:t>
      </w:r>
      <w:r w:rsidR="001002BF" w:rsidRPr="00674212">
        <w:rPr>
          <w:rFonts w:ascii="Times New Roman" w:hAnsi="Times New Roman" w:cs="Times New Roman"/>
          <w:sz w:val="24"/>
          <w:szCs w:val="24"/>
        </w:rPr>
        <w:t xml:space="preserve">. </w:t>
      </w:r>
    </w:p>
    <w:p w14:paraId="09992D49" w14:textId="77777777" w:rsidR="00322414" w:rsidRDefault="00F50B15"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İlgili operatör ve tacirler tarafından sisteme girilen verilerin kontrolü için s</w:t>
      </w:r>
      <w:r w:rsidR="00322414">
        <w:rPr>
          <w:rFonts w:ascii="Times New Roman" w:hAnsi="Times New Roman" w:cs="Times New Roman"/>
          <w:sz w:val="24"/>
          <w:szCs w:val="24"/>
        </w:rPr>
        <w:t xml:space="preserve">öz konusu </w:t>
      </w:r>
      <w:r>
        <w:rPr>
          <w:rFonts w:ascii="Times New Roman" w:hAnsi="Times New Roman" w:cs="Times New Roman"/>
          <w:sz w:val="24"/>
          <w:szCs w:val="24"/>
        </w:rPr>
        <w:t>sisteme ayrıca gümrük otoriteleri, ulusal yetkili otoriteler ve gerekli durumlarda Avrupa Komisyonu tarafından erişim imkanı bulunmaktadır.</w:t>
      </w:r>
    </w:p>
    <w:p w14:paraId="546AFD98" w14:textId="50B4453E" w:rsidR="004B1020" w:rsidRPr="004B1020" w:rsidRDefault="003053DD" w:rsidP="004B1020">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Ulusal yetkili otoriteler tarafından</w:t>
      </w:r>
      <w:r w:rsidR="00630FD7">
        <w:rPr>
          <w:rFonts w:ascii="Times New Roman" w:hAnsi="Times New Roman" w:cs="Times New Roman"/>
          <w:sz w:val="24"/>
          <w:szCs w:val="24"/>
        </w:rPr>
        <w:t>,</w:t>
      </w:r>
      <w:r>
        <w:rPr>
          <w:rFonts w:ascii="Times New Roman" w:hAnsi="Times New Roman" w:cs="Times New Roman"/>
          <w:sz w:val="24"/>
          <w:szCs w:val="24"/>
        </w:rPr>
        <w:t xml:space="preserve"> EUDR’a aykırı olabilecek ürün grupları ve menşe ülkelerine dair risk sınıflandırması </w:t>
      </w:r>
      <w:r w:rsidR="00630FD7">
        <w:rPr>
          <w:rFonts w:ascii="Times New Roman" w:hAnsi="Times New Roman" w:cs="Times New Roman"/>
          <w:sz w:val="24"/>
          <w:szCs w:val="24"/>
        </w:rPr>
        <w:t xml:space="preserve">yıllık olarak </w:t>
      </w:r>
      <w:r>
        <w:rPr>
          <w:rFonts w:ascii="Times New Roman" w:hAnsi="Times New Roman" w:cs="Times New Roman"/>
          <w:sz w:val="24"/>
          <w:szCs w:val="24"/>
        </w:rPr>
        <w:t>bilgi sistemine işlenecektir. Bilgi sistemine girişi yapılan veriler sonucunda özen yükümlülüğü beyanına bir risk sınıfı atanacaktır. Bu risk sınıfına dayanarak yetkili otoriteler tarafından denetimler gerçekleştirilecektir. Mevzuatın 16. Maddesi uyarınca yetkili otoritelerce yıllık olarak düşük risk sınıfındaki operatörlerin en az %1’i, standart risk sınıfındaki operatörlerin en az %3’ü ve yüksek risk sınıfındaki operatörlerin en az %9’unun denetlenmesi gerekmektedir.</w:t>
      </w:r>
    </w:p>
    <w:p w14:paraId="278F9347" w14:textId="77777777" w:rsidR="00162E03" w:rsidRDefault="00162E03" w:rsidP="00064781">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Bilgi sisteminde yer alan veriler birleştirilmiş ve anonimleştirilmiş veri setleri formatında kamuoyunun bilgisine sunulacaktır.</w:t>
      </w:r>
    </w:p>
    <w:p w14:paraId="4A11C337" w14:textId="77777777" w:rsidR="00064781" w:rsidRDefault="00064781" w:rsidP="00064781">
      <w:pPr>
        <w:pStyle w:val="ListeParagraf"/>
        <w:spacing w:after="0" w:line="240" w:lineRule="auto"/>
        <w:jc w:val="both"/>
        <w:rPr>
          <w:rFonts w:ascii="Times New Roman" w:hAnsi="Times New Roman" w:cs="Times New Roman"/>
          <w:sz w:val="24"/>
          <w:szCs w:val="24"/>
        </w:rPr>
      </w:pPr>
    </w:p>
    <w:p w14:paraId="267AE634" w14:textId="77777777" w:rsidR="00064781" w:rsidRPr="00064781" w:rsidRDefault="00064781" w:rsidP="00064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EUDR kapsamındaki gelişmelere dair bültene aşağıdaki linkten üye olunması mümkündür.</w:t>
      </w:r>
    </w:p>
    <w:p w14:paraId="53DE2ED5" w14:textId="77777777" w:rsidR="00064781" w:rsidRPr="00064781" w:rsidRDefault="00064781" w:rsidP="00064781">
      <w:pPr>
        <w:spacing w:after="0" w:line="240" w:lineRule="auto"/>
        <w:jc w:val="both"/>
        <w:rPr>
          <w:rFonts w:ascii="Times New Roman" w:hAnsi="Times New Roman" w:cs="Times New Roman"/>
          <w:sz w:val="24"/>
          <w:szCs w:val="24"/>
        </w:rPr>
      </w:pPr>
      <w:hyperlink r:id="rId9" w:history="1">
        <w:r w:rsidRPr="00064781">
          <w:rPr>
            <w:rStyle w:val="Kpr"/>
            <w:rFonts w:ascii="Times New Roman" w:hAnsi="Times New Roman" w:cs="Times New Roman"/>
            <w:sz w:val="24"/>
            <w:szCs w:val="24"/>
          </w:rPr>
          <w:t>https://ec.europa.eu/newsroom/env/user-subscriptions/7236/create</w:t>
        </w:r>
      </w:hyperlink>
      <w:r w:rsidRPr="00064781">
        <w:rPr>
          <w:rFonts w:ascii="Times New Roman" w:hAnsi="Times New Roman" w:cs="Times New Roman"/>
          <w:sz w:val="24"/>
          <w:szCs w:val="24"/>
        </w:rPr>
        <w:t xml:space="preserve"> </w:t>
      </w:r>
    </w:p>
    <w:p w14:paraId="0DB78855" w14:textId="77777777" w:rsidR="00A82B97" w:rsidRDefault="00A82B97" w:rsidP="00A82B97">
      <w:pPr>
        <w:spacing w:after="0" w:line="240" w:lineRule="auto"/>
        <w:jc w:val="both"/>
        <w:rPr>
          <w:rFonts w:ascii="Times New Roman" w:hAnsi="Times New Roman" w:cs="Times New Roman"/>
          <w:b/>
          <w:sz w:val="24"/>
          <w:szCs w:val="24"/>
        </w:rPr>
      </w:pPr>
    </w:p>
    <w:p w14:paraId="54F5EE62" w14:textId="77777777" w:rsidR="00064781" w:rsidRDefault="004B1020" w:rsidP="00A82B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EUDR uygulamasını kolaylaştırıcı enstrümanlar</w:t>
      </w:r>
    </w:p>
    <w:p w14:paraId="79C706B5" w14:textId="77777777" w:rsidR="004B1020" w:rsidRDefault="004B1020" w:rsidP="00A82B97">
      <w:pPr>
        <w:spacing w:after="0" w:line="240" w:lineRule="auto"/>
        <w:jc w:val="both"/>
        <w:rPr>
          <w:rFonts w:ascii="Times New Roman" w:hAnsi="Times New Roman" w:cs="Times New Roman"/>
          <w:b/>
          <w:sz w:val="24"/>
          <w:szCs w:val="24"/>
        </w:rPr>
      </w:pPr>
    </w:p>
    <w:p w14:paraId="6359372D" w14:textId="77777777" w:rsidR="004B1020" w:rsidRPr="00DF4E31" w:rsidRDefault="004B1020" w:rsidP="00A82B97">
      <w:pPr>
        <w:spacing w:after="0" w:line="240" w:lineRule="auto"/>
        <w:jc w:val="both"/>
        <w:rPr>
          <w:rFonts w:ascii="Times New Roman" w:hAnsi="Times New Roman" w:cs="Times New Roman"/>
          <w:sz w:val="24"/>
          <w:szCs w:val="24"/>
        </w:rPr>
      </w:pPr>
      <w:r w:rsidRPr="00DF4E31">
        <w:rPr>
          <w:rFonts w:ascii="Times New Roman" w:hAnsi="Times New Roman" w:cs="Times New Roman"/>
          <w:sz w:val="24"/>
          <w:szCs w:val="24"/>
        </w:rPr>
        <w:t xml:space="preserve">Uluslararası Ticaret Merkezi-ITC tarafından EUDR uygulamasını kolaylaştırıcı kılavuzlar </w:t>
      </w:r>
      <w:r w:rsidR="00DF4E31" w:rsidRPr="00DF4E31">
        <w:rPr>
          <w:rFonts w:ascii="Times New Roman" w:hAnsi="Times New Roman" w:cs="Times New Roman"/>
          <w:sz w:val="24"/>
          <w:szCs w:val="24"/>
        </w:rPr>
        <w:t>ve veri tabanları hazırlanmış olup, aşağıdaki linklerden erişim imkanı bulunmaktadır.</w:t>
      </w:r>
    </w:p>
    <w:p w14:paraId="70A6A910" w14:textId="77777777" w:rsidR="004B1020" w:rsidRPr="00A82B97" w:rsidRDefault="004B1020" w:rsidP="00A82B97">
      <w:pPr>
        <w:spacing w:after="0" w:line="240" w:lineRule="auto"/>
        <w:jc w:val="both"/>
        <w:rPr>
          <w:rFonts w:ascii="Times New Roman" w:hAnsi="Times New Roman" w:cs="Times New Roman"/>
          <w:b/>
          <w:sz w:val="24"/>
          <w:szCs w:val="24"/>
        </w:rPr>
      </w:pPr>
    </w:p>
    <w:p w14:paraId="44B0C459" w14:textId="77777777" w:rsidR="00830A1A" w:rsidRPr="00522115" w:rsidRDefault="00830A1A" w:rsidP="00830A1A">
      <w:pPr>
        <w:spacing w:after="0" w:line="240" w:lineRule="auto"/>
        <w:jc w:val="both"/>
        <w:rPr>
          <w:rFonts w:ascii="Times New Roman" w:hAnsi="Times New Roman" w:cs="Times New Roman"/>
          <w:sz w:val="24"/>
          <w:szCs w:val="24"/>
        </w:rPr>
      </w:pPr>
      <w:hyperlink r:id="rId10" w:history="1">
        <w:r w:rsidRPr="00522115">
          <w:rPr>
            <w:rStyle w:val="Kpr"/>
            <w:rFonts w:ascii="Times New Roman" w:hAnsi="Times New Roman" w:cs="Times New Roman"/>
            <w:sz w:val="24"/>
            <w:szCs w:val="24"/>
          </w:rPr>
          <w:t>https://www.intracen.org/news-and-events/news/new-step-by-step-guide-on-eudr</w:t>
        </w:r>
      </w:hyperlink>
      <w:r w:rsidRPr="00522115">
        <w:rPr>
          <w:rFonts w:ascii="Times New Roman" w:hAnsi="Times New Roman" w:cs="Times New Roman"/>
          <w:sz w:val="24"/>
          <w:szCs w:val="24"/>
        </w:rPr>
        <w:t xml:space="preserve"> </w:t>
      </w:r>
    </w:p>
    <w:p w14:paraId="4C6955C9" w14:textId="77777777" w:rsidR="00830A1A" w:rsidRPr="00522115" w:rsidRDefault="00830A1A" w:rsidP="00830A1A">
      <w:pPr>
        <w:spacing w:after="0" w:line="240" w:lineRule="auto"/>
        <w:jc w:val="both"/>
        <w:rPr>
          <w:rFonts w:ascii="Times New Roman" w:hAnsi="Times New Roman" w:cs="Times New Roman"/>
          <w:sz w:val="24"/>
          <w:szCs w:val="24"/>
        </w:rPr>
      </w:pPr>
      <w:hyperlink r:id="rId11" w:history="1">
        <w:r w:rsidRPr="00522115">
          <w:rPr>
            <w:rStyle w:val="Kpr"/>
            <w:rFonts w:ascii="Times New Roman" w:hAnsi="Times New Roman" w:cs="Times New Roman"/>
            <w:sz w:val="24"/>
            <w:szCs w:val="24"/>
          </w:rPr>
          <w:t>https://tradebriefs.intracen.org/2023/11/spotlight</w:t>
        </w:r>
      </w:hyperlink>
      <w:r w:rsidRPr="00522115">
        <w:rPr>
          <w:rFonts w:ascii="Times New Roman" w:hAnsi="Times New Roman" w:cs="Times New Roman"/>
          <w:sz w:val="24"/>
          <w:szCs w:val="24"/>
        </w:rPr>
        <w:t xml:space="preserve"> </w:t>
      </w:r>
    </w:p>
    <w:p w14:paraId="000CD67E" w14:textId="77777777" w:rsidR="00830A1A" w:rsidRPr="00522115" w:rsidRDefault="00830A1A" w:rsidP="00830A1A">
      <w:pPr>
        <w:spacing w:after="0" w:line="240" w:lineRule="auto"/>
        <w:jc w:val="both"/>
        <w:rPr>
          <w:rFonts w:ascii="Times New Roman" w:hAnsi="Times New Roman" w:cs="Times New Roman"/>
          <w:sz w:val="24"/>
          <w:szCs w:val="24"/>
        </w:rPr>
      </w:pPr>
      <w:hyperlink r:id="rId12" w:history="1">
        <w:r w:rsidRPr="00522115">
          <w:rPr>
            <w:rStyle w:val="Kpr"/>
            <w:rFonts w:ascii="Times New Roman" w:hAnsi="Times New Roman" w:cs="Times New Roman"/>
            <w:sz w:val="24"/>
            <w:szCs w:val="24"/>
          </w:rPr>
          <w:t>https://www.intracen.org/resources/tools/deforestation-free-trade-gateway</w:t>
        </w:r>
      </w:hyperlink>
      <w:r w:rsidRPr="00522115">
        <w:rPr>
          <w:rFonts w:ascii="Times New Roman" w:hAnsi="Times New Roman" w:cs="Times New Roman"/>
          <w:sz w:val="24"/>
          <w:szCs w:val="24"/>
        </w:rPr>
        <w:t xml:space="preserve"> </w:t>
      </w:r>
    </w:p>
    <w:p w14:paraId="078D446B" w14:textId="77777777" w:rsidR="00401B6E" w:rsidRDefault="00401B6E" w:rsidP="00830A1A">
      <w:pPr>
        <w:spacing w:after="0" w:line="240" w:lineRule="auto"/>
        <w:jc w:val="both"/>
        <w:rPr>
          <w:rFonts w:ascii="Times New Roman" w:hAnsi="Times New Roman" w:cs="Times New Roman"/>
          <w:b/>
          <w:sz w:val="24"/>
          <w:szCs w:val="24"/>
        </w:rPr>
      </w:pPr>
    </w:p>
    <w:p w14:paraId="51866987" w14:textId="6B87600C" w:rsidR="00401B6E" w:rsidRDefault="00401B6E" w:rsidP="00830A1A">
      <w:pPr>
        <w:spacing w:after="0" w:line="240" w:lineRule="auto"/>
        <w:jc w:val="both"/>
        <w:rPr>
          <w:rFonts w:ascii="Times New Roman" w:hAnsi="Times New Roman" w:cs="Times New Roman"/>
          <w:b/>
          <w:sz w:val="24"/>
          <w:szCs w:val="24"/>
        </w:rPr>
      </w:pPr>
      <w:hyperlink r:id="rId13" w:history="1">
        <w:r w:rsidRPr="00401B6E">
          <w:rPr>
            <w:rStyle w:val="Kpr"/>
            <w:rFonts w:ascii="Times New Roman" w:hAnsi="Times New Roman" w:cs="Times New Roman"/>
            <w:b/>
            <w:sz w:val="24"/>
            <w:szCs w:val="24"/>
          </w:rPr>
          <w:t>AB Orman Gözlemevi</w:t>
        </w:r>
      </w:hyperlink>
      <w:r w:rsidR="00630FD7">
        <w:rPr>
          <w:rFonts w:ascii="Times New Roman" w:hAnsi="Times New Roman" w:cs="Times New Roman"/>
          <w:b/>
          <w:sz w:val="24"/>
          <w:szCs w:val="24"/>
        </w:rPr>
        <w:t xml:space="preserve"> (</w:t>
      </w:r>
      <w:r>
        <w:rPr>
          <w:rFonts w:ascii="Times New Roman" w:hAnsi="Times New Roman" w:cs="Times New Roman"/>
          <w:b/>
          <w:sz w:val="24"/>
          <w:szCs w:val="24"/>
        </w:rPr>
        <w:t>EU Forest Observatory</w:t>
      </w:r>
      <w:r w:rsidR="00630FD7">
        <w:rPr>
          <w:rFonts w:ascii="Times New Roman" w:hAnsi="Times New Roman" w:cs="Times New Roman"/>
          <w:b/>
          <w:sz w:val="24"/>
          <w:szCs w:val="24"/>
        </w:rPr>
        <w:t>)</w:t>
      </w:r>
    </w:p>
    <w:p w14:paraId="2C8B516E" w14:textId="77777777" w:rsidR="00401B6E" w:rsidRDefault="00401B6E" w:rsidP="00830A1A">
      <w:pPr>
        <w:spacing w:after="0" w:line="240" w:lineRule="auto"/>
        <w:jc w:val="both"/>
        <w:rPr>
          <w:rFonts w:ascii="Times New Roman" w:hAnsi="Times New Roman" w:cs="Times New Roman"/>
          <w:b/>
          <w:sz w:val="24"/>
          <w:szCs w:val="24"/>
        </w:rPr>
      </w:pPr>
    </w:p>
    <w:p w14:paraId="77BFB41C" w14:textId="678E84F4"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Ormansızlaşmaya ilişkin veri ve coğrafi konum tespitine yönelik olarak kurulmuş olan dijital platformda ormanlık alanlara dair bilgiler güncel</w:t>
      </w:r>
      <w:r w:rsidR="00630FD7">
        <w:rPr>
          <w:rFonts w:ascii="Times New Roman" w:hAnsi="Times New Roman" w:cs="Times New Roman"/>
          <w:sz w:val="24"/>
          <w:szCs w:val="24"/>
        </w:rPr>
        <w:t xml:space="preserve"> bir şekilde tutulmaktadır. G</w:t>
      </w:r>
      <w:r>
        <w:rPr>
          <w:rFonts w:ascii="Times New Roman" w:hAnsi="Times New Roman" w:cs="Times New Roman"/>
          <w:sz w:val="24"/>
          <w:szCs w:val="24"/>
        </w:rPr>
        <w:t>üncelleme için sağlanacak bilgilere açık olunduğu ifade edilmiştir.</w:t>
      </w:r>
    </w:p>
    <w:p w14:paraId="106D9D7F" w14:textId="77777777" w:rsidR="00401B6E" w:rsidRDefault="00401B6E"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Bu platformda yer alan bilgiler EUDR mevzuatının uygulanmasını kolaylaştırıcı role sahip olup, bu verilerin kullanılması zorunluluk arz etmemektedir. </w:t>
      </w:r>
    </w:p>
    <w:p w14:paraId="583FC669" w14:textId="416C1EF6" w:rsidR="00401B6E" w:rsidRPr="00401B6E" w:rsidRDefault="00630FD7" w:rsidP="00401B6E">
      <w:pPr>
        <w:pStyle w:val="ListeParagraf"/>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Ü</w:t>
      </w:r>
      <w:r w:rsidR="00401B6E">
        <w:rPr>
          <w:rFonts w:ascii="Times New Roman" w:hAnsi="Times New Roman" w:cs="Times New Roman"/>
          <w:sz w:val="24"/>
          <w:szCs w:val="24"/>
        </w:rPr>
        <w:t xml:space="preserve">lkelerin risk sınıflandırılması çalışmasında </w:t>
      </w:r>
      <w:r>
        <w:rPr>
          <w:rFonts w:ascii="Times New Roman" w:hAnsi="Times New Roman" w:cs="Times New Roman"/>
          <w:sz w:val="24"/>
          <w:szCs w:val="24"/>
        </w:rPr>
        <w:t xml:space="preserve">söz konusu veriler yerine </w:t>
      </w:r>
      <w:r w:rsidR="00401B6E">
        <w:rPr>
          <w:rFonts w:ascii="Times New Roman" w:hAnsi="Times New Roman" w:cs="Times New Roman"/>
          <w:sz w:val="24"/>
          <w:szCs w:val="24"/>
        </w:rPr>
        <w:t>FAO verileri kullanılacaktır.</w:t>
      </w:r>
    </w:p>
    <w:p w14:paraId="21AB899B" w14:textId="77777777" w:rsidR="00401B6E" w:rsidRDefault="00401B6E" w:rsidP="00830A1A">
      <w:pPr>
        <w:spacing w:after="0" w:line="240" w:lineRule="auto"/>
        <w:jc w:val="both"/>
        <w:rPr>
          <w:rFonts w:ascii="Times New Roman" w:hAnsi="Times New Roman" w:cs="Times New Roman"/>
          <w:b/>
          <w:sz w:val="24"/>
          <w:szCs w:val="24"/>
        </w:rPr>
      </w:pPr>
    </w:p>
    <w:sectPr w:rsidR="00401B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98405" w14:textId="77777777" w:rsidR="00DA44D4" w:rsidRDefault="00DA44D4" w:rsidP="00731F0E">
      <w:pPr>
        <w:spacing w:after="0" w:line="240" w:lineRule="auto"/>
      </w:pPr>
      <w:r>
        <w:separator/>
      </w:r>
    </w:p>
  </w:endnote>
  <w:endnote w:type="continuationSeparator" w:id="0">
    <w:p w14:paraId="10FF8461" w14:textId="77777777" w:rsidR="00DA44D4" w:rsidRDefault="00DA44D4" w:rsidP="0073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036FE" w14:textId="77777777" w:rsidR="00DA44D4" w:rsidRDefault="00DA44D4" w:rsidP="00731F0E">
      <w:pPr>
        <w:spacing w:after="0" w:line="240" w:lineRule="auto"/>
      </w:pPr>
      <w:r>
        <w:separator/>
      </w:r>
    </w:p>
  </w:footnote>
  <w:footnote w:type="continuationSeparator" w:id="0">
    <w:p w14:paraId="582B6BD0" w14:textId="77777777" w:rsidR="00DA44D4" w:rsidRDefault="00DA44D4" w:rsidP="00731F0E">
      <w:pPr>
        <w:spacing w:after="0" w:line="240" w:lineRule="auto"/>
      </w:pPr>
      <w:r>
        <w:continuationSeparator/>
      </w:r>
    </w:p>
  </w:footnote>
  <w:footnote w:id="1">
    <w:p w14:paraId="77EFB4A7" w14:textId="77777777" w:rsidR="004E5C84" w:rsidRDefault="004E5C84">
      <w:pPr>
        <w:pStyle w:val="DipnotMetni"/>
      </w:pPr>
      <w:r>
        <w:rPr>
          <w:rStyle w:val="DipnotBavurusu"/>
        </w:rPr>
        <w:footnoteRef/>
      </w:r>
      <w:r>
        <w:t xml:space="preserve"> </w:t>
      </w:r>
      <w:hyperlink r:id="rId1" w:history="1">
        <w:r w:rsidRPr="00D119CF">
          <w:rPr>
            <w:rStyle w:val="Kpr"/>
          </w:rPr>
          <w:t>https://eur-lex.europa.eu/legal-content/EN/TXT/?uri=OJ%3AL_202403084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8339C"/>
    <w:multiLevelType w:val="hybridMultilevel"/>
    <w:tmpl w:val="3A923C0A"/>
    <w:lvl w:ilvl="0" w:tplc="0B90D22A">
      <w:start w:val="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040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29"/>
    <w:rsid w:val="00064781"/>
    <w:rsid w:val="001002BF"/>
    <w:rsid w:val="00162E03"/>
    <w:rsid w:val="00184F9C"/>
    <w:rsid w:val="00283246"/>
    <w:rsid w:val="003053DD"/>
    <w:rsid w:val="00322414"/>
    <w:rsid w:val="0035476C"/>
    <w:rsid w:val="00367B02"/>
    <w:rsid w:val="003813E6"/>
    <w:rsid w:val="00390904"/>
    <w:rsid w:val="00401B6E"/>
    <w:rsid w:val="00417BF7"/>
    <w:rsid w:val="004B1020"/>
    <w:rsid w:val="004E5C84"/>
    <w:rsid w:val="00522115"/>
    <w:rsid w:val="00630FD7"/>
    <w:rsid w:val="00674212"/>
    <w:rsid w:val="00731F0E"/>
    <w:rsid w:val="007423D4"/>
    <w:rsid w:val="00830A1A"/>
    <w:rsid w:val="009D3C7D"/>
    <w:rsid w:val="00A47AA1"/>
    <w:rsid w:val="00A82B97"/>
    <w:rsid w:val="00C40A29"/>
    <w:rsid w:val="00C56890"/>
    <w:rsid w:val="00DA44D4"/>
    <w:rsid w:val="00DF08CE"/>
    <w:rsid w:val="00DF4E31"/>
    <w:rsid w:val="00F07345"/>
    <w:rsid w:val="00F5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BDCE6"/>
  <w15:chartTrackingRefBased/>
  <w15:docId w15:val="{C1017E74-9AA7-4551-9B82-9A6C82E9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A29"/>
    <w:pPr>
      <w:ind w:left="720"/>
      <w:contextualSpacing/>
    </w:pPr>
  </w:style>
  <w:style w:type="character" w:styleId="Kpr">
    <w:name w:val="Hyperlink"/>
    <w:basedOn w:val="VarsaylanParagrafYazTipi"/>
    <w:uiPriority w:val="99"/>
    <w:unhideWhenUsed/>
    <w:rsid w:val="00830A1A"/>
    <w:rPr>
      <w:color w:val="0563C1" w:themeColor="hyperlink"/>
      <w:u w:val="single"/>
    </w:rPr>
  </w:style>
  <w:style w:type="character" w:styleId="zmlenmeyenBahsetme">
    <w:name w:val="Unresolved Mention"/>
    <w:basedOn w:val="VarsaylanParagrafYazTipi"/>
    <w:uiPriority w:val="99"/>
    <w:semiHidden/>
    <w:unhideWhenUsed/>
    <w:rsid w:val="00830A1A"/>
    <w:rPr>
      <w:color w:val="605E5C"/>
      <w:shd w:val="clear" w:color="auto" w:fill="E1DFDD"/>
    </w:rPr>
  </w:style>
  <w:style w:type="paragraph" w:styleId="DipnotMetni">
    <w:name w:val="footnote text"/>
    <w:basedOn w:val="Normal"/>
    <w:link w:val="DipnotMetniChar"/>
    <w:uiPriority w:val="99"/>
    <w:semiHidden/>
    <w:unhideWhenUsed/>
    <w:rsid w:val="004E5C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5C84"/>
    <w:rPr>
      <w:sz w:val="20"/>
      <w:szCs w:val="20"/>
    </w:rPr>
  </w:style>
  <w:style w:type="character" w:styleId="DipnotBavurusu">
    <w:name w:val="footnote reference"/>
    <w:basedOn w:val="VarsaylanParagrafYazTipi"/>
    <w:uiPriority w:val="99"/>
    <w:semiHidden/>
    <w:unhideWhenUsed/>
    <w:rsid w:val="004E5C84"/>
    <w:rPr>
      <w:vertAlign w:val="superscript"/>
    </w:rPr>
  </w:style>
  <w:style w:type="character" w:styleId="zlenenKpr">
    <w:name w:val="FollowedHyperlink"/>
    <w:basedOn w:val="VarsaylanParagrafYazTipi"/>
    <w:uiPriority w:val="99"/>
    <w:semiHidden/>
    <w:unhideWhenUsed/>
    <w:rsid w:val="004E5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business.ec.europa.eu/deforestation-regulation%20implementation/information-system-deforestation-regulation_en" TargetMode="External"/><Relationship Id="rId13" Type="http://schemas.openxmlformats.org/officeDocument/2006/relationships/hyperlink" Target="https://forest-observatory.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racen.org/resources/tools/deforestation-free-trade-gate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briefs.intracen.org/2023/11/spotligh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racen.org/news-and-events/news/new-step-by-step-guide-on-eudr" TargetMode="External"/><Relationship Id="rId4" Type="http://schemas.openxmlformats.org/officeDocument/2006/relationships/settings" Target="settings.xml"/><Relationship Id="rId9" Type="http://schemas.openxmlformats.org/officeDocument/2006/relationships/hyperlink" Target="https://ec.europa.eu/newsroom/env/user-subscriptions/7236/creat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3AL_2024030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6555-E20C-451F-877A-1CF516EA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Murat Mutluer</cp:lastModifiedBy>
  <cp:revision>2</cp:revision>
  <dcterms:created xsi:type="dcterms:W3CDTF">2024-12-20T11:12:00Z</dcterms:created>
  <dcterms:modified xsi:type="dcterms:W3CDTF">2024-12-20T11:12:00Z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datetime=2024-12-06T14:42:17.029Z</vt:lpwstr>
  </property>
</Properties>
</file>