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B114D" w14:textId="7F9A40B6" w:rsidR="00A215C6" w:rsidRPr="00540F7A" w:rsidRDefault="004A5AFD" w:rsidP="00FB27F5">
      <w:pPr>
        <w:spacing w:after="0" w:line="276" w:lineRule="auto"/>
        <w:ind w:firstLine="709"/>
        <w:jc w:val="center"/>
        <w:rPr>
          <w:rFonts w:ascii="Times New Roman" w:hAnsi="Times New Roman" w:cs="Times New Roman"/>
          <w:b/>
          <w:sz w:val="32"/>
          <w:szCs w:val="32"/>
        </w:rPr>
      </w:pPr>
      <w:r w:rsidRPr="00540F7A">
        <w:rPr>
          <w:rFonts w:ascii="Times New Roman" w:hAnsi="Times New Roman" w:cs="Times New Roman"/>
          <w:b/>
          <w:sz w:val="32"/>
          <w:szCs w:val="32"/>
        </w:rPr>
        <w:t>TÜRKİYE YEŞİL TAKSONOMİ YÖNETMELİĞİ TASLAĞI</w:t>
      </w:r>
    </w:p>
    <w:p w14:paraId="157446F1" w14:textId="77777777" w:rsidR="00AA07FD" w:rsidRPr="00540F7A" w:rsidRDefault="00AA07FD" w:rsidP="00FB27F5">
      <w:pPr>
        <w:spacing w:after="0" w:line="276" w:lineRule="auto"/>
        <w:jc w:val="center"/>
        <w:rPr>
          <w:rFonts w:ascii="Times New Roman" w:eastAsia="Times New Roman" w:hAnsi="Times New Roman" w:cs="Times New Roman"/>
          <w:b/>
          <w:bCs/>
          <w:color w:val="000000"/>
          <w:sz w:val="32"/>
          <w:szCs w:val="32"/>
          <w:lang w:eastAsia="tr-TR"/>
        </w:rPr>
      </w:pPr>
    </w:p>
    <w:p w14:paraId="58CF47B9" w14:textId="4A77A291" w:rsidR="001B05E6" w:rsidRPr="00540F7A" w:rsidRDefault="00FB27F5" w:rsidP="00FB27F5">
      <w:pPr>
        <w:spacing w:after="0" w:line="276" w:lineRule="auto"/>
        <w:jc w:val="center"/>
        <w:rPr>
          <w:rFonts w:ascii="Times New Roman" w:hAnsi="Times New Roman" w:cs="Times New Roman"/>
          <w:b/>
          <w:sz w:val="32"/>
          <w:szCs w:val="32"/>
        </w:rPr>
      </w:pPr>
      <w:r w:rsidRPr="00540F7A">
        <w:rPr>
          <w:rFonts w:ascii="Times New Roman" w:hAnsi="Times New Roman" w:cs="Times New Roman"/>
          <w:b/>
          <w:sz w:val="32"/>
          <w:szCs w:val="32"/>
        </w:rPr>
        <w:t>TEKNİK TARAMA KRİTERLERİ</w:t>
      </w:r>
    </w:p>
    <w:p w14:paraId="2DF1F2BD" w14:textId="26CBF562" w:rsidR="001B05E6" w:rsidRPr="00540F7A" w:rsidRDefault="001B05E6" w:rsidP="005B0292">
      <w:pPr>
        <w:spacing w:after="0" w:line="276" w:lineRule="auto"/>
        <w:jc w:val="both"/>
        <w:rPr>
          <w:rFonts w:ascii="Times New Roman" w:hAnsi="Times New Roman" w:cs="Times New Roman"/>
          <w:sz w:val="24"/>
          <w:szCs w:val="24"/>
        </w:rPr>
      </w:pPr>
      <w:bookmarkStart w:id="0" w:name="_heading=h.gjdgxs" w:colFirst="0" w:colLast="0"/>
      <w:bookmarkEnd w:id="0"/>
    </w:p>
    <w:p w14:paraId="799177DB" w14:textId="5CB002CB" w:rsidR="005B0292" w:rsidRPr="00540F7A" w:rsidRDefault="005B0292" w:rsidP="005B0292">
      <w:pPr>
        <w:spacing w:after="0" w:line="276" w:lineRule="auto"/>
        <w:jc w:val="both"/>
        <w:rPr>
          <w:rFonts w:ascii="Times New Roman" w:hAnsi="Times New Roman" w:cs="Times New Roman"/>
          <w:sz w:val="24"/>
          <w:szCs w:val="24"/>
        </w:rPr>
      </w:pPr>
    </w:p>
    <w:p w14:paraId="717E4FC1" w14:textId="77777777" w:rsidR="005B0292" w:rsidRPr="00540F7A" w:rsidRDefault="005B0292" w:rsidP="00DC7196">
      <w:pPr>
        <w:pStyle w:val="Balk3"/>
        <w:ind w:left="0" w:firstLine="0"/>
        <w:jc w:val="both"/>
      </w:pPr>
      <w:bookmarkStart w:id="1" w:name="_Toc174697763"/>
      <w:r w:rsidRPr="00540F7A">
        <w:t>SERA GAZI EMİSYONLARININ AZALTIMI İLE İLGİLİ FAALİYETLER VE TEKNİK TARAMA KRİTERLERİ</w:t>
      </w:r>
      <w:bookmarkEnd w:id="1"/>
    </w:p>
    <w:p w14:paraId="15C6A2EA" w14:textId="77777777" w:rsidR="005B0292" w:rsidRPr="00540F7A" w:rsidRDefault="005B0292" w:rsidP="00643732">
      <w:pPr>
        <w:spacing w:after="0" w:line="360" w:lineRule="auto"/>
        <w:jc w:val="both"/>
        <w:rPr>
          <w:rFonts w:ascii="Times New Roman" w:hAnsi="Times New Roman" w:cs="Times New Roman"/>
          <w:sz w:val="24"/>
          <w:szCs w:val="24"/>
        </w:rPr>
      </w:pPr>
    </w:p>
    <w:p w14:paraId="0064B1F8" w14:textId="77777777" w:rsidR="005B0292" w:rsidRPr="00540F7A" w:rsidRDefault="005B0292" w:rsidP="00EE3A1D">
      <w:pPr>
        <w:pStyle w:val="Balk1"/>
        <w:numPr>
          <w:ilvl w:val="0"/>
          <w:numId w:val="8"/>
        </w:numPr>
        <w:ind w:left="0" w:firstLine="0"/>
      </w:pPr>
      <w:bookmarkStart w:id="2" w:name="_Toc174697764"/>
      <w:r w:rsidRPr="00540F7A">
        <w:t>ORMANCILIK FAALİYETLERİ</w:t>
      </w:r>
      <w:bookmarkEnd w:id="2"/>
    </w:p>
    <w:p w14:paraId="320C2B18" w14:textId="77777777" w:rsidR="005B0292" w:rsidRPr="00540F7A" w:rsidRDefault="005B0292" w:rsidP="00643732">
      <w:pPr>
        <w:spacing w:after="0" w:line="360" w:lineRule="auto"/>
        <w:rPr>
          <w:rFonts w:ascii="Times New Roman" w:hAnsi="Times New Roman" w:cs="Times New Roman"/>
          <w:sz w:val="24"/>
          <w:szCs w:val="24"/>
        </w:rPr>
      </w:pPr>
    </w:p>
    <w:p w14:paraId="17DE13CF" w14:textId="77777777" w:rsidR="005B0292" w:rsidRPr="00540F7A" w:rsidRDefault="005B0292" w:rsidP="00EE3A1D">
      <w:pPr>
        <w:pStyle w:val="Balk2"/>
        <w:numPr>
          <w:ilvl w:val="1"/>
          <w:numId w:val="8"/>
        </w:numPr>
        <w:spacing w:before="0" w:line="360" w:lineRule="auto"/>
        <w:ind w:left="0" w:firstLine="0"/>
        <w:jc w:val="both"/>
      </w:pPr>
      <w:bookmarkStart w:id="3" w:name="_Toc174697765"/>
      <w:r w:rsidRPr="00540F7A">
        <w:t>Ağaçlandırma</w:t>
      </w:r>
      <w:bookmarkEnd w:id="3"/>
    </w:p>
    <w:p w14:paraId="3DAAB721" w14:textId="78800C9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farklı bir arazi kullanımı altında olan veya kullanılmayan arazide dikim, tohumlama veya doğal rejenerasyon yoluyla orman kurulmasını kapsamaktadır. Ağaçlandırma, Birleşmiş Milletler Gıda ve Tarım Örgütü'nün (FAO) ağaçlandırma tanımına uygun olarak arazi kullanımının orman dışından ormana dönüştürülmesi anlamına gelir; burada </w:t>
      </w:r>
      <w:r w:rsidR="00F72A5F" w:rsidRPr="00540F7A">
        <w:rPr>
          <w:rFonts w:ascii="Times New Roman" w:hAnsi="Times New Roman" w:cs="Times New Roman"/>
          <w:sz w:val="24"/>
          <w:szCs w:val="24"/>
        </w:rPr>
        <w:t>orman</w:t>
      </w:r>
      <w:r w:rsidRPr="00540F7A">
        <w:rPr>
          <w:rFonts w:ascii="Times New Roman" w:hAnsi="Times New Roman" w:cs="Times New Roman"/>
          <w:sz w:val="24"/>
          <w:szCs w:val="24"/>
        </w:rPr>
        <w:t xml:space="preserve"> veya 6831 Sayılı Orman Kanunu’nda orman tanımına veya Birleşmiş Milletler Gıda ve Tarım Örgütü'nün (FAO) orman tanımına uygun olmalıdır. Ağaçlandırma, ağaçların dikilmesi ile arazi kullanımının orman olarak tanındığı zaman arasındaki dönemde gerçekleştiği sürece geçmiş ağaçlandırmaları kapsayabilir.</w:t>
      </w:r>
    </w:p>
    <w:p w14:paraId="5940390A" w14:textId="77777777" w:rsidR="005B0292" w:rsidRPr="00540F7A" w:rsidRDefault="005B0292" w:rsidP="00643732">
      <w:pPr>
        <w:spacing w:after="0" w:line="360" w:lineRule="auto"/>
        <w:jc w:val="both"/>
        <w:rPr>
          <w:rFonts w:ascii="Times New Roman" w:hAnsi="Times New Roman" w:cs="Times New Roman"/>
          <w:sz w:val="24"/>
          <w:szCs w:val="24"/>
        </w:rPr>
      </w:pPr>
    </w:p>
    <w:p w14:paraId="0FD91C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17269173" w14:textId="77777777" w:rsidR="005B0292" w:rsidRPr="00540F7A" w:rsidRDefault="005B0292" w:rsidP="00643732">
      <w:pPr>
        <w:spacing w:after="0" w:line="360" w:lineRule="auto"/>
        <w:jc w:val="both"/>
        <w:rPr>
          <w:rFonts w:ascii="Times New Roman" w:hAnsi="Times New Roman" w:cs="Times New Roman"/>
          <w:sz w:val="24"/>
          <w:szCs w:val="24"/>
        </w:rPr>
      </w:pPr>
    </w:p>
    <w:p w14:paraId="3DA6986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B32A1E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2079207D" w14:textId="77777777" w:rsidR="005B0292" w:rsidRPr="00540F7A" w:rsidRDefault="005B0292" w:rsidP="00EE3A1D">
      <w:pPr>
        <w:pStyle w:val="ListeParagraf"/>
        <w:numPr>
          <w:ilvl w:val="0"/>
          <w:numId w:val="1"/>
        </w:numPr>
        <w:spacing w:after="0" w:line="360" w:lineRule="auto"/>
        <w:ind w:left="0" w:firstLine="0"/>
        <w:jc w:val="both"/>
        <w:rPr>
          <w:rFonts w:ascii="Times New Roman" w:hAnsi="Times New Roman" w:cs="Times New Roman"/>
          <w:sz w:val="24"/>
          <w:szCs w:val="24"/>
        </w:rPr>
      </w:pPr>
      <w:r w:rsidRPr="00540F7A">
        <w:rPr>
          <w:rFonts w:ascii="Times New Roman" w:hAnsi="Times New Roman" w:cs="Times New Roman"/>
          <w:sz w:val="24"/>
          <w:szCs w:val="24"/>
        </w:rPr>
        <w:t>Ağaçlandırma planı ve müteakip orman yönetim planı veya eşdeğer araç:</w:t>
      </w:r>
    </w:p>
    <w:p w14:paraId="61E01687"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lastRenderedPageBreak/>
        <w:t>1.1.</w:t>
      </w:r>
      <w:r w:rsidRPr="00540F7A">
        <w:rPr>
          <w:rFonts w:ascii="Times New Roman" w:hAnsi="Times New Roman" w:cs="Times New Roman"/>
          <w:sz w:val="24"/>
          <w:szCs w:val="24"/>
        </w:rPr>
        <w:tab/>
        <w:t>Faaliyetin gerçekleştiği alan, en az beş yıl veya 6831 sayılı Orman Kanunu’nda belirtilen orman tanımına uyana kadar veya Birleşmiş Milletler Gıda ve Tarım Örgütü'nün (FAO) orman tanımına uygun olana kadar sürekli olarak güncellenen bir ağaçlandırma planı kapsamındadır.</w:t>
      </w:r>
    </w:p>
    <w:p w14:paraId="6CCD1EF1"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t>Ağaçlandırma planı, Ağaçlandırma Yönetmeliği’nin gerektirdiği tüm unsurları içerir.</w:t>
      </w:r>
    </w:p>
    <w:p w14:paraId="142904F4" w14:textId="77777777" w:rsidR="005B0292" w:rsidRPr="00540F7A" w:rsidRDefault="005B0292" w:rsidP="00643732">
      <w:pPr>
        <w:pStyle w:val="ListeParagraf"/>
        <w:spacing w:after="0" w:line="360" w:lineRule="auto"/>
        <w:ind w:left="0"/>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Tercihen ağaçlandırma planı aracılığıyla veya bilgi eksikse başka bir belge aracılığıyla aşağıdaki hususlar hakkında ayrıntılı bilgi sağlanır:</w:t>
      </w:r>
    </w:p>
    <w:p w14:paraId="04AFD2C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Tapu sicilindeki kaydına göre alanın tanımı,</w:t>
      </w:r>
    </w:p>
    <w:p w14:paraId="68367A8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karbon stokuna sahip arazileri korumak için saha hazırlığı ve bunun toprak ve toprak üstü biyokütle de dâhil olmak üzere önceden var olan karbon stokları üzerindeki etkileri,</w:t>
      </w:r>
    </w:p>
    <w:p w14:paraId="0D0783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Yönetim hedefleri,</w:t>
      </w:r>
    </w:p>
    <w:p w14:paraId="744CCC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yönetim hedeflerine ulaşmak için planlanan genel stratejiler ve faaliyetler,</w:t>
      </w:r>
    </w:p>
    <w:p w14:paraId="414930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Mevcut ve amaçlanan ana orman ağacı türleri ve bunların kapsamı ve dağılımı,</w:t>
      </w:r>
    </w:p>
    <w:p w14:paraId="2FD87B8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1F087A0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Orman ekosistemlerinin iyi durumunun tesis edilmesi ve sürdürülmesi için alınan önlemler,</w:t>
      </w:r>
    </w:p>
    <w:p w14:paraId="233E6C6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Toplumsal konuların dikkate alınması (peyzajın korunması, yasada belirtilen hüküm ve koşullara uygun olarak paydaşlara danışılması dahil),</w:t>
      </w:r>
    </w:p>
    <w:p w14:paraId="2CD0BF8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yangınları, zararlılar ve hastalık salgınları da dahil olmak üzere ormanla ilgili risklerin, riskleri önlemek, azaltmak ve kontrol etmek amacıyla değerlendirilmesi ve kalan risklere karşı koruma ve uyum sağlamak için alınan önlemler,</w:t>
      </w:r>
    </w:p>
    <w:p w14:paraId="5F503BF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Gıda güvenliği üzerindeki etkinin değerlendirilmesi,</w:t>
      </w:r>
    </w:p>
    <w:p w14:paraId="2418523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Ağaçlandırma ile ilgili tüm “Önemli Ölçüde Zarar Vermeme” kriterleri.</w:t>
      </w:r>
    </w:p>
    <w:p w14:paraId="54179EC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Alan orman haline geldiğinde, ağaçlandırma planını, müteakip bir orman yönetim planı veya eşdeğer bir araç takip eder. Orman yönetim planı veya eşdeğer araç en az 10 yıllık bir süreyi kapsar ve sürekli olarak güncellenir.</w:t>
      </w:r>
    </w:p>
    <w:p w14:paraId="293380C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37E1150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50EFD41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1BA7E1C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128C5E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2E10BB4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52EE11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 korumak için alınan önlemler,</w:t>
      </w:r>
    </w:p>
    <w:p w14:paraId="1229D7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mevzuatta belirtilen hüküm ve koşullara uygun olarak paydaşlara danışılması dahil),</w:t>
      </w:r>
    </w:p>
    <w:p w14:paraId="6A41AF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74EB197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7A3C86D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Faaliyet, mevzuatta belirtilen en iyi ağaçlandırma uygulamalarını takip eder.</w:t>
      </w:r>
    </w:p>
    <w:p w14:paraId="7F0E42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1.6.</w:t>
      </w:r>
      <w:r w:rsidRPr="00540F7A">
        <w:rPr>
          <w:rFonts w:ascii="Times New Roman" w:hAnsi="Times New Roman" w:cs="Times New Roman"/>
          <w:sz w:val="24"/>
          <w:szCs w:val="24"/>
        </w:rPr>
        <w:tab/>
        <w:t>Faaliyet, yüksek karbon stokuna sahip arazinin bozulmasını içermez.</w:t>
      </w:r>
    </w:p>
    <w:p w14:paraId="610798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1.7.</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7B64DE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İklim fayda analizi</w:t>
      </w:r>
    </w:p>
    <w:p w14:paraId="67A6351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uyan alanlar için faaliyet aşağıdaki kritere uygun olmalıdır:</w:t>
      </w:r>
    </w:p>
    <w:p w14:paraId="6E4F94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7DF0FCE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2124613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0BB2A0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Faaliyetin öngörülen uzun vadeli ortalama net sera gazı emisyonu dengesi, uzun vadeli ortalama sera gazı dengesinden daha düşük olmalıdır; burada uzun vade, 100 yıl ile tüm orman döngüsünün süresi arasındaki bir süreye karşılık gelmelidir.</w:t>
      </w:r>
    </w:p>
    <w:p w14:paraId="5EB2CC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İklim faydasının hesaplanması aşağıdaki kriterlerin tamamına uygundur:</w:t>
      </w:r>
    </w:p>
    <w:p w14:paraId="0C4D79F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134D7F4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1F18B29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13 hektarın altındaki orman işletmelerinin iklim fayda analizi yapmaları gerekmemektedir.</w:t>
      </w:r>
    </w:p>
    <w:p w14:paraId="118919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53A38BD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Mevzuata uygun olarak, faaliyetin gerçekleştiği alanın orman statüsü aşağıdaki önlemlerden biri ile garanti altına alınır:</w:t>
      </w:r>
    </w:p>
    <w:p w14:paraId="44381F6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Alanın FAO tarafından tanımlandığı şekilde daimi orman arazisi içinde sınıflandırılması;</w:t>
      </w:r>
    </w:p>
    <w:p w14:paraId="381A898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Alanın korunan alan olarak sınıflandırılmış olması;</w:t>
      </w:r>
    </w:p>
    <w:p w14:paraId="6D1A5C8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orman olarak kalmasını sağlayan herhangi bir yasal veya sözleşmesel garantiye tabi olması.</w:t>
      </w:r>
    </w:p>
    <w:p w14:paraId="275C7D2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2239765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117CC9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7B510FC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6FD6B4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1AE9046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785BB950" w14:textId="77777777" w:rsidR="005B0292" w:rsidRPr="00540F7A" w:rsidRDefault="005B0292" w:rsidP="00643732">
      <w:pPr>
        <w:spacing w:after="0" w:line="360" w:lineRule="auto"/>
        <w:jc w:val="both"/>
        <w:rPr>
          <w:rFonts w:ascii="Times New Roman" w:hAnsi="Times New Roman" w:cs="Times New Roman"/>
          <w:sz w:val="24"/>
          <w:szCs w:val="24"/>
        </w:rPr>
      </w:pPr>
    </w:p>
    <w:p w14:paraId="71E12B9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65258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00827D1" w14:textId="77777777" w:rsidR="005B0292" w:rsidRPr="00540F7A" w:rsidRDefault="005B0292" w:rsidP="00643732">
      <w:pPr>
        <w:spacing w:after="0" w:line="360" w:lineRule="auto"/>
        <w:jc w:val="both"/>
        <w:rPr>
          <w:rFonts w:ascii="Times New Roman" w:hAnsi="Times New Roman" w:cs="Times New Roman"/>
          <w:sz w:val="24"/>
          <w:szCs w:val="24"/>
        </w:rPr>
      </w:pPr>
    </w:p>
    <w:p w14:paraId="53EC288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5DBDEA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EFA37DC" w14:textId="77777777" w:rsidR="005B0292" w:rsidRPr="00540F7A" w:rsidRDefault="005B0292" w:rsidP="00643732">
      <w:pPr>
        <w:spacing w:after="0" w:line="360" w:lineRule="auto"/>
        <w:jc w:val="both"/>
        <w:rPr>
          <w:rFonts w:ascii="Times New Roman" w:hAnsi="Times New Roman" w:cs="Times New Roman"/>
          <w:sz w:val="24"/>
          <w:szCs w:val="24"/>
        </w:rPr>
      </w:pPr>
    </w:p>
    <w:p w14:paraId="603DE8C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21836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5E4DBF5" w14:textId="77777777" w:rsidR="005B0292" w:rsidRPr="00540F7A" w:rsidRDefault="005B0292" w:rsidP="00643732">
      <w:pPr>
        <w:spacing w:after="0" w:line="360" w:lineRule="auto"/>
        <w:jc w:val="both"/>
        <w:rPr>
          <w:rFonts w:ascii="Times New Roman" w:hAnsi="Times New Roman" w:cs="Times New Roman"/>
          <w:sz w:val="24"/>
          <w:szCs w:val="24"/>
        </w:rPr>
      </w:pPr>
    </w:p>
    <w:p w14:paraId="27D7292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451E3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mevzuata uygun olmalıdır.</w:t>
      </w:r>
    </w:p>
    <w:p w14:paraId="54824FE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264073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1AD87C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493F785F" w14:textId="77777777" w:rsidR="005B0292" w:rsidRPr="00540F7A" w:rsidRDefault="005B0292" w:rsidP="00643732">
      <w:pPr>
        <w:spacing w:after="0" w:line="360" w:lineRule="auto"/>
        <w:jc w:val="both"/>
        <w:rPr>
          <w:rFonts w:ascii="Times New Roman" w:hAnsi="Times New Roman" w:cs="Times New Roman"/>
          <w:sz w:val="24"/>
          <w:szCs w:val="24"/>
        </w:rPr>
      </w:pPr>
    </w:p>
    <w:p w14:paraId="22F9B77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10134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Tabiat Varlıklarını Koruma Genel Müdürlüğü ve Doğa Koruma ve Milli Parklar Genel Müdürlüğütarafından koruma için belirlenmiş alanlarda veya koruma altındaki habitatlarda, faaliyet bu alanlar için koruma hedeflerine uygundur.</w:t>
      </w:r>
    </w:p>
    <w:p w14:paraId="064B5A34" w14:textId="082904FD"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w:t>
      </w:r>
      <w:r w:rsidR="00F72A5F">
        <w:rPr>
          <w:rFonts w:ascii="Times New Roman" w:hAnsi="Times New Roman" w:cs="Times New Roman"/>
          <w:sz w:val="24"/>
          <w:szCs w:val="24"/>
        </w:rPr>
        <w:t>nu’na ve 5879 sayılı Kültür v</w:t>
      </w:r>
      <w:r w:rsidRPr="00540F7A">
        <w:rPr>
          <w:rFonts w:ascii="Times New Roman" w:hAnsi="Times New Roman" w:cs="Times New Roman"/>
          <w:sz w:val="24"/>
          <w:szCs w:val="24"/>
        </w:rPr>
        <w:t>e Tabiat Varlıklarını Koruma Kanunu’na uygun olarak bu tür habitatların restorasyonu için ayrılan alanların dönüştürülmesi söz konusu olamaz.</w:t>
      </w:r>
    </w:p>
    <w:p w14:paraId="13D02C1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biyolojik çeşitliliğin korunmasına ve geliştirilmesine yönelik hükümleri içerir:</w:t>
      </w:r>
    </w:p>
    <w:p w14:paraId="34387F3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767458E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6883C1E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21B1A97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37BFBE3C" w14:textId="77777777" w:rsidR="005B0292" w:rsidRPr="00540F7A" w:rsidRDefault="005B0292" w:rsidP="00643732">
      <w:pPr>
        <w:spacing w:after="0" w:line="360" w:lineRule="auto"/>
        <w:jc w:val="both"/>
        <w:rPr>
          <w:rFonts w:ascii="Times New Roman" w:hAnsi="Times New Roman" w:cs="Times New Roman"/>
          <w:sz w:val="24"/>
          <w:szCs w:val="24"/>
        </w:rPr>
      </w:pPr>
    </w:p>
    <w:p w14:paraId="51F1C283" w14:textId="77777777" w:rsidR="005B0292" w:rsidRPr="00540F7A" w:rsidRDefault="005B0292" w:rsidP="00EE3A1D">
      <w:pPr>
        <w:pStyle w:val="Balk2"/>
        <w:numPr>
          <w:ilvl w:val="1"/>
          <w:numId w:val="8"/>
        </w:numPr>
        <w:spacing w:before="0" w:line="360" w:lineRule="auto"/>
        <w:ind w:left="0" w:firstLine="0"/>
        <w:jc w:val="both"/>
      </w:pPr>
      <w:bookmarkStart w:id="4" w:name="_Toc174697766"/>
      <w:r w:rsidRPr="00540F7A">
        <w:t>Yeniden Ağaçlandırma, Doğal Orman Yenilenmesi, Ormanların Rehabilitasyonu ve Restorasyonu</w:t>
      </w:r>
      <w:bookmarkEnd w:id="4"/>
    </w:p>
    <w:p w14:paraId="42BFF6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6831 sayılı Orman Kanunu’nda belirtilen tanımaveya bilimsel literatürde geniş kabul gören bir tanıma veya FAO orman restorasyonu kavramına uygun bir tanıma uygun olarak veya Biyolojik Çeşitlilik Sözleşmesi’ne uygun olarak orman rehabilitasyonu ve restorasyonunu kapsar. </w:t>
      </w:r>
    </w:p>
    <w:p w14:paraId="59682C6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FAO'nun "yeniden ağaçlandırma" ve "doğal olarak yenilenen orman" tanımına uygun olarak, mevzuatta tanımlanan veya IPCC'nin tanımladığı aşırı hava olaylarından ve orman yangınından sonraki orman faaliyetlerini de içerir.</w:t>
      </w:r>
    </w:p>
    <w:p w14:paraId="0C7D7E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arazi kullanımında herhangi bir değişiklik anlamına gelmez ve 6831 sayılı Orman Kanunu’nda belirtilen orman tanımına uyan bozuk arazilerde veya FAO orman tanımına uygun olarak gerçekleşir.</w:t>
      </w:r>
    </w:p>
    <w:p w14:paraId="45664A32" w14:textId="77777777" w:rsidR="005B0292" w:rsidRPr="00540F7A" w:rsidRDefault="005B0292" w:rsidP="00643732">
      <w:pPr>
        <w:spacing w:after="0" w:line="360" w:lineRule="auto"/>
        <w:jc w:val="both"/>
        <w:rPr>
          <w:rFonts w:ascii="Times New Roman" w:hAnsi="Times New Roman" w:cs="Times New Roman"/>
          <w:sz w:val="24"/>
          <w:szCs w:val="24"/>
        </w:rPr>
      </w:pPr>
    </w:p>
    <w:p w14:paraId="00393CC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2EDD6540" w14:textId="77777777" w:rsidR="005B0292" w:rsidRPr="00540F7A" w:rsidRDefault="005B0292" w:rsidP="00643732">
      <w:pPr>
        <w:spacing w:after="0" w:line="360" w:lineRule="auto"/>
        <w:jc w:val="both"/>
        <w:rPr>
          <w:rFonts w:ascii="Times New Roman" w:hAnsi="Times New Roman" w:cs="Times New Roman"/>
          <w:sz w:val="24"/>
          <w:szCs w:val="24"/>
        </w:rPr>
      </w:pPr>
    </w:p>
    <w:p w14:paraId="7E82229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176CB8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256A186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72375A5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5091D8E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hâlihazırda belgelenmemiş olan aşağıdaki hususlar hakkında bilgi sağlanır:</w:t>
      </w:r>
    </w:p>
    <w:p w14:paraId="063A13C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D1532D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314C97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6251A7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7185F69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3B51783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3F7C9CF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2A9F375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391A6BC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45A692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Faaliyet, ulusal mevzuatta belirtilen en iyi ağaçlandırma uygulamalarını takip eder.</w:t>
      </w:r>
    </w:p>
    <w:p w14:paraId="226081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Faaliyet, yüksek karbon stokuna sahip arazinin bozulmasını içermez.</w:t>
      </w:r>
    </w:p>
    <w:p w14:paraId="6B5B4D9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28BC9D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İklim fayda analizi</w:t>
      </w:r>
    </w:p>
    <w:p w14:paraId="66E7BDC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uyan alanlar için faaliyet aşağıdaki kritere uygun olmalıdır:</w:t>
      </w:r>
    </w:p>
    <w:p w14:paraId="6367D4E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160884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0F59C3A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01B36A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5B030D1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İklim faydasının hesaplanması aşağıdaki kriterlerin tamamına uygundur:</w:t>
      </w:r>
    </w:p>
    <w:p w14:paraId="1F1A909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5928C74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0C72601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13 hektarın altındaki orman işletmelerinin iklim fayda analizi yapmaları gerekmemektedir.</w:t>
      </w:r>
    </w:p>
    <w:p w14:paraId="1ADC1B2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090AA31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Yasaya uygun olarak, faaliyetin gerçekleştiği alanın orman statüsü aşağıdaki önlemlerden biri ile garanti altına alınır:</w:t>
      </w:r>
    </w:p>
    <w:p w14:paraId="781FE0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Alanın FAO tarafından tanımlandığı şekilde daimi orman arazisi içinde sınıflandırılması;</w:t>
      </w:r>
    </w:p>
    <w:p w14:paraId="79F685B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Alanın korunan alan olarak sınıflandırılmış olması;</w:t>
      </w:r>
    </w:p>
    <w:p w14:paraId="0173DC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orman olarak kalmasını sağlayan herhangi bir yasal veya sözleşmesel garantiye tabi olması.</w:t>
      </w:r>
    </w:p>
    <w:p w14:paraId="54EE384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51F2A6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Denetim</w:t>
      </w:r>
    </w:p>
    <w:p w14:paraId="64DD3D1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167CD5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4E0425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101920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2F0FC4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0AE16F9C" w14:textId="77777777" w:rsidR="005B0292" w:rsidRPr="00540F7A" w:rsidRDefault="005B0292" w:rsidP="00643732">
      <w:pPr>
        <w:spacing w:after="0" w:line="360" w:lineRule="auto"/>
        <w:jc w:val="both"/>
        <w:rPr>
          <w:rFonts w:ascii="Times New Roman" w:hAnsi="Times New Roman" w:cs="Times New Roman"/>
          <w:sz w:val="24"/>
          <w:szCs w:val="24"/>
        </w:rPr>
      </w:pPr>
    </w:p>
    <w:p w14:paraId="058366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CF94F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237B0AEA" w14:textId="77777777" w:rsidR="005B0292" w:rsidRPr="00540F7A" w:rsidRDefault="005B0292" w:rsidP="00643732">
      <w:pPr>
        <w:spacing w:after="0" w:line="360" w:lineRule="auto"/>
        <w:jc w:val="both"/>
        <w:rPr>
          <w:rFonts w:ascii="Times New Roman" w:hAnsi="Times New Roman" w:cs="Times New Roman"/>
          <w:sz w:val="24"/>
          <w:szCs w:val="24"/>
        </w:rPr>
      </w:pPr>
    </w:p>
    <w:p w14:paraId="425E7D1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DF28DA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D317B37" w14:textId="77777777" w:rsidR="005B0292" w:rsidRPr="00540F7A" w:rsidRDefault="005B0292" w:rsidP="00643732">
      <w:pPr>
        <w:spacing w:after="0" w:line="360" w:lineRule="auto"/>
        <w:jc w:val="both"/>
        <w:rPr>
          <w:rFonts w:ascii="Times New Roman" w:hAnsi="Times New Roman" w:cs="Times New Roman"/>
          <w:sz w:val="24"/>
          <w:szCs w:val="24"/>
        </w:rPr>
      </w:pPr>
    </w:p>
    <w:p w14:paraId="0E50B9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DFEF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2EEED38C" w14:textId="77777777" w:rsidR="005B0292" w:rsidRPr="00540F7A" w:rsidRDefault="005B0292" w:rsidP="00643732">
      <w:pPr>
        <w:spacing w:after="0" w:line="360" w:lineRule="auto"/>
        <w:jc w:val="both"/>
        <w:rPr>
          <w:rFonts w:ascii="Times New Roman" w:hAnsi="Times New Roman" w:cs="Times New Roman"/>
          <w:sz w:val="24"/>
          <w:szCs w:val="24"/>
        </w:rPr>
      </w:pPr>
    </w:p>
    <w:p w14:paraId="1B36790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3CCD8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mevzuata uygun olmalıdır.</w:t>
      </w:r>
    </w:p>
    <w:p w14:paraId="3494EF5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50AF36C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6CD6078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69EC8516" w14:textId="77777777" w:rsidR="005B0292" w:rsidRPr="00540F7A" w:rsidRDefault="005B0292" w:rsidP="00643732">
      <w:pPr>
        <w:spacing w:after="0" w:line="360" w:lineRule="auto"/>
        <w:jc w:val="both"/>
        <w:rPr>
          <w:rFonts w:ascii="Times New Roman" w:hAnsi="Times New Roman" w:cs="Times New Roman"/>
          <w:sz w:val="24"/>
          <w:szCs w:val="24"/>
        </w:rPr>
      </w:pPr>
    </w:p>
    <w:p w14:paraId="31BA875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BE5FE9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21651B0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Kanunu’na ve 5879 sayılı Kültür Ve Tabiat Varlıklarını Koruma Kanunu’na uygun olarak bu tür habitatların restorasyonu için ayrılan alanların dönüştürülmesi söz konusu olamaz.</w:t>
      </w:r>
    </w:p>
    <w:p w14:paraId="3ECBE25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1.2’de (Orman yönetim planı veya eşdeğer sistem) belirtilen ayrıntılı bilgiler, aşağıdakiler de dahil olmak üzere, biyolojik çeşitliliğin korunmasına ve geliştirilmesine yönelik hükümleri içerir:</w:t>
      </w:r>
    </w:p>
    <w:p w14:paraId="2EB81AC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67E7E39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 sağlamak;</w:t>
      </w:r>
    </w:p>
    <w:p w14:paraId="4613D50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biyolojik çeşitlilik dostu uygulamaları teşvik etmek;</w:t>
      </w:r>
    </w:p>
    <w:p w14:paraId="01E042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1375B3E8" w14:textId="77777777" w:rsidR="005B0292" w:rsidRPr="00540F7A" w:rsidRDefault="005B0292" w:rsidP="00643732">
      <w:pPr>
        <w:spacing w:after="0" w:line="360" w:lineRule="auto"/>
        <w:jc w:val="both"/>
        <w:rPr>
          <w:rFonts w:ascii="Times New Roman" w:hAnsi="Times New Roman" w:cs="Times New Roman"/>
          <w:sz w:val="24"/>
          <w:szCs w:val="24"/>
        </w:rPr>
      </w:pPr>
    </w:p>
    <w:p w14:paraId="25838B46" w14:textId="77777777" w:rsidR="005B0292" w:rsidRPr="00540F7A" w:rsidRDefault="005B0292" w:rsidP="00EE3A1D">
      <w:pPr>
        <w:pStyle w:val="Balk2"/>
        <w:numPr>
          <w:ilvl w:val="1"/>
          <w:numId w:val="8"/>
        </w:numPr>
        <w:spacing w:before="0" w:line="360" w:lineRule="auto"/>
        <w:ind w:left="0" w:firstLine="0"/>
        <w:jc w:val="both"/>
      </w:pPr>
      <w:bookmarkStart w:id="5" w:name="_Toc174697767"/>
      <w:r w:rsidRPr="00540F7A">
        <w:rPr>
          <w:rStyle w:val="Balk2Char"/>
        </w:rPr>
        <w:t>Orman Y</w:t>
      </w:r>
      <w:r w:rsidRPr="00540F7A">
        <w:t>önetimi</w:t>
      </w:r>
      <w:bookmarkEnd w:id="5"/>
    </w:p>
    <w:p w14:paraId="4282CB8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Orman yönetimi, belirli çevresel, ekonomik, sosyal ve kültürel hedeflere yönelik ormanların ve diğer ağaçlık alanların idaresi ve kullanımı için planlama ve uygulamaları kapsar.</w:t>
      </w:r>
      <w:r w:rsidRPr="00540F7A">
        <w:rPr>
          <w:rFonts w:ascii="Times New Roman" w:hAnsi="Times New Roman" w:cs="Times New Roman"/>
          <w:sz w:val="24"/>
          <w:szCs w:val="24"/>
          <w:lang w:val="en-US"/>
        </w:rPr>
        <w:t xml:space="preserve"> </w:t>
      </w:r>
      <w:r w:rsidRPr="00540F7A">
        <w:rPr>
          <w:rFonts w:ascii="Times New Roman" w:hAnsi="Times New Roman" w:cs="Times New Roman"/>
          <w:sz w:val="24"/>
          <w:szCs w:val="24"/>
        </w:rPr>
        <w:t xml:space="preserve">Orman yönetimi, arazi kullanımında herhangi bir değişiklik olmadığını varsayar ve 6831 sayılı Orman Kanunu’nda belirtilen orman tanımına veya FAO orman tanımına uygun olarak gerçekleşir. </w:t>
      </w:r>
    </w:p>
    <w:p w14:paraId="2EC7D93C" w14:textId="77777777" w:rsidR="005B0292" w:rsidRPr="00540F7A" w:rsidRDefault="005B0292" w:rsidP="00643732">
      <w:pPr>
        <w:spacing w:after="0" w:line="360" w:lineRule="auto"/>
        <w:jc w:val="both"/>
        <w:rPr>
          <w:rFonts w:ascii="Times New Roman" w:hAnsi="Times New Roman" w:cs="Times New Roman"/>
          <w:sz w:val="24"/>
          <w:szCs w:val="24"/>
        </w:rPr>
      </w:pPr>
    </w:p>
    <w:p w14:paraId="43E593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95F85F3" w14:textId="77777777" w:rsidR="005B0292" w:rsidRPr="00540F7A" w:rsidRDefault="005B0292" w:rsidP="00643732">
      <w:pPr>
        <w:spacing w:after="0" w:line="360" w:lineRule="auto"/>
        <w:jc w:val="both"/>
        <w:rPr>
          <w:rFonts w:ascii="Times New Roman" w:hAnsi="Times New Roman" w:cs="Times New Roman"/>
          <w:sz w:val="24"/>
          <w:szCs w:val="24"/>
        </w:rPr>
      </w:pPr>
    </w:p>
    <w:p w14:paraId="40A2B24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C9D9F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05F3AE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7089740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643660B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1529B4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BF9F4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yönetim hedeflerine ulaşmak için planlanan genel stratejiler ve faaliyetler;</w:t>
      </w:r>
    </w:p>
    <w:p w14:paraId="3F1C6D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w:t>
      </w:r>
    </w:p>
    <w:p w14:paraId="40B30BB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2FD5892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2DFA97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018FDB5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06DD2DB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6E2F41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25F3EB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Faaliyet, ulusal mevzuatta belirtilen en iyi ağaçlandırma uygulamalarını takip eder.</w:t>
      </w:r>
    </w:p>
    <w:p w14:paraId="19A7F5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5B7A48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7D3EA1F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İklim fayda analizi</w:t>
      </w:r>
    </w:p>
    <w:p w14:paraId="66D953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uyan alanlar için faaliyet aşağıdaki kritere uygun olmalıdır:</w:t>
      </w:r>
    </w:p>
    <w:p w14:paraId="3A6197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4CF3226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267B81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6B30E6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4E00FA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2.3.</w:t>
      </w:r>
      <w:r w:rsidRPr="00540F7A">
        <w:rPr>
          <w:rFonts w:ascii="Times New Roman" w:hAnsi="Times New Roman" w:cs="Times New Roman"/>
          <w:sz w:val="24"/>
        </w:rPr>
        <w:tab/>
        <w:t>İklim faydasının hesaplanması aşağıdaki kriterlerin tamamına uygundur:</w:t>
      </w:r>
    </w:p>
    <w:p w14:paraId="169541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76FFCE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Analizin çözünürlüğü ilgili alanın büyüklüğü ile orantılıdır ve ilgili alana özgü değerler kullanılır.</w:t>
      </w:r>
    </w:p>
    <w:p w14:paraId="4EB06A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13 hektarın altındaki orman işletmelerinin iklim fayda analizi yapmaları gerekmemektedir.</w:t>
      </w:r>
    </w:p>
    <w:p w14:paraId="60FB25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Kalıcılık garantisi</w:t>
      </w:r>
    </w:p>
    <w:p w14:paraId="1DCA635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3.1.</w:t>
      </w:r>
      <w:r w:rsidRPr="00540F7A">
        <w:rPr>
          <w:rFonts w:ascii="Times New Roman" w:hAnsi="Times New Roman" w:cs="Times New Roman"/>
          <w:sz w:val="24"/>
        </w:rPr>
        <w:tab/>
        <w:t>Mevzuata uygun olarak, faaliyetin gerçekleştiği alanın orman statüsü aşağıdaki önlemlerden biri ile garanti altına alınır:</w:t>
      </w:r>
    </w:p>
    <w:p w14:paraId="785273E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Alanın FAO tarafından tanımlandığı şekilde daimi orman arazisi içinde sınıflandırılması;</w:t>
      </w:r>
    </w:p>
    <w:p w14:paraId="0E3510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Alanın korunan alan olarak sınıflandırılmış olması;</w:t>
      </w:r>
    </w:p>
    <w:p w14:paraId="24BC5A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Alanın orman olarak kalmasını sağlayan herhangi bir yasal veya sözleşmesel garantiye tabi olması.</w:t>
      </w:r>
    </w:p>
    <w:p w14:paraId="68ECEE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3.2.</w:t>
      </w:r>
      <w:r w:rsidRPr="00540F7A">
        <w:rPr>
          <w:rFonts w:ascii="Times New Roman" w:hAnsi="Times New Roman" w:cs="Times New Roman"/>
          <w:sz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64934B4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Denetim</w:t>
      </w:r>
    </w:p>
    <w:p w14:paraId="01BAC9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w:t>
      </w:r>
      <w:r w:rsidRPr="00540F7A">
        <w:rPr>
          <w:rFonts w:ascii="Times New Roman" w:hAnsi="Times New Roman" w:cs="Times New Roman"/>
          <w:color w:val="FF0000"/>
          <w:sz w:val="24"/>
        </w:rPr>
        <w:t xml:space="preserve"> </w:t>
      </w:r>
      <w:r w:rsidRPr="00540F7A">
        <w:rPr>
          <w:rFonts w:ascii="Times New Roman" w:hAnsi="Times New Roman" w:cs="Times New Roman"/>
          <w:color w:val="000000" w:themeColor="text1"/>
          <w:sz w:val="24"/>
        </w:rPr>
        <w:t xml:space="preserve">“Önemli Ölçüde Zarar Vermeme” </w:t>
      </w:r>
      <w:r w:rsidRPr="00540F7A">
        <w:rPr>
          <w:rFonts w:ascii="Times New Roman" w:hAnsi="Times New Roman" w:cs="Times New Roman"/>
          <w:sz w:val="24"/>
        </w:rPr>
        <w:t>kriterlerine uygunluğu aşağıdakilerden biri ile doğrulanır:</w:t>
      </w:r>
    </w:p>
    <w:p w14:paraId="75CAE8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İlgili yetkili makamlar tarafından;</w:t>
      </w:r>
    </w:p>
    <w:p w14:paraId="04442F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makamların veya faaliyetin işletmecisinin talebi üzerine bağımsız bir  doğrulayıcı merci tarafından.</w:t>
      </w:r>
    </w:p>
    <w:p w14:paraId="46CF4F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1A282D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12795818" w14:textId="77777777" w:rsidR="005B0292" w:rsidRPr="00540F7A" w:rsidRDefault="005B0292" w:rsidP="00643732">
      <w:pPr>
        <w:spacing w:after="0" w:line="360" w:lineRule="auto"/>
        <w:jc w:val="both"/>
        <w:rPr>
          <w:rFonts w:ascii="Times New Roman" w:hAnsi="Times New Roman" w:cs="Times New Roman"/>
          <w:sz w:val="24"/>
        </w:rPr>
      </w:pPr>
    </w:p>
    <w:p w14:paraId="54355CF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3D79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758EBF1" w14:textId="77777777" w:rsidR="005B0292" w:rsidRPr="00540F7A" w:rsidRDefault="005B0292" w:rsidP="00643732">
      <w:pPr>
        <w:spacing w:after="0" w:line="360" w:lineRule="auto"/>
        <w:jc w:val="both"/>
        <w:rPr>
          <w:rFonts w:ascii="Times New Roman" w:hAnsi="Times New Roman" w:cs="Times New Roman"/>
          <w:sz w:val="24"/>
        </w:rPr>
      </w:pPr>
    </w:p>
    <w:p w14:paraId="696053B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F7790A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8F55154" w14:textId="77777777" w:rsidR="005B0292" w:rsidRPr="00540F7A" w:rsidRDefault="005B0292" w:rsidP="00643732">
      <w:pPr>
        <w:spacing w:after="0" w:line="360" w:lineRule="auto"/>
        <w:jc w:val="both"/>
        <w:rPr>
          <w:rFonts w:ascii="Times New Roman" w:hAnsi="Times New Roman" w:cs="Times New Roman"/>
          <w:sz w:val="24"/>
        </w:rPr>
      </w:pPr>
    </w:p>
    <w:p w14:paraId="163DC4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A9EC9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1893F6F4" w14:textId="77777777" w:rsidR="005B0292" w:rsidRPr="00540F7A" w:rsidRDefault="005B0292" w:rsidP="00643732">
      <w:pPr>
        <w:spacing w:after="0" w:line="360" w:lineRule="auto"/>
        <w:jc w:val="both"/>
        <w:rPr>
          <w:rFonts w:ascii="Times New Roman" w:hAnsi="Times New Roman" w:cs="Times New Roman"/>
          <w:sz w:val="24"/>
        </w:rPr>
      </w:pPr>
    </w:p>
    <w:p w14:paraId="7F75B27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14BCE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suni olmayan gübre kullanımını en aza indirir veya suni gübre kullanmaz. Faaliyet tarımsal kullanım için gübre veya toprak iyileştiricilere ilişkin mevzuata uygun olmalıdır.</w:t>
      </w:r>
    </w:p>
    <w:p w14:paraId="343928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0FD722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4B4F21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35CA0C62" w14:textId="77777777" w:rsidR="005B0292" w:rsidRPr="00540F7A" w:rsidRDefault="005B0292" w:rsidP="00643732">
      <w:pPr>
        <w:spacing w:after="0" w:line="360" w:lineRule="auto"/>
        <w:jc w:val="both"/>
        <w:rPr>
          <w:rFonts w:ascii="Times New Roman" w:hAnsi="Times New Roman" w:cs="Times New Roman"/>
          <w:sz w:val="24"/>
        </w:rPr>
      </w:pPr>
    </w:p>
    <w:p w14:paraId="2349DE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3F6FD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1558B939" w14:textId="5EE8F72A"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07C66C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1.2’de (Orman yönetim planı veya eşdeğer sistem) belirtilen ayrıntılı bilgiler, aşağıdakiler de dahil olmak üzere, mevzuata uygun olarak biyolojik çeşitliliğin korunmasına ve geliştirilmesine yönelik hükümleri içerir:</w:t>
      </w:r>
    </w:p>
    <w:p w14:paraId="624F0E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0DEB5A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 sağlamak;</w:t>
      </w:r>
    </w:p>
    <w:p w14:paraId="190932B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biyolojik çeşitlilik dostu uygulamaları teşvik etmek;</w:t>
      </w:r>
    </w:p>
    <w:p w14:paraId="10EA6D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0C756A49" w14:textId="77777777" w:rsidR="005B0292" w:rsidRPr="00540F7A" w:rsidRDefault="005B0292" w:rsidP="00643732">
      <w:pPr>
        <w:spacing w:after="0" w:line="360" w:lineRule="auto"/>
        <w:jc w:val="both"/>
        <w:rPr>
          <w:rFonts w:ascii="Times New Roman" w:hAnsi="Times New Roman" w:cs="Times New Roman"/>
          <w:sz w:val="24"/>
        </w:rPr>
      </w:pPr>
    </w:p>
    <w:p w14:paraId="0F7B2B05" w14:textId="77777777" w:rsidR="005B0292" w:rsidRPr="00540F7A" w:rsidRDefault="005B0292" w:rsidP="00EE3A1D">
      <w:pPr>
        <w:pStyle w:val="Balk2"/>
        <w:numPr>
          <w:ilvl w:val="1"/>
          <w:numId w:val="8"/>
        </w:numPr>
        <w:spacing w:before="0" w:line="360" w:lineRule="auto"/>
        <w:ind w:left="0" w:firstLine="0"/>
        <w:jc w:val="both"/>
      </w:pPr>
      <w:bookmarkStart w:id="6" w:name="_Toc174697768"/>
      <w:r w:rsidRPr="00540F7A">
        <w:t>Koruma Ormancılığı</w:t>
      </w:r>
      <w:bookmarkEnd w:id="6"/>
    </w:p>
    <w:p w14:paraId="032E10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bir veya daha fazla habitat veya türün korunması amacıyla yapılan orman yönetimi faaliyetlerini kapsar. Koruma ormancılığı, arazi kategorisinde değişiklik olmadığını varsayar ve 6831 sayılı Orman Kanunu’nda belirtilen orman tanımına uyan arazilerde veya FAO orman tanımına uygun arazilerde gerçekleşir.</w:t>
      </w:r>
    </w:p>
    <w:p w14:paraId="19415BC4" w14:textId="77777777" w:rsidR="005B0292" w:rsidRPr="00540F7A" w:rsidRDefault="005B0292" w:rsidP="00643732">
      <w:pPr>
        <w:spacing w:after="0" w:line="360" w:lineRule="auto"/>
        <w:jc w:val="both"/>
        <w:rPr>
          <w:rFonts w:ascii="Times New Roman" w:hAnsi="Times New Roman" w:cs="Times New Roman"/>
          <w:sz w:val="24"/>
        </w:rPr>
      </w:pPr>
    </w:p>
    <w:p w14:paraId="7B6A2F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33A0619C" w14:textId="77777777" w:rsidR="005B0292" w:rsidRPr="00540F7A" w:rsidRDefault="005B0292" w:rsidP="00643732">
      <w:pPr>
        <w:spacing w:after="0" w:line="360" w:lineRule="auto"/>
        <w:jc w:val="both"/>
        <w:rPr>
          <w:rFonts w:ascii="Times New Roman" w:hAnsi="Times New Roman" w:cs="Times New Roman"/>
          <w:sz w:val="24"/>
        </w:rPr>
      </w:pPr>
    </w:p>
    <w:p w14:paraId="2ACD612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1614C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7E28D6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7FB28C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en az 10 yıllık bir süreyi kapsar ve sürekli olarak güncellenir.</w:t>
      </w:r>
    </w:p>
    <w:p w14:paraId="7FCDE1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halihazırda belgelenmemiş olan aşağıdaki hususlar hakkında bilgi sağlanır:</w:t>
      </w:r>
    </w:p>
    <w:p w14:paraId="185DAA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5C7529B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yönetim hedeflerine ulaşmak için planlanan genel stratejiler ve faaliyetler,</w:t>
      </w:r>
    </w:p>
    <w:p w14:paraId="15CF07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w:t>
      </w:r>
    </w:p>
    <w:p w14:paraId="42555E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60261F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318DA7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2258D6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452F5A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44A8E8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Orman yönetimi ile ilgili tüm “Önemli Ölçüde Zarar Vermeme” kriterleri.</w:t>
      </w:r>
    </w:p>
    <w:p w14:paraId="1EEF92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Orman yönetim planı veya eşdeğer araç:</w:t>
      </w:r>
    </w:p>
    <w:p w14:paraId="67D1CB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FAO tanımlarına dayalı olarak toprak ve suyun korunması, biyolojik çeşitliliğin korunması veya sosyal hizmetlerden oluşan yönetim hedefini gösterir,</w:t>
      </w:r>
    </w:p>
    <w:p w14:paraId="767D7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Ormanların doğal süreçlerini geliştiren biyoçeşitlilik dostu uygulamaları teşvik eder ve</w:t>
      </w:r>
    </w:p>
    <w:p w14:paraId="45B3567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aşağıdakileri içeren bir analiz içerir:</w:t>
      </w:r>
    </w:p>
    <w:p w14:paraId="0C0A1663"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Habitatın korunması ve ilgili habitatların çeşitliliği üzerindeki etkiler ve baskılar,</w:t>
      </w:r>
    </w:p>
    <w:p w14:paraId="7A099C0B"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Toprak etkilerini en aza indiren hasat koşulları,</w:t>
      </w:r>
    </w:p>
    <w:p w14:paraId="5DB44828" w14:textId="77777777" w:rsidR="005B0292" w:rsidRPr="00540F7A" w:rsidRDefault="005B0292" w:rsidP="00EE3A1D">
      <w:pPr>
        <w:pStyle w:val="ListeParagraf"/>
        <w:numPr>
          <w:ilvl w:val="0"/>
          <w:numId w:val="2"/>
        </w:numPr>
        <w:spacing w:after="0" w:line="360" w:lineRule="auto"/>
        <w:jc w:val="both"/>
        <w:rPr>
          <w:rFonts w:ascii="Times New Roman" w:hAnsi="Times New Roman" w:cs="Times New Roman"/>
          <w:sz w:val="24"/>
        </w:rPr>
      </w:pPr>
      <w:r w:rsidRPr="00540F7A">
        <w:rPr>
          <w:rFonts w:ascii="Times New Roman" w:hAnsi="Times New Roman" w:cs="Times New Roman"/>
          <w:sz w:val="24"/>
        </w:rPr>
        <w:t>avcılık ve balıkçılık, tarımsal, pastoral ve ormancılık faaliyetleri, endüstriyel, madencilik ve ticari faaliyetler gibi koruma hedefleri üzerinde etkisi olan diğer faaliyetler.</w:t>
      </w:r>
    </w:p>
    <w:p w14:paraId="684111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en iyi ağaçlandırma uygulamalarını takip eder.</w:t>
      </w:r>
    </w:p>
    <w:p w14:paraId="234D30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Faaliyet, yüksek karbon stokuna sahip arazinin bozulmasını içermez.</w:t>
      </w:r>
    </w:p>
    <w:p w14:paraId="63481D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1.6.</w:t>
      </w:r>
      <w:r w:rsidRPr="00540F7A">
        <w:rPr>
          <w:rFonts w:ascii="Times New Roman" w:hAnsi="Times New Roman" w:cs="Times New Roman"/>
          <w:sz w:val="24"/>
        </w:rPr>
        <w:tab/>
        <w:t>Orman yönetim planı veya eşdeğer aracı, ilgili alana ilişkin verilerle ilgili olarak planda yer alan bilgilerin doğruluğunu sağlayan bir izleme sağlar.</w:t>
      </w:r>
    </w:p>
    <w:p w14:paraId="609984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İklim fayda analizi</w:t>
      </w:r>
    </w:p>
    <w:p w14:paraId="7C6D541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uyan alanlar için faaliyet aşağıdaki kritere uygun olmalıdır:</w:t>
      </w:r>
    </w:p>
    <w:p w14:paraId="09412D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478E5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Ormandaki karbon stoklarının ve yutak seviyelerinin uzun vadede korunmasını veya güçlendirilmesini sağlamak için orman kaynak alanı düzeyindeki gerekliliklere uymayan alanlar için faaliyet aşağıdaki kriterlere uygun olmalıdır:</w:t>
      </w:r>
    </w:p>
    <w:p w14:paraId="4CF7E2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5CB99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57E2A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2.3.</w:t>
      </w:r>
      <w:r w:rsidRPr="00540F7A">
        <w:rPr>
          <w:rFonts w:ascii="Times New Roman" w:hAnsi="Times New Roman" w:cs="Times New Roman"/>
          <w:sz w:val="24"/>
        </w:rPr>
        <w:tab/>
        <w:t>İklim faydasının hesaplanması aşağıdaki kriterlerin tamamına uygundur:</w:t>
      </w:r>
    </w:p>
    <w:p w14:paraId="2C3096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Analiz, Ulusal Sera Gazı Envanterleri için 2006 IPCC Kılavuzunun 2019 İyileştirmesi ile tutarlıdır.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p>
    <w:p w14:paraId="5EFF8D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Analizin çözünürlüğü ilgili alanın büyüklüğü ile orantılıdır ve ilgili alana özgü değerler kullanılır.</w:t>
      </w:r>
    </w:p>
    <w:p w14:paraId="0CD31A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13 hektarın altındaki orman işletmelerinin iklim fayda analizi yapmaları gerekmemektedir.</w:t>
      </w:r>
    </w:p>
    <w:p w14:paraId="199CD3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Kalıcılık garantisi</w:t>
      </w:r>
    </w:p>
    <w:p w14:paraId="306C90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3.1.</w:t>
      </w:r>
      <w:r w:rsidRPr="00540F7A">
        <w:rPr>
          <w:rFonts w:ascii="Times New Roman" w:hAnsi="Times New Roman" w:cs="Times New Roman"/>
          <w:sz w:val="24"/>
        </w:rPr>
        <w:tab/>
        <w:t>Yasaya uygun olarak, faaliyetin gerçekleştiği alanın orman statüsü aşağıdaki önlemlerden biri ile garanti altına alınır:</w:t>
      </w:r>
    </w:p>
    <w:p w14:paraId="5002AE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Alanın FAO tarafından tanımlandığı şekilde daimi orman arazisi içinde sınıflandırılması;</w:t>
      </w:r>
    </w:p>
    <w:p w14:paraId="11FF4C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Alanın korunan alan olarak sınıflandırılmış olması;</w:t>
      </w:r>
    </w:p>
    <w:p w14:paraId="0A2177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Alanın orman olarak kalmasını sağlayan herhangi bir yasal veya sözleşmesel garantiye tabi olması.</w:t>
      </w:r>
    </w:p>
    <w:p w14:paraId="40F93D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3.2.</w:t>
      </w:r>
      <w:r w:rsidRPr="00540F7A">
        <w:rPr>
          <w:rFonts w:ascii="Times New Roman" w:hAnsi="Times New Roman" w:cs="Times New Roman"/>
          <w:sz w:val="24"/>
        </w:rPr>
        <w:tab/>
        <w:t>Faaliyetin işletmecisi, finanse edilen faaliyetin ötesinde, ağaçlandırma planında ve müteakip orman yönetim planında veya eşdeğer araçta yapılacak gelecekteki güncellemelerin iklim faydalarını aramaya devam edeceğini taahhüt eder. Ayrıca, faaliyetin işletmecisi, iklim faydasındaki herhangi bir azalmayı, bu Yönetmelikte tanımlanan ormancılık faaliyetlerinden birine karşılık gelen bir faaliyetin yürütülmesinden kaynaklanan eşdeğer bir iklim faydası ile telafi etmeyi taahhüt eder.</w:t>
      </w:r>
    </w:p>
    <w:p w14:paraId="34BE27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Denetim</w:t>
      </w:r>
    </w:p>
    <w:p w14:paraId="7DF0B89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ve”Önemli Ölçüde Zarar Vermeme” kriterlerine uygunluğu aşağıdakilerden biri ile doğrulanır:</w:t>
      </w:r>
    </w:p>
    <w:p w14:paraId="16E666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İlgili yetkili makamlar tarafından;</w:t>
      </w:r>
    </w:p>
    <w:p w14:paraId="1FED86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makamların veya faaliyetin işletmecisinin talebi üzerine bağımsız bir  doğrulayıcı merci tarafından.</w:t>
      </w:r>
    </w:p>
    <w:p w14:paraId="7650DA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16CBAE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1EDF0367" w14:textId="77777777" w:rsidR="005B0292" w:rsidRPr="00540F7A" w:rsidRDefault="005B0292" w:rsidP="00643732">
      <w:pPr>
        <w:spacing w:after="0" w:line="360" w:lineRule="auto"/>
        <w:jc w:val="both"/>
        <w:rPr>
          <w:rFonts w:ascii="Times New Roman" w:hAnsi="Times New Roman" w:cs="Times New Roman"/>
          <w:sz w:val="24"/>
        </w:rPr>
      </w:pPr>
    </w:p>
    <w:p w14:paraId="6C92523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46A0D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3A18137" w14:textId="77777777" w:rsidR="005B0292" w:rsidRPr="00540F7A" w:rsidRDefault="005B0292" w:rsidP="00643732">
      <w:pPr>
        <w:spacing w:after="0" w:line="360" w:lineRule="auto"/>
        <w:jc w:val="both"/>
        <w:rPr>
          <w:rFonts w:ascii="Times New Roman" w:hAnsi="Times New Roman" w:cs="Times New Roman"/>
          <w:sz w:val="24"/>
        </w:rPr>
      </w:pPr>
    </w:p>
    <w:p w14:paraId="55E6F6D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8988A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2F04FACE" w14:textId="77777777" w:rsidR="005B0292" w:rsidRPr="00540F7A" w:rsidRDefault="005B0292" w:rsidP="00643732">
      <w:pPr>
        <w:spacing w:after="0" w:line="360" w:lineRule="auto"/>
        <w:jc w:val="both"/>
        <w:rPr>
          <w:rFonts w:ascii="Times New Roman" w:hAnsi="Times New Roman" w:cs="Times New Roman"/>
          <w:sz w:val="24"/>
        </w:rPr>
      </w:pPr>
    </w:p>
    <w:p w14:paraId="6D1689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49963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5B7BE20B" w14:textId="77777777" w:rsidR="005B0292" w:rsidRPr="00540F7A" w:rsidRDefault="005B0292" w:rsidP="00643732">
      <w:pPr>
        <w:spacing w:after="0" w:line="360" w:lineRule="auto"/>
        <w:jc w:val="both"/>
        <w:rPr>
          <w:rFonts w:ascii="Times New Roman" w:hAnsi="Times New Roman" w:cs="Times New Roman"/>
          <w:sz w:val="24"/>
        </w:rPr>
      </w:pPr>
    </w:p>
    <w:p w14:paraId="3A9B94A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DA321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suni olmayan gübre kullanımını en aza indirir veya suni gübre kullanmaz. Faaliyet tarımsal kullanım için gübre veya toprak iyileştiricilere ilişkin mevzuata uygun olmalıdır.</w:t>
      </w:r>
    </w:p>
    <w:p w14:paraId="7642C9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 pestisit kullanımı azaltılır ve pestisitlerin kimyasal olmayan alternatiflerini de içerebilecek alternatif yaklaşımlar veya teknikler tercih edilir</w:t>
      </w:r>
    </w:p>
    <w:p w14:paraId="7B36CE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Bazı Tehlikeli Kimyasallar ve Pestisitlerin Uluslararası Ticaretinde Ön Bildirimli Kabul Usulüne Dair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00A7F4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46495F86" w14:textId="77777777" w:rsidR="005B0292" w:rsidRPr="00540F7A" w:rsidRDefault="005B0292" w:rsidP="00643732">
      <w:pPr>
        <w:spacing w:after="0" w:line="360" w:lineRule="auto"/>
        <w:jc w:val="both"/>
        <w:rPr>
          <w:rFonts w:ascii="Times New Roman" w:hAnsi="Times New Roman" w:cs="Times New Roman"/>
          <w:sz w:val="24"/>
        </w:rPr>
      </w:pPr>
    </w:p>
    <w:p w14:paraId="07E26D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485FF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73B417BE" w14:textId="1488B39A"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5EFFC8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1.2’de (Orman yönetim planı veya eşdeğer sistem) belirtilen ayrıntılı bilgiler, aşağıdakiler de dahil olmak üzere, mevzuata uygun olarak biyolojik çeşitliliğin korunmasına ve geliştirilmesine yönelik hükümleri içerir:</w:t>
      </w:r>
    </w:p>
    <w:p w14:paraId="15CB7A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3A1E8A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 sağlamak;</w:t>
      </w:r>
    </w:p>
    <w:p w14:paraId="40C462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c.</w:t>
      </w:r>
      <w:r w:rsidRPr="00540F7A">
        <w:rPr>
          <w:rFonts w:ascii="Times New Roman" w:hAnsi="Times New Roman" w:cs="Times New Roman"/>
          <w:sz w:val="24"/>
        </w:rPr>
        <w:tab/>
        <w:t xml:space="preserve">Ormanların doğal süreçlerini geliştiren biyolojik çeşitlilik dostu uygulamaları teşvik </w:t>
      </w:r>
      <w:r w:rsidRPr="00540F7A">
        <w:rPr>
          <w:rFonts w:ascii="Times New Roman" w:hAnsi="Times New Roman" w:cs="Times New Roman"/>
          <w:sz w:val="24"/>
          <w:szCs w:val="24"/>
        </w:rPr>
        <w:t>etmek;</w:t>
      </w:r>
    </w:p>
    <w:p w14:paraId="48F4DF55" w14:textId="5300EB32" w:rsidR="005B0292" w:rsidRPr="00540F7A" w:rsidRDefault="00F72A5F" w:rsidP="006437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5B0292" w:rsidRPr="00540F7A">
        <w:rPr>
          <w:rFonts w:ascii="Times New Roman" w:hAnsi="Times New Roman" w:cs="Times New Roman"/>
          <w:sz w:val="24"/>
          <w:szCs w:val="24"/>
        </w:rPr>
        <w:t>.</w:t>
      </w:r>
      <w:r w:rsidR="005B0292" w:rsidRPr="00540F7A">
        <w:rPr>
          <w:rFonts w:ascii="Times New Roman" w:hAnsi="Times New Roman" w:cs="Times New Roman"/>
          <w:sz w:val="24"/>
          <w:szCs w:val="24"/>
        </w:rPr>
        <w:tab/>
        <w:t>Ormanla bağlantılı habitatların ve türlerin çeşitliliğinin sağlanması.</w:t>
      </w:r>
    </w:p>
    <w:p w14:paraId="75288FD3" w14:textId="77777777" w:rsidR="005B0292" w:rsidRPr="00540F7A" w:rsidRDefault="005B0292" w:rsidP="00643732">
      <w:pPr>
        <w:spacing w:after="0" w:line="360" w:lineRule="auto"/>
        <w:jc w:val="both"/>
        <w:rPr>
          <w:rFonts w:ascii="Times New Roman" w:hAnsi="Times New Roman" w:cs="Times New Roman"/>
          <w:sz w:val="24"/>
          <w:szCs w:val="24"/>
        </w:rPr>
      </w:pPr>
    </w:p>
    <w:p w14:paraId="30228A97" w14:textId="77777777" w:rsidR="005B0292" w:rsidRPr="00540F7A" w:rsidRDefault="005B0292" w:rsidP="00EE3A1D">
      <w:pPr>
        <w:pStyle w:val="Balk1"/>
        <w:numPr>
          <w:ilvl w:val="0"/>
          <w:numId w:val="8"/>
        </w:numPr>
        <w:ind w:left="0" w:firstLine="0"/>
      </w:pPr>
      <w:bookmarkStart w:id="7" w:name="_Toc174697769"/>
      <w:r w:rsidRPr="00540F7A">
        <w:t>ÇEVRE KORUMA VE RESTORASYON FAALİYETLERİ</w:t>
      </w:r>
      <w:bookmarkEnd w:id="7"/>
    </w:p>
    <w:p w14:paraId="382B7CED" w14:textId="77777777" w:rsidR="005B0292" w:rsidRPr="00540F7A" w:rsidRDefault="005B0292" w:rsidP="00643732">
      <w:pPr>
        <w:spacing w:after="0" w:line="360" w:lineRule="auto"/>
        <w:jc w:val="both"/>
        <w:rPr>
          <w:rFonts w:ascii="Times New Roman" w:hAnsi="Times New Roman" w:cs="Times New Roman"/>
          <w:sz w:val="24"/>
          <w:szCs w:val="24"/>
        </w:rPr>
      </w:pPr>
    </w:p>
    <w:p w14:paraId="7764612B" w14:textId="77777777" w:rsidR="005B0292" w:rsidRPr="00540F7A" w:rsidRDefault="005B0292" w:rsidP="00EE3A1D">
      <w:pPr>
        <w:pStyle w:val="Balk2"/>
        <w:numPr>
          <w:ilvl w:val="1"/>
          <w:numId w:val="8"/>
        </w:numPr>
        <w:spacing w:before="0" w:line="360" w:lineRule="auto"/>
        <w:ind w:left="0" w:firstLine="0"/>
        <w:jc w:val="both"/>
      </w:pPr>
      <w:bookmarkStart w:id="8" w:name="_Toc174697770"/>
      <w:r w:rsidRPr="00540F7A">
        <w:t>Sulak Alanların Restorasyonu</w:t>
      </w:r>
      <w:bookmarkEnd w:id="8"/>
    </w:p>
    <w:p w14:paraId="60F09CF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Sulak alanların restorasyonu, sulak alanların orijinal koşullarına geri dönüşü teşvik eden ekonomik faaliyetler ve sulak alan işlevlerini iyileştiren ekonomik faaliyetler anlamına gelir; sulak alanlar, özellikle Su Kuşları Yaşama Ortamı Olarak Uluslararası Öneme Sahip Sulak Alanlar Hakkında Sözleşme'de (Ramsar Sözleşmesi) belirtildiği gibi uluslararası sulak alan veya turbalık tanımına uyan arazi anlamına gelir.</w:t>
      </w:r>
      <w:r w:rsidRPr="00540F7A">
        <w:t xml:space="preserve"> </w:t>
      </w:r>
      <w:r w:rsidRPr="00540F7A">
        <w:rPr>
          <w:rFonts w:ascii="Times New Roman" w:hAnsi="Times New Roman" w:cs="Times New Roman"/>
          <w:sz w:val="24"/>
        </w:rPr>
        <w:t>İlgili alan, Sulak Alanların Korunması Yönetmeliği sulak alan tanımıyla uyuşmaktadır</w:t>
      </w:r>
    </w:p>
    <w:p w14:paraId="09C3852F" w14:textId="77777777" w:rsidR="005B0292" w:rsidRPr="00540F7A" w:rsidRDefault="005B0292" w:rsidP="00643732">
      <w:pPr>
        <w:spacing w:after="0" w:line="360" w:lineRule="auto"/>
        <w:jc w:val="both"/>
        <w:rPr>
          <w:rFonts w:ascii="Times New Roman" w:hAnsi="Times New Roman" w:cs="Times New Roman"/>
          <w:sz w:val="24"/>
        </w:rPr>
      </w:pPr>
    </w:p>
    <w:p w14:paraId="2CD905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oluşturulan ekonomik faaliyetlerin istatistiki sınıflandırmasında atıfta bulunulan özel bir NACE koduna sahip değildir.</w:t>
      </w:r>
    </w:p>
    <w:p w14:paraId="1CB2575B" w14:textId="77777777" w:rsidR="005B0292" w:rsidRPr="00540F7A" w:rsidRDefault="005B0292" w:rsidP="00643732">
      <w:pPr>
        <w:spacing w:after="0" w:line="360" w:lineRule="auto"/>
        <w:jc w:val="both"/>
        <w:rPr>
          <w:rFonts w:ascii="Times New Roman" w:hAnsi="Times New Roman" w:cs="Times New Roman"/>
          <w:sz w:val="24"/>
        </w:rPr>
      </w:pPr>
    </w:p>
    <w:p w14:paraId="00CE045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A8965F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041A29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w:t>
      </w:r>
      <w:r w:rsidRPr="00540F7A">
        <w:rPr>
          <w:rFonts w:ascii="Times New Roman" w:hAnsi="Times New Roman" w:cs="Times New Roman"/>
          <w:sz w:val="24"/>
        </w:rPr>
        <w:tab/>
      </w:r>
      <w:r w:rsidRPr="00540F7A">
        <w:rPr>
          <w:rFonts w:ascii="Times New Roman" w:hAnsi="Times New Roman" w:cs="Times New Roman"/>
          <w:sz w:val="24"/>
          <w:szCs w:val="24"/>
        </w:rPr>
        <w:t>Restorasyon planı</w:t>
      </w:r>
    </w:p>
    <w:p w14:paraId="7AA3A9B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1.1.</w:t>
      </w:r>
      <w:r w:rsidRPr="00540F7A">
        <w:rPr>
          <w:rFonts w:ascii="Times New Roman" w:hAnsi="Times New Roman" w:cs="Times New Roman"/>
          <w:sz w:val="24"/>
        </w:rPr>
        <w:tab/>
      </w:r>
      <w:r w:rsidRPr="00540F7A">
        <w:rPr>
          <w:rFonts w:ascii="Times New Roman" w:hAnsi="Times New Roman" w:cs="Times New Roman"/>
          <w:sz w:val="24"/>
          <w:szCs w:val="24"/>
        </w:rPr>
        <w:t>Alan, sulak alan olarak sınıflandırılana ve Ramsar Sözleşmesi'nin Ramsar alanları ve diğer sulak alanlar için yönetim planlaması kılavuzuna uygun bir sulak alan yönetim planı kapsamına alınana kadar, Ramsar Sözleşmesi'nin sulak alan restorasyonuna ilişkin ilke ve kılavuzlarıyla tutarlı bir restorasyon planı kapsamındadır. Turbalık alanlar için restorasyon planı Ramsar Sözleşmesi'nin ilgili kararlarında yer alan tavsiyeleri takip eder.</w:t>
      </w:r>
    </w:p>
    <w:p w14:paraId="73B274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1.2.</w:t>
      </w:r>
      <w:r w:rsidRPr="00540F7A">
        <w:rPr>
          <w:rFonts w:ascii="Times New Roman" w:hAnsi="Times New Roman" w:cs="Times New Roman"/>
          <w:sz w:val="24"/>
        </w:rPr>
        <w:tab/>
      </w:r>
      <w:r w:rsidRPr="00540F7A">
        <w:rPr>
          <w:rFonts w:ascii="Times New Roman" w:hAnsi="Times New Roman" w:cs="Times New Roman"/>
          <w:sz w:val="24"/>
          <w:szCs w:val="24"/>
        </w:rPr>
        <w:t>Restorasyon planı, toprak doygunluğunun dinamikleri ve aerobik ve anaerobik koşulların değişimi dahil olmak üzere yerel hidrolojik ve pedolojik koşulların dikkatli bir şekilde değerlendirilmesini içerir.</w:t>
      </w:r>
    </w:p>
    <w:p w14:paraId="2022798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1.3.</w:t>
      </w:r>
      <w:r w:rsidRPr="00540F7A">
        <w:rPr>
          <w:rFonts w:ascii="Times New Roman" w:hAnsi="Times New Roman" w:cs="Times New Roman"/>
          <w:sz w:val="24"/>
        </w:rPr>
        <w:tab/>
      </w:r>
      <w:r w:rsidRPr="00540F7A">
        <w:rPr>
          <w:rFonts w:ascii="Times New Roman" w:hAnsi="Times New Roman" w:cs="Times New Roman"/>
          <w:sz w:val="24"/>
          <w:szCs w:val="24"/>
        </w:rPr>
        <w:t>Sulak alan yönetimi ile ilgili tüm “Önemli Zarar Vermeme” kriterleri restorasyon planında ele alınır.</w:t>
      </w:r>
    </w:p>
    <w:p w14:paraId="659C94B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Restorasyon planı, özellikle ilgili alana ilişkin verilerle ilgili olarak, planda yer alan bilgilerin doğruluğunu sağlayan bir izleme sağlar.</w:t>
      </w:r>
    </w:p>
    <w:p w14:paraId="43013F0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rPr>
        <w:t>2.</w:t>
      </w:r>
      <w:r w:rsidRPr="00540F7A">
        <w:rPr>
          <w:rFonts w:ascii="Times New Roman" w:hAnsi="Times New Roman" w:cs="Times New Roman"/>
          <w:sz w:val="24"/>
        </w:rPr>
        <w:tab/>
      </w:r>
      <w:r w:rsidRPr="00540F7A">
        <w:rPr>
          <w:rFonts w:ascii="Times New Roman" w:hAnsi="Times New Roman" w:cs="Times New Roman"/>
          <w:sz w:val="24"/>
          <w:szCs w:val="24"/>
        </w:rPr>
        <w:t>İklim fayda analizi</w:t>
      </w:r>
    </w:p>
    <w:p w14:paraId="21DC3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 aşağıdaki kriterlere uygun olmalıdır:</w:t>
      </w:r>
    </w:p>
    <w:p w14:paraId="1902FF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İklim fayda analizi, faaliyetin başlangıcından sonraki 30 yıllık süre boyunca faaliyet tarafından üretilen sera gazı emisyonları ve uzaklaştırmalarının net dengesinin, faaliyetin yokluğunda ilgili alanda meydana gelecek olağan uygulamalarla ilişkili bir referans değerden daha düşük olduğunu göstermelidir.</w:t>
      </w:r>
    </w:p>
    <w:p w14:paraId="231F891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b.</w:t>
      </w:r>
      <w:r w:rsidRPr="00540F7A">
        <w:rPr>
          <w:rFonts w:ascii="Times New Roman" w:hAnsi="Times New Roman" w:cs="Times New Roman"/>
          <w:sz w:val="24"/>
          <w:szCs w:val="24"/>
        </w:rPr>
        <w:tab/>
        <w:t>Faaliyetin öngörülen uzun vadeli ortalama net sera gazı emisyonu dengesinin, uzun vadeli ortalama sera gazı dengesinden daha düşük olması; burada uzun vade, 100 yıl ile tüm orman döngüsünün süresi arasındaki bir süreye karşılık gelmelidir.</w:t>
      </w:r>
    </w:p>
    <w:p w14:paraId="0BDB519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İklim faydasının hesaplanması aşağıdaki kriterlerin tamamına uygundur:</w:t>
      </w:r>
    </w:p>
    <w:p w14:paraId="77D4AD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Analiz, Ulusal Sera Gazı Envanterleri için 2006 IPCC Kılavuzunun 2019 İyileştirmesi ile tutarlıdır.</w:t>
      </w:r>
      <w:r w:rsidRPr="00540F7A">
        <w:t xml:space="preserve"> </w:t>
      </w:r>
      <w:r w:rsidRPr="00540F7A">
        <w:rPr>
          <w:rFonts w:ascii="Times New Roman" w:hAnsi="Times New Roman" w:cs="Times New Roman"/>
          <w:sz w:val="24"/>
          <w:szCs w:val="24"/>
        </w:rPr>
        <w:t>Özellikle, söz konusu analizde kullanılan sulak alan tanımının ulusal sera gazı envanterinde kullanılan sulak alan tanımından farklı olması durumunda, analiz, söz konusu alanın kapsadığı farklı arazi kategorilerinin tanımlanmasını içerir.  İklim faydası analizi şeffaf, doğru, tutarlı, eksiksiz ve karşılaştırılabilir bilgilere dayanır, toprak üstü biyokütle, toprak altı biyokütle, ölü odun, altlık ve toprak dahil olmak üzere faaliyetten etkilenen tüm karbon havuzlarını kapsar ve karbon tutulumunun kalıcı olmaması ve tersine dönmesi riskleri, doygunluk riski ve sızıntı riski hakkında uygun değerlendirmeleri içerir.</w:t>
      </w:r>
      <w:r w:rsidRPr="00540F7A">
        <w:t xml:space="preserve"> </w:t>
      </w:r>
      <w:r w:rsidRPr="00540F7A">
        <w:rPr>
          <w:rFonts w:ascii="Times New Roman" w:hAnsi="Times New Roman" w:cs="Times New Roman"/>
          <w:sz w:val="24"/>
          <w:szCs w:val="24"/>
        </w:rPr>
        <w:t>Kıyı sulak alanları için iklim faydası analizi, beklenen göreceli deniz seviyesi artışının projeksiyonlarını ve sulak alanlara ilişkin potansiyel riskleri dikkate alır.</w:t>
      </w:r>
    </w:p>
    <w:p w14:paraId="351A473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Analizin çözünürlüğü ilgili alanın büyüklüğü ile orantılıdır ve ilgili alana özgü değerler kullanılır</w:t>
      </w:r>
    </w:p>
    <w:p w14:paraId="4C2ABFC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c.</w:t>
      </w:r>
      <w:r w:rsidRPr="00540F7A">
        <w:rPr>
          <w:rFonts w:ascii="Times New Roman" w:hAnsi="Times New Roman" w:cs="Times New Roman"/>
          <w:sz w:val="24"/>
          <w:szCs w:val="24"/>
        </w:rPr>
        <w:tab/>
        <w:t>Alanı etkileyen ve düşük performansa neden olan haşere ve hastalık istilaları, yangınlar, rüzgar, fırtına hasarları gibi doğal bozulmalar nedeniyle meydana gelen emisyonlar ve uzaklaştırmalar, iklim faydası analizinin doğal bozulmalardan kaynaklanan emisyonlar ve uzaklaştırmalarla ilgili olarak 2006 IPCC Ulusal Sera Gazı Envanterleri Kılavuzunun 2019 İyileştirmesi ile tutarlıdır.</w:t>
      </w:r>
    </w:p>
    <w:p w14:paraId="1F0B207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Kalıcılık garantisi</w:t>
      </w:r>
    </w:p>
    <w:p w14:paraId="08EA18E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Ulusal mevzuata uygun olarak, faaliyetin gerçekleştiği alanın sulak alan statüsü aşağıdaki önlemlerden biri ile garanti altına alınır:</w:t>
      </w:r>
    </w:p>
    <w:p w14:paraId="17CB1A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Alan sulak alan olarak muhafaza edilmek üzere belirlenmiştir ve başka bir arazi kullanımına dönüştürülemez;</w:t>
      </w:r>
    </w:p>
    <w:p w14:paraId="65D0417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Alan korunan alan olarak sınıflandırılır;</w:t>
      </w:r>
    </w:p>
    <w:p w14:paraId="016BD9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Alanın sulak alan olarak kalacağına dair herhangi bir yasal veya sözleşmesel garanti söz konusudur.</w:t>
      </w:r>
    </w:p>
    <w:p w14:paraId="217886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Faaliyetin işletmecisi, finanse edilen faaliyetin ötesinde, restorasyon planında yapılacak gelecekteki güncellemelerin, iklim faydalarını aramaya devam edeceğini taahhüt eder. Ayrıca, faaliyetin işletmecisi, iklim faydasındaki herhangi bir azalmayı, bu Yönetmelikte tanımlanan çevre koruma ve restorasyon faaliyetlerinden birine karşılık gelen bir faaliyetin yürütülmesinden kaynaklanan eşdeğer bir iklim faydası ile telafi etmeyi taahhüt eder.</w:t>
      </w:r>
    </w:p>
    <w:p w14:paraId="27CB76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Denetim</w:t>
      </w:r>
    </w:p>
    <w:p w14:paraId="43928C9D" w14:textId="14EA76AE"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azaltılması</w:t>
      </w:r>
      <w:r w:rsidR="00E71444" w:rsidRPr="00540F7A">
        <w:rPr>
          <w:rFonts w:ascii="Times New Roman" w:hAnsi="Times New Roman" w:cs="Times New Roman"/>
          <w:sz w:val="24"/>
          <w:szCs w:val="24"/>
        </w:rPr>
        <w:t>na önemli katkı kriterlerine ve “Önemli Ölçüde Zarar Vermeme”</w:t>
      </w:r>
      <w:r w:rsidRPr="00540F7A">
        <w:rPr>
          <w:rFonts w:ascii="Times New Roman" w:hAnsi="Times New Roman" w:cs="Times New Roman"/>
          <w:color w:val="FF0000"/>
          <w:sz w:val="24"/>
          <w:szCs w:val="24"/>
        </w:rPr>
        <w:t xml:space="preserve"> </w:t>
      </w:r>
      <w:r w:rsidRPr="00540F7A">
        <w:rPr>
          <w:rFonts w:ascii="Times New Roman" w:hAnsi="Times New Roman" w:cs="Times New Roman"/>
          <w:sz w:val="24"/>
          <w:szCs w:val="24"/>
        </w:rPr>
        <w:t>kriterlerine uygunluğu aşağıdakilerden biri ile doğrulanır:</w:t>
      </w:r>
    </w:p>
    <w:p w14:paraId="682932D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0F9170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598D106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13BB63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16F6A9B7" w14:textId="77777777" w:rsidR="005B0292" w:rsidRPr="00540F7A" w:rsidRDefault="005B0292" w:rsidP="00643732">
      <w:pPr>
        <w:spacing w:after="0" w:line="360" w:lineRule="auto"/>
        <w:jc w:val="both"/>
        <w:rPr>
          <w:rFonts w:ascii="Times New Roman" w:hAnsi="Times New Roman" w:cs="Times New Roman"/>
          <w:sz w:val="24"/>
          <w:szCs w:val="24"/>
        </w:rPr>
      </w:pPr>
    </w:p>
    <w:p w14:paraId="0FD980B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62AA4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4CE43E78" w14:textId="77777777" w:rsidR="005B0292" w:rsidRPr="00540F7A" w:rsidRDefault="005B0292" w:rsidP="00643732">
      <w:pPr>
        <w:spacing w:after="0" w:line="360" w:lineRule="auto"/>
        <w:jc w:val="both"/>
        <w:rPr>
          <w:rFonts w:ascii="Times New Roman" w:hAnsi="Times New Roman" w:cs="Times New Roman"/>
          <w:sz w:val="24"/>
          <w:szCs w:val="24"/>
        </w:rPr>
      </w:pPr>
    </w:p>
    <w:p w14:paraId="6B3D60D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B879B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lang w:val="en-US"/>
        </w:rPr>
        <w:t xml:space="preserve"> </w:t>
      </w:r>
      <w:r w:rsidRPr="00540F7A">
        <w:rPr>
          <w:rFonts w:ascii="Times New Roman" w:hAnsi="Times New Roman" w:cs="Times New Roman"/>
          <w:sz w:val="24"/>
          <w:szCs w:val="24"/>
        </w:rPr>
        <w:t>Faaliyet, Ek B'de belirtilen kriterlere uygundur.</w:t>
      </w:r>
    </w:p>
    <w:p w14:paraId="3C21124E" w14:textId="77777777" w:rsidR="005B0292" w:rsidRPr="00540F7A" w:rsidRDefault="005B0292" w:rsidP="00643732">
      <w:pPr>
        <w:spacing w:after="0" w:line="360" w:lineRule="auto"/>
        <w:jc w:val="both"/>
        <w:rPr>
          <w:rFonts w:ascii="Times New Roman" w:hAnsi="Times New Roman" w:cs="Times New Roman"/>
          <w:sz w:val="24"/>
        </w:rPr>
      </w:pPr>
    </w:p>
    <w:p w14:paraId="5BC80B1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45F03A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Turba çıkarma işlemi en aza indirilmelidir.</w:t>
      </w:r>
    </w:p>
    <w:p w14:paraId="6C1C906F" w14:textId="77777777" w:rsidR="005B0292" w:rsidRPr="00540F7A" w:rsidRDefault="005B0292" w:rsidP="00643732">
      <w:pPr>
        <w:spacing w:after="0" w:line="360" w:lineRule="auto"/>
        <w:jc w:val="both"/>
        <w:rPr>
          <w:rFonts w:ascii="Times New Roman" w:hAnsi="Times New Roman" w:cs="Times New Roman"/>
          <w:sz w:val="24"/>
        </w:rPr>
      </w:pPr>
    </w:p>
    <w:p w14:paraId="1EDDDFF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Kirliliğin Önlenmesi ve Kontrolü için “Önemli Zarar Vermeme” Kriterler</w:t>
      </w:r>
      <w:r w:rsidRPr="00540F7A">
        <w:rPr>
          <w:rFonts w:ascii="Times New Roman" w:hAnsi="Times New Roman" w:cs="Times New Roman"/>
          <w:sz w:val="24"/>
          <w:szCs w:val="24"/>
        </w:rPr>
        <w:t xml:space="preserve"> </w:t>
      </w:r>
    </w:p>
    <w:p w14:paraId="40E516D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suni olmayan gübre kullanımını en aza indirir veya suni gübre kullanmaz. Faaliyet tarımsal kullanım için gübre veya toprak iyileştiricilere ilişkin yasaya uygun olmalıdır.</w:t>
      </w:r>
    </w:p>
    <w:p w14:paraId="2FAAEED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WHO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4B9A27D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73F74C9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7142A68E" w14:textId="77777777" w:rsidR="005B0292" w:rsidRPr="00540F7A" w:rsidRDefault="005B0292" w:rsidP="00643732">
      <w:pPr>
        <w:spacing w:after="0" w:line="360" w:lineRule="auto"/>
        <w:jc w:val="both"/>
        <w:rPr>
          <w:rFonts w:ascii="Times New Roman" w:hAnsi="Times New Roman" w:cs="Times New Roman"/>
          <w:sz w:val="24"/>
          <w:szCs w:val="24"/>
        </w:rPr>
      </w:pPr>
    </w:p>
    <w:p w14:paraId="24FC841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664D6A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Tabiat Varlıklarını Koruma Genel Müdürlüğü ve Doğa Koruma ve Milli Parklar Genel Müdürlüğütarafından koruma için belirlenmiş alanlarda veya koruma altındaki habitatlarda, faaliyet bu alanlar için koruma hedeflerine uygundur.</w:t>
      </w:r>
    </w:p>
    <w:p w14:paraId="658B8C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biyolojik çeşitlilik kaybına karşı hassas veya yüksek koruma değerine sahip habitatların veya 5919 sayılı Milli Parklar Kanunu’na ve 5879 sayılı Kültür Ve Tabiat Varlıklarını Koruma Kanunu’na uygun olarak bu tür habitatların restorasyonu için ayrılan alanların dönüştürülmesi söz konusu olamaz.</w:t>
      </w:r>
    </w:p>
    <w:p w14:paraId="358C72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bölümün 1. maddesinde (Restorasyon planı) atıfta bulunulan plan, habitat ve türlerin iyi korunma durumunun sağlanması, tipik habitat türlerinin muhafaza edilmesi de dahil olmak üzere, mevzuata uygun olarak biyolojik çeşitliliğin korunmasına ve arttırılmasına yönelik hükümleri içermelidir.</w:t>
      </w:r>
    </w:p>
    <w:p w14:paraId="6814A3BB" w14:textId="77777777" w:rsidR="005B0292" w:rsidRPr="00540F7A" w:rsidRDefault="005B0292" w:rsidP="00643732">
      <w:pPr>
        <w:spacing w:after="0" w:line="360" w:lineRule="auto"/>
        <w:jc w:val="both"/>
        <w:rPr>
          <w:rFonts w:ascii="Times New Roman" w:hAnsi="Times New Roman" w:cs="Times New Roman"/>
          <w:sz w:val="24"/>
          <w:szCs w:val="24"/>
        </w:rPr>
      </w:pPr>
    </w:p>
    <w:p w14:paraId="7ADA2275" w14:textId="77777777" w:rsidR="005B0292" w:rsidRPr="00540F7A" w:rsidRDefault="005B0292" w:rsidP="00EE3A1D">
      <w:pPr>
        <w:pStyle w:val="Balk1"/>
        <w:numPr>
          <w:ilvl w:val="0"/>
          <w:numId w:val="8"/>
        </w:numPr>
        <w:ind w:left="0" w:firstLine="0"/>
      </w:pPr>
      <w:bookmarkStart w:id="9" w:name="_Toc174697771"/>
      <w:r w:rsidRPr="00540F7A">
        <w:t>İMALAT FAALİYETLERİ</w:t>
      </w:r>
      <w:bookmarkEnd w:id="9"/>
    </w:p>
    <w:p w14:paraId="1D68E76E" w14:textId="77777777" w:rsidR="005B0292" w:rsidRPr="00540F7A" w:rsidRDefault="005B0292" w:rsidP="00643732">
      <w:pPr>
        <w:spacing w:after="0" w:line="360" w:lineRule="auto"/>
        <w:jc w:val="both"/>
        <w:rPr>
          <w:rFonts w:ascii="Times New Roman" w:hAnsi="Times New Roman" w:cs="Times New Roman"/>
          <w:sz w:val="24"/>
          <w:szCs w:val="24"/>
        </w:rPr>
      </w:pPr>
    </w:p>
    <w:p w14:paraId="5C83236D" w14:textId="77777777" w:rsidR="005B0292" w:rsidRPr="00540F7A" w:rsidRDefault="005B0292" w:rsidP="00EE3A1D">
      <w:pPr>
        <w:pStyle w:val="Balk2"/>
        <w:numPr>
          <w:ilvl w:val="1"/>
          <w:numId w:val="8"/>
        </w:numPr>
        <w:spacing w:before="0" w:line="360" w:lineRule="auto"/>
        <w:ind w:left="0" w:firstLine="0"/>
        <w:jc w:val="both"/>
      </w:pPr>
      <w:bookmarkStart w:id="10" w:name="_Toc174697772"/>
      <w:r w:rsidRPr="00540F7A">
        <w:t>Yenilenebilir Enerji Teknolojilerinin İmalatı (Kolaylaştırıcı Faaliyet)</w:t>
      </w:r>
      <w:bookmarkEnd w:id="10"/>
    </w:p>
    <w:p w14:paraId="2DF2FCD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yenilenebilir enerji teknolojilerinin imalatı kapsamaktadır.</w:t>
      </w:r>
    </w:p>
    <w:p w14:paraId="5DDAA1B0" w14:textId="77777777" w:rsidR="005B0292" w:rsidRPr="00540F7A" w:rsidRDefault="005B0292" w:rsidP="00643732">
      <w:pPr>
        <w:spacing w:after="0" w:line="360" w:lineRule="auto"/>
        <w:jc w:val="both"/>
        <w:rPr>
          <w:rFonts w:ascii="Times New Roman" w:hAnsi="Times New Roman" w:cs="Times New Roman"/>
          <w:sz w:val="24"/>
          <w:szCs w:val="24"/>
        </w:rPr>
      </w:pPr>
    </w:p>
    <w:p w14:paraId="2779D81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başta C25, C27, C28 olmak üzere çeşitli NACE kodları ile ilişkilendirilebilir.</w:t>
      </w:r>
    </w:p>
    <w:p w14:paraId="0864E86B" w14:textId="77777777" w:rsidR="005B0292" w:rsidRPr="00540F7A" w:rsidRDefault="005B0292" w:rsidP="00643732">
      <w:pPr>
        <w:spacing w:after="0" w:line="360" w:lineRule="auto"/>
        <w:jc w:val="both"/>
        <w:rPr>
          <w:rFonts w:ascii="Times New Roman" w:hAnsi="Times New Roman" w:cs="Times New Roman"/>
          <w:sz w:val="24"/>
          <w:szCs w:val="24"/>
        </w:rPr>
      </w:pPr>
    </w:p>
    <w:p w14:paraId="22350B7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805AFB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3D32F75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yenilenebilir enerji teknolojileri üretmelidir.</w:t>
      </w:r>
    </w:p>
    <w:p w14:paraId="67489C99" w14:textId="77777777" w:rsidR="005B0292" w:rsidRPr="00540F7A" w:rsidRDefault="005B0292" w:rsidP="00643732">
      <w:pPr>
        <w:spacing w:after="0" w:line="360" w:lineRule="auto"/>
        <w:jc w:val="both"/>
        <w:rPr>
          <w:rFonts w:ascii="Times New Roman" w:hAnsi="Times New Roman" w:cs="Times New Roman"/>
          <w:sz w:val="24"/>
          <w:szCs w:val="24"/>
        </w:rPr>
      </w:pPr>
    </w:p>
    <w:p w14:paraId="67AC966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3132B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A'da belirtilen kriterlere uygundur.</w:t>
      </w:r>
    </w:p>
    <w:p w14:paraId="7179139C" w14:textId="77777777" w:rsidR="005B0292" w:rsidRPr="00540F7A" w:rsidRDefault="005B0292" w:rsidP="00643732">
      <w:pPr>
        <w:spacing w:after="0" w:line="360" w:lineRule="auto"/>
        <w:jc w:val="both"/>
        <w:rPr>
          <w:rFonts w:ascii="Times New Roman" w:hAnsi="Times New Roman" w:cs="Times New Roman"/>
          <w:sz w:val="24"/>
          <w:szCs w:val="24"/>
        </w:rPr>
      </w:pPr>
    </w:p>
    <w:p w14:paraId="4CF22B6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177DF4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B'de belirtilen kriterlere uygundur.</w:t>
      </w:r>
    </w:p>
    <w:p w14:paraId="6EBD0D2A" w14:textId="77777777" w:rsidR="005B0292" w:rsidRPr="00540F7A" w:rsidRDefault="005B0292" w:rsidP="00643732">
      <w:pPr>
        <w:spacing w:after="0" w:line="360" w:lineRule="auto"/>
        <w:jc w:val="both"/>
        <w:rPr>
          <w:rFonts w:ascii="Times New Roman" w:hAnsi="Times New Roman" w:cs="Times New Roman"/>
          <w:sz w:val="24"/>
          <w:szCs w:val="24"/>
        </w:rPr>
      </w:pPr>
    </w:p>
    <w:p w14:paraId="65AEFFD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598C82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14412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3B7D326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4D02D3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007BF0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2DBC50B1" w14:textId="77777777" w:rsidR="005B0292" w:rsidRPr="00540F7A" w:rsidRDefault="005B0292" w:rsidP="00643732">
      <w:pPr>
        <w:spacing w:after="0" w:line="360" w:lineRule="auto"/>
        <w:jc w:val="both"/>
        <w:rPr>
          <w:rFonts w:ascii="Times New Roman" w:hAnsi="Times New Roman" w:cs="Times New Roman"/>
          <w:sz w:val="24"/>
          <w:szCs w:val="24"/>
        </w:rPr>
      </w:pPr>
    </w:p>
    <w:p w14:paraId="2C706B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FE439C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C'de belirtilen kriterlere uygundur.</w:t>
      </w:r>
    </w:p>
    <w:p w14:paraId="21886BA2" w14:textId="77777777" w:rsidR="005B0292" w:rsidRPr="00540F7A" w:rsidRDefault="005B0292" w:rsidP="00643732">
      <w:pPr>
        <w:spacing w:after="0" w:line="360" w:lineRule="auto"/>
        <w:jc w:val="both"/>
        <w:rPr>
          <w:rFonts w:ascii="Times New Roman" w:hAnsi="Times New Roman" w:cs="Times New Roman"/>
          <w:sz w:val="24"/>
          <w:szCs w:val="24"/>
        </w:rPr>
      </w:pPr>
    </w:p>
    <w:p w14:paraId="0995DEE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593F39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D'de belirtilen kriterlere uygundur.</w:t>
      </w:r>
    </w:p>
    <w:p w14:paraId="27F5CFBD" w14:textId="77777777" w:rsidR="005B0292" w:rsidRPr="00540F7A" w:rsidRDefault="005B0292" w:rsidP="00643732">
      <w:pPr>
        <w:spacing w:after="0" w:line="360" w:lineRule="auto"/>
        <w:jc w:val="both"/>
        <w:rPr>
          <w:rFonts w:ascii="Times New Roman" w:hAnsi="Times New Roman" w:cs="Times New Roman"/>
          <w:sz w:val="24"/>
          <w:szCs w:val="24"/>
        </w:rPr>
      </w:pPr>
    </w:p>
    <w:p w14:paraId="1C2F493F" w14:textId="77777777" w:rsidR="005B0292" w:rsidRPr="00540F7A" w:rsidRDefault="005B0292" w:rsidP="00EE3A1D">
      <w:pPr>
        <w:pStyle w:val="Balk2"/>
        <w:numPr>
          <w:ilvl w:val="1"/>
          <w:numId w:val="8"/>
        </w:numPr>
        <w:spacing w:before="0" w:line="360" w:lineRule="auto"/>
        <w:ind w:left="0" w:firstLine="0"/>
        <w:jc w:val="both"/>
      </w:pPr>
      <w:bookmarkStart w:id="11" w:name="_Toc174697773"/>
      <w:r w:rsidRPr="00540F7A">
        <w:t>Hidrojen İmalatı ve Kullanımına Yönelik Ekipmanların İmalatı (Kolaylaştırıcı Faaliyet )</w:t>
      </w:r>
      <w:bookmarkEnd w:id="11"/>
    </w:p>
    <w:p w14:paraId="5D19C9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üretimi ve kullanımına yönelik ekipmanların imalatını kapsamaktadır.</w:t>
      </w:r>
      <w:r w:rsidRPr="00540F7A">
        <w:rPr>
          <w:rFonts w:ascii="Times New Roman" w:hAnsi="Times New Roman" w:cs="Times New Roman"/>
          <w:sz w:val="24"/>
        </w:rPr>
        <w:tab/>
      </w:r>
    </w:p>
    <w:p w14:paraId="41572ED9" w14:textId="77777777" w:rsidR="005B0292" w:rsidRPr="00540F7A" w:rsidRDefault="005B0292" w:rsidP="00643732">
      <w:pPr>
        <w:spacing w:after="0" w:line="360" w:lineRule="auto"/>
        <w:jc w:val="both"/>
        <w:rPr>
          <w:rFonts w:ascii="Times New Roman" w:hAnsi="Times New Roman" w:cs="Times New Roman"/>
          <w:sz w:val="24"/>
        </w:rPr>
      </w:pPr>
    </w:p>
    <w:p w14:paraId="48AD0C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C25, C27, C28 olmak üzere çeşitli NACE kodlarıyla ilişkilendirilebilir.</w:t>
      </w:r>
    </w:p>
    <w:p w14:paraId="31D3E99B" w14:textId="77777777" w:rsidR="005B0292" w:rsidRPr="00540F7A" w:rsidRDefault="005B0292" w:rsidP="00643732">
      <w:pPr>
        <w:spacing w:after="0" w:line="360" w:lineRule="auto"/>
        <w:jc w:val="both"/>
        <w:rPr>
          <w:rFonts w:ascii="Times New Roman" w:hAnsi="Times New Roman" w:cs="Times New Roman"/>
          <w:sz w:val="24"/>
          <w:szCs w:val="24"/>
        </w:rPr>
      </w:pPr>
    </w:p>
    <w:p w14:paraId="29B5BF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C786DD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731BE4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Teknik Tarama Kriterlerine uygun hidrojen üretimine yönelik ekipman ve hidrojen kullanımına yönelik ekipman üretmelidir.</w:t>
      </w:r>
    </w:p>
    <w:p w14:paraId="102339F9" w14:textId="77777777" w:rsidR="005B0292" w:rsidRPr="00540F7A" w:rsidRDefault="005B0292" w:rsidP="00643732">
      <w:pPr>
        <w:spacing w:after="0" w:line="360" w:lineRule="auto"/>
        <w:jc w:val="both"/>
        <w:rPr>
          <w:rFonts w:ascii="Times New Roman" w:hAnsi="Times New Roman" w:cs="Times New Roman"/>
          <w:sz w:val="24"/>
          <w:szCs w:val="24"/>
        </w:rPr>
      </w:pPr>
    </w:p>
    <w:p w14:paraId="3273BD2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D2B73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A'da belirtilen kriterlere uygundur.</w:t>
      </w:r>
    </w:p>
    <w:p w14:paraId="26F15D68" w14:textId="77777777" w:rsidR="005B0292" w:rsidRPr="00540F7A" w:rsidRDefault="005B0292" w:rsidP="00643732">
      <w:pPr>
        <w:spacing w:after="0" w:line="360" w:lineRule="auto"/>
        <w:jc w:val="both"/>
        <w:rPr>
          <w:rFonts w:ascii="Times New Roman" w:hAnsi="Times New Roman" w:cs="Times New Roman"/>
          <w:sz w:val="24"/>
          <w:szCs w:val="24"/>
        </w:rPr>
      </w:pPr>
    </w:p>
    <w:p w14:paraId="14991BA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0C58F7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61E5107" w14:textId="77777777" w:rsidR="005B0292" w:rsidRPr="00540F7A" w:rsidRDefault="005B0292" w:rsidP="00643732">
      <w:pPr>
        <w:spacing w:after="0" w:line="360" w:lineRule="auto"/>
        <w:jc w:val="both"/>
        <w:rPr>
          <w:rFonts w:ascii="Times New Roman" w:hAnsi="Times New Roman" w:cs="Times New Roman"/>
          <w:sz w:val="24"/>
          <w:szCs w:val="24"/>
        </w:rPr>
      </w:pPr>
    </w:p>
    <w:p w14:paraId="1417503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D6DED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D44FF6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3B0744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20C87A3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460524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4E5C4654" w14:textId="77777777" w:rsidR="005B0292" w:rsidRPr="00540F7A" w:rsidRDefault="005B0292" w:rsidP="00643732">
      <w:pPr>
        <w:spacing w:after="0" w:line="360" w:lineRule="auto"/>
        <w:jc w:val="both"/>
        <w:rPr>
          <w:rFonts w:ascii="Times New Roman" w:hAnsi="Times New Roman" w:cs="Times New Roman"/>
          <w:sz w:val="24"/>
          <w:szCs w:val="24"/>
        </w:rPr>
      </w:pPr>
    </w:p>
    <w:p w14:paraId="4502E3A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AE531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C'de belirtilen kriterlere uygundur.</w:t>
      </w:r>
    </w:p>
    <w:p w14:paraId="65AAAF8F" w14:textId="77777777" w:rsidR="005B0292" w:rsidRPr="00540F7A" w:rsidRDefault="005B0292" w:rsidP="00643732">
      <w:pPr>
        <w:spacing w:after="0" w:line="360" w:lineRule="auto"/>
        <w:jc w:val="both"/>
        <w:rPr>
          <w:rFonts w:ascii="Times New Roman" w:hAnsi="Times New Roman" w:cs="Times New Roman"/>
          <w:sz w:val="24"/>
          <w:szCs w:val="24"/>
        </w:rPr>
      </w:pPr>
    </w:p>
    <w:p w14:paraId="601DE9C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69E2F3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Faaliyet, Ek D'de belirtilen kriterlere uygundur.</w:t>
      </w:r>
    </w:p>
    <w:p w14:paraId="2D85319C" w14:textId="77777777" w:rsidR="005B0292" w:rsidRPr="00540F7A" w:rsidRDefault="005B0292" w:rsidP="00643732">
      <w:pPr>
        <w:spacing w:after="0" w:line="360" w:lineRule="auto"/>
        <w:jc w:val="both"/>
        <w:rPr>
          <w:rFonts w:ascii="Times New Roman" w:hAnsi="Times New Roman" w:cs="Times New Roman"/>
          <w:sz w:val="24"/>
        </w:rPr>
      </w:pPr>
    </w:p>
    <w:p w14:paraId="69CCFA2C" w14:textId="77777777" w:rsidR="005B0292" w:rsidRPr="00540F7A" w:rsidRDefault="005B0292" w:rsidP="00EE3A1D">
      <w:pPr>
        <w:pStyle w:val="Balk2"/>
        <w:numPr>
          <w:ilvl w:val="1"/>
          <w:numId w:val="8"/>
        </w:numPr>
        <w:spacing w:before="0" w:line="360" w:lineRule="auto"/>
        <w:ind w:left="0" w:firstLine="0"/>
        <w:jc w:val="both"/>
      </w:pPr>
      <w:bookmarkStart w:id="12" w:name="_Toc174697774"/>
      <w:r w:rsidRPr="00540F7A">
        <w:t>Taşımacılık için Düşük Karbon Teknolojilerinin İmalatı (Kolaylaştırıcı Faaliyet )</w:t>
      </w:r>
      <w:bookmarkEnd w:id="12"/>
    </w:p>
    <w:p w14:paraId="77A655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düşük karbonlu motorlu kara taşıtlarının, demiryolu taşıtlarının ve denizyolu taşıtlarının üretimi, onarımı, bakımı, güçlendirilmesi, yeniden kullanılması ve iyileştirilmesini kapsamaktadır.</w:t>
      </w:r>
    </w:p>
    <w:p w14:paraId="43228931" w14:textId="77777777" w:rsidR="005B0292" w:rsidRPr="00540F7A" w:rsidRDefault="005B0292" w:rsidP="00643732">
      <w:pPr>
        <w:spacing w:after="0" w:line="360" w:lineRule="auto"/>
        <w:jc w:val="both"/>
        <w:rPr>
          <w:rFonts w:ascii="Times New Roman" w:hAnsi="Times New Roman" w:cs="Times New Roman"/>
          <w:sz w:val="24"/>
          <w:szCs w:val="24"/>
        </w:rPr>
      </w:pPr>
    </w:p>
    <w:p w14:paraId="1EF5F52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özellikle C29.1, C30.1, C30.2, C30.9, C33.15, C33.17 olmak üzere çeşitli NACE kodları ile ilişkilendirilebilir.</w:t>
      </w:r>
    </w:p>
    <w:p w14:paraId="5CCA45D6" w14:textId="77777777" w:rsidR="005B0292" w:rsidRPr="00540F7A" w:rsidRDefault="005B0292" w:rsidP="00643732">
      <w:pPr>
        <w:spacing w:after="0" w:line="360" w:lineRule="auto"/>
        <w:jc w:val="both"/>
        <w:rPr>
          <w:rFonts w:ascii="Times New Roman" w:hAnsi="Times New Roman" w:cs="Times New Roman"/>
          <w:sz w:val="24"/>
        </w:rPr>
      </w:pPr>
    </w:p>
    <w:p w14:paraId="56E601D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0E0E8B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5F4DD33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aşağıdakileri üretir, onarır, bakımını yapar, yeniler, yeniden kullanır veya iyileştirir:</w:t>
      </w:r>
    </w:p>
    <w:p w14:paraId="47AC80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Sıfır doğrudan (egzoz borusu) CO2 emisyonuna sahip trenler, yolcu vagonları ve vagonlar;</w:t>
      </w:r>
    </w:p>
    <w:p w14:paraId="3FD25B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Gerekli altyapıya sahip bir yolda çalıştırıldığında doğrudan egzoz borusundan sıfır CO2 emisyonuna sahip olan ve bu altyapının mevcut olmadığı durumlarda geleneksel bir motor kullanan (çift modlu) trenler, yolcu vagonları ve vagonlar;</w:t>
      </w:r>
    </w:p>
    <w:p w14:paraId="0400826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Araçların doğrudan (egzoz borusu) CO2 emisyonlarının sıfır olduğu kentsel, banliyö ve karayolu yolcu taşıma cihazları;</w:t>
      </w:r>
    </w:p>
    <w:p w14:paraId="22974D9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CA (tek katlı araç), CB (çift katlı araç), CC (tek katlı körüklü araç),  CD (çift katlı körüklü araç) olarak sınıflandırılan karoser tipine sahip ve en son Euro 6 standardına uygun M2 ve M3 kategorileri olarak belirlenen araçlar;</w:t>
      </w:r>
    </w:p>
    <w:p w14:paraId="2189293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Kullanıcının fiziksel aktivitesinden, sıfır emisyonlu bir motordan veya sıfır emisyonlu motor ile fiziksel aktivitenin bir karışımından gelen itiş gücüne sahip kişisel mobilite cihazları;</w:t>
      </w:r>
    </w:p>
    <w:p w14:paraId="26002BF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Hafif hizmet araçları olarak sınıflandırılan M</w:t>
      </w:r>
      <w:r w:rsidRPr="00540F7A">
        <w:rPr>
          <w:rFonts w:ascii="Times New Roman" w:hAnsi="Times New Roman" w:cs="Times New Roman"/>
          <w:sz w:val="24"/>
          <w:szCs w:val="24"/>
          <w:vertAlign w:val="subscript"/>
        </w:rPr>
        <w:t>1</w:t>
      </w:r>
      <w:r w:rsidRPr="00540F7A">
        <w:rPr>
          <w:rFonts w:ascii="Times New Roman" w:hAnsi="Times New Roman" w:cs="Times New Roman"/>
          <w:sz w:val="24"/>
          <w:szCs w:val="24"/>
        </w:rPr>
        <w:t xml:space="preserve"> ve N</w:t>
      </w:r>
      <w:r w:rsidRPr="00540F7A">
        <w:rPr>
          <w:rFonts w:ascii="Times New Roman" w:hAnsi="Times New Roman" w:cs="Times New Roman"/>
          <w:sz w:val="24"/>
          <w:szCs w:val="24"/>
          <w:vertAlign w:val="subscript"/>
        </w:rPr>
        <w:t>1</w:t>
      </w:r>
      <w:r w:rsidRPr="00540F7A">
        <w:rPr>
          <w:rFonts w:ascii="Times New Roman" w:hAnsi="Times New Roman" w:cs="Times New Roman"/>
          <w:sz w:val="24"/>
          <w:szCs w:val="24"/>
        </w:rPr>
        <w:t xml:space="preserve"> kategorisindeki araçlar;</w:t>
      </w:r>
    </w:p>
    <w:p w14:paraId="6FA40AB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İki Veya Üç Tekerlekli Araçlarin Ve Dört Tekerlekli Motosikletlerin Tip Onayina Yönelik Araçlarin Yapisi Ve Genel Gereklilikleri Hakkinda Yönetmeliğe uygun olarak hesaplanan egzoz CO2 emisyonları 0 g CO2e/km'ye eşit olan L kategorisindeki araçlar;</w:t>
      </w:r>
    </w:p>
    <w:p w14:paraId="033BA96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Teknik olarak izin verilen maksimum yüklü kütlesi 7,5 tonu aşmayan fosil yakıtların taşınmasına yönelik olmayan, N2, N3 ve N1 olarak sınıflandırılan,  Madde 1'de tanımlandığı gibi 'sıfır emisyonlu ağır hizmet araçları' olan araçlar;</w:t>
      </w:r>
    </w:p>
    <w:p w14:paraId="22DDD0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 xml:space="preserve">Teknik olarak izin verilen maksimum yüklü kütlesi 7,5 tonu aşan fosil yakıtların taşınmasına yönelik olmayan sıfır emisyonlu ağır hizmet araçları; </w:t>
      </w:r>
    </w:p>
    <w:p w14:paraId="3287EAF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İç sularda yolcu taşıyan gemiler:</w:t>
      </w:r>
    </w:p>
    <w:p w14:paraId="234E2BC6" w14:textId="77777777" w:rsidR="005B0292" w:rsidRPr="00540F7A" w:rsidRDefault="005B0292" w:rsidP="00EE3A1D">
      <w:pPr>
        <w:pStyle w:val="ListeParagraf"/>
        <w:numPr>
          <w:ilvl w:val="0"/>
          <w:numId w:val="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gemiler,</w:t>
      </w:r>
    </w:p>
    <w:p w14:paraId="08F21231" w14:textId="77777777" w:rsidR="005B0292" w:rsidRPr="00540F7A" w:rsidRDefault="005B0292" w:rsidP="00EE3A1D">
      <w:pPr>
        <w:pStyle w:val="ListeParagraf"/>
        <w:numPr>
          <w:ilvl w:val="0"/>
          <w:numId w:val="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49B08B5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Fosil yakıtların taşınmasına tahsis edilmemiş, iç su yük taşıma gemileri:</w:t>
      </w:r>
    </w:p>
    <w:p w14:paraId="14DD47AB" w14:textId="77777777" w:rsidR="005B0292" w:rsidRPr="00540F7A" w:rsidRDefault="005B0292" w:rsidP="00EE3A1D">
      <w:pPr>
        <w:pStyle w:val="ListeParagraf"/>
        <w:numPr>
          <w:ilvl w:val="0"/>
          <w:numId w:val="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0813292A" w14:textId="77777777" w:rsidR="005B0292" w:rsidRPr="00540F7A" w:rsidRDefault="005B0292" w:rsidP="00EE3A1D">
      <w:pPr>
        <w:pStyle w:val="ListeParagraf"/>
        <w:numPr>
          <w:ilvl w:val="0"/>
          <w:numId w:val="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621EF3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Fosil yakıtların taşınmasına tahsis edilmemiş, deniz ve kıyı yük su taşıma gemileri, liman operasyonları ve yardımcı faaliyetlere yönelik gemiler:</w:t>
      </w:r>
    </w:p>
    <w:p w14:paraId="585DDA96"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2397892E"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denizde ve limanlarda normal operasyonları için enerjisinin en az %25'ini sıfır doğrudan (egzoz borusu) CO2 emisyonlu yakıtlardan veya fişli güçten elde eden hibrit ve çift yakıtlı gemiler,</w:t>
      </w:r>
    </w:p>
    <w:p w14:paraId="077677A4"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31 Aralık 2025 tarihine kadar ve yalnızca, halihazırda karadan denize taşınan yükün modal olarak kaydırılmasını sağlamak üzere tasarlanmış gemilerin yalnızca kıyı ve kısa deniz hizmetlerinin işletilmesi için kullanıldığı kanıtlanabildiğinde, doğrudan (egzoz borusu) gemiler Uluslararası Denizcilik Örgütü (IMO) Enerji Verimliliği Tasarım Endeksi (EEDI) kullanılarak hesaplanan CO2 emisyonları, Madde 11 uyarınca ağır hizmet araçları için tanımlanan ortalama referans CO2 emisyon değerinden %50 daha düşük olmalıdır, </w:t>
      </w:r>
    </w:p>
    <w:p w14:paraId="66D87E75" w14:textId="77777777" w:rsidR="005B0292" w:rsidRPr="00540F7A" w:rsidRDefault="005B0292" w:rsidP="00EE3A1D">
      <w:pPr>
        <w:pStyle w:val="ListeParagraf"/>
        <w:numPr>
          <w:ilvl w:val="0"/>
          <w:numId w:val="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eğer gemiler sıfır doğrudan (egzoz borusu) CO2 emisyonuyla çalışabiliyorsa, gemiler 1 Nisan 2022 tarihinde geçerli olan gerekliliklerinin %10 altında bir Enerji Verimliliği Tasarım Endeksi (EEDI) değerine sahip olmalıdır.</w:t>
      </w:r>
    </w:p>
    <w:p w14:paraId="1A782AF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j.</w:t>
      </w:r>
      <w:r w:rsidRPr="00540F7A">
        <w:rPr>
          <w:rFonts w:ascii="Times New Roman" w:hAnsi="Times New Roman" w:cs="Times New Roman"/>
          <w:sz w:val="24"/>
          <w:szCs w:val="24"/>
        </w:rPr>
        <w:tab/>
        <w:t>Fosil yakıtların taşınmasına tahsis edilmeyen, kıyı yolcu su taşıma gemileri:</w:t>
      </w:r>
    </w:p>
    <w:p w14:paraId="0F15251E"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393DAC24"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hibrit ve çift yakıtlı gemiler, denizde ve limanlarda normal operasyonları için enerjilerinin en az %25'ini sıfır doğrudan (egzoz borusu) CO2 emisyonlu yakıtlardan veya fişli güçten elde eden gemiler,</w:t>
      </w:r>
    </w:p>
    <w:p w14:paraId="0E01BC6B" w14:textId="77777777" w:rsidR="005B0292" w:rsidRPr="00540F7A" w:rsidRDefault="005B0292" w:rsidP="00EE3A1D">
      <w:pPr>
        <w:pStyle w:val="ListeParagraf"/>
        <w:numPr>
          <w:ilvl w:val="0"/>
          <w:numId w:val="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gemilerin sıfır doğrudan (egzoz borusu) CO2 emisyonlu yakıtlarla veya yakıtla çalışabilmesi durumunda, gemiler 1 Nisan 2022 tarihinde geçerli olan EEDI gerekliliklerinin %10 altında bir Enerji Verimliliği Tasarım Endeksi (EEDI) değerine sahip olmalıdır,</w:t>
      </w:r>
    </w:p>
    <w:p w14:paraId="637D0905" w14:textId="69283824" w:rsidR="00243D6F"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 xml:space="preserve">1 Ocak 2026 tarihinden itibaren, sıfır doğrudan (egzoz borusu) CO2 emisyonlu yakıtlarla veya yenilenebilir kaynaklardan elde edilen yakıtlarla çalışabilen gemiler, EEDI referans çizgisini 1 Nisan 2022 tarihinde geçerli olan EEDI gerekliliklerinin en az yüzde 20 puan altına düşürmeye eşdeğer bir Enerji Verimliliği Tasarım Endeksi </w:t>
      </w:r>
      <w:r w:rsidR="00243D6F" w:rsidRPr="00540F7A">
        <w:rPr>
          <w:rFonts w:ascii="Times New Roman" w:hAnsi="Times New Roman" w:cs="Times New Roman"/>
          <w:sz w:val="24"/>
          <w:szCs w:val="24"/>
        </w:rPr>
        <w:t>(EEDI) değerine sahip olacaktır,</w:t>
      </w:r>
    </w:p>
    <w:p w14:paraId="7A7AAF41" w14:textId="77777777" w:rsidR="00243D6F"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Rıhtımda prize takılabilecektir,</w:t>
      </w:r>
    </w:p>
    <w:p w14:paraId="4BE4BE52" w14:textId="10FDFA5E" w:rsidR="005B0292" w:rsidRPr="00540F7A" w:rsidRDefault="005B0292" w:rsidP="00243D6F">
      <w:pPr>
        <w:pStyle w:val="ListeParagraf"/>
        <w:numPr>
          <w:ilvl w:val="0"/>
          <w:numId w:val="6"/>
        </w:numPr>
        <w:spacing w:after="0" w:line="360" w:lineRule="auto"/>
        <w:ind w:hanging="357"/>
        <w:jc w:val="both"/>
        <w:rPr>
          <w:rFonts w:ascii="Times New Roman" w:hAnsi="Times New Roman" w:cs="Times New Roman"/>
          <w:sz w:val="24"/>
          <w:szCs w:val="24"/>
        </w:rPr>
      </w:pPr>
      <w:r w:rsidRPr="00540F7A">
        <w:rPr>
          <w:rFonts w:ascii="Times New Roman" w:hAnsi="Times New Roman" w:cs="Times New Roman"/>
          <w:sz w:val="24"/>
          <w:szCs w:val="24"/>
        </w:rPr>
        <w:t>Gaz yakıtlı gemiler için, metan kayması emisyonlarını azaltmak için en son önlemlerin ve teknolojilerin kullanıldığını gösterecektir.</w:t>
      </w:r>
    </w:p>
    <w:p w14:paraId="216628CE" w14:textId="77777777" w:rsidR="005B0292" w:rsidRPr="00540F7A" w:rsidRDefault="005B0292" w:rsidP="00643732">
      <w:pPr>
        <w:spacing w:after="0" w:line="360" w:lineRule="auto"/>
        <w:jc w:val="both"/>
        <w:rPr>
          <w:rFonts w:ascii="Times New Roman" w:hAnsi="Times New Roman" w:cs="Times New Roman"/>
          <w:sz w:val="24"/>
          <w:szCs w:val="24"/>
        </w:rPr>
      </w:pPr>
    </w:p>
    <w:p w14:paraId="6738389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2DF8C7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51D6185" w14:textId="77777777" w:rsidR="005B0292" w:rsidRPr="00540F7A" w:rsidRDefault="005B0292" w:rsidP="00643732">
      <w:pPr>
        <w:spacing w:after="0" w:line="360" w:lineRule="auto"/>
        <w:jc w:val="both"/>
        <w:rPr>
          <w:rFonts w:ascii="Times New Roman" w:hAnsi="Times New Roman" w:cs="Times New Roman"/>
          <w:sz w:val="24"/>
          <w:szCs w:val="24"/>
        </w:rPr>
      </w:pPr>
    </w:p>
    <w:p w14:paraId="5332D1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r w:rsidRPr="00540F7A">
        <w:rPr>
          <w:rFonts w:ascii="Times New Roman" w:hAnsi="Times New Roman" w:cs="Times New Roman"/>
          <w:sz w:val="24"/>
          <w:szCs w:val="24"/>
        </w:rPr>
        <w:t xml:space="preserve"> </w:t>
      </w:r>
    </w:p>
    <w:p w14:paraId="5F8EBA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1A7112A" w14:textId="77777777" w:rsidR="005B0292" w:rsidRPr="00540F7A" w:rsidRDefault="005B0292" w:rsidP="00643732">
      <w:pPr>
        <w:spacing w:after="0" w:line="360" w:lineRule="auto"/>
        <w:jc w:val="both"/>
        <w:rPr>
          <w:rFonts w:ascii="Times New Roman" w:hAnsi="Times New Roman" w:cs="Times New Roman"/>
          <w:sz w:val="24"/>
          <w:szCs w:val="24"/>
        </w:rPr>
      </w:pPr>
    </w:p>
    <w:p w14:paraId="014A28A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506C24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3F57C5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53F431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06FE2EF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605B75A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2FBD0738" w14:textId="77777777" w:rsidR="005B0292" w:rsidRPr="00540F7A" w:rsidRDefault="005B0292" w:rsidP="00643732">
      <w:pPr>
        <w:spacing w:after="0" w:line="360" w:lineRule="auto"/>
        <w:jc w:val="both"/>
        <w:rPr>
          <w:rFonts w:ascii="Times New Roman" w:hAnsi="Times New Roman" w:cs="Times New Roman"/>
          <w:sz w:val="24"/>
          <w:szCs w:val="24"/>
        </w:rPr>
      </w:pPr>
    </w:p>
    <w:p w14:paraId="01CAC5B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B10A7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28FE2E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3A568F32" w14:textId="77777777" w:rsidR="005B0292" w:rsidRPr="00540F7A" w:rsidRDefault="005B0292" w:rsidP="00643732">
      <w:pPr>
        <w:spacing w:after="0" w:line="360" w:lineRule="auto"/>
        <w:jc w:val="both"/>
        <w:rPr>
          <w:rFonts w:ascii="Times New Roman" w:hAnsi="Times New Roman" w:cs="Times New Roman"/>
          <w:sz w:val="24"/>
          <w:szCs w:val="24"/>
        </w:rPr>
      </w:pPr>
    </w:p>
    <w:p w14:paraId="25C03C6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D9B04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6C4B84FA" w14:textId="77777777" w:rsidR="005B0292" w:rsidRPr="00540F7A" w:rsidRDefault="005B0292" w:rsidP="00643732">
      <w:pPr>
        <w:spacing w:after="0" w:line="360" w:lineRule="auto"/>
        <w:jc w:val="both"/>
        <w:rPr>
          <w:rFonts w:ascii="Times New Roman" w:hAnsi="Times New Roman" w:cs="Times New Roman"/>
          <w:sz w:val="24"/>
          <w:szCs w:val="24"/>
        </w:rPr>
      </w:pPr>
    </w:p>
    <w:p w14:paraId="28396315" w14:textId="77777777" w:rsidR="005B0292" w:rsidRPr="00540F7A" w:rsidRDefault="005B0292" w:rsidP="00EE3A1D">
      <w:pPr>
        <w:pStyle w:val="Balk2"/>
        <w:numPr>
          <w:ilvl w:val="1"/>
          <w:numId w:val="8"/>
        </w:numPr>
        <w:spacing w:before="0" w:line="360" w:lineRule="auto"/>
        <w:ind w:left="0" w:firstLine="0"/>
        <w:jc w:val="both"/>
      </w:pPr>
      <w:bookmarkStart w:id="13" w:name="_Toc174697775"/>
      <w:r w:rsidRPr="00540F7A">
        <w:t>Batarya İmalatı (Kolaylaştırıcı Faaliyet)</w:t>
      </w:r>
      <w:bookmarkEnd w:id="13"/>
    </w:p>
    <w:p w14:paraId="3C9AE4A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taşımacılık, sabit ve şebekeden bağımsız enerji depolama ve diğer endüstriyel uygulamalar için şarj edilebilir bataryaların, batarya paketlerinin ve akümülatörlerin imalatını, ilgili bileşenlerin imalatını (batarya aktif malzemeleri, batarya hücreleri, muhafazalar ve elektronik bileşenler) ve ömrünü tamamlamış bataryaların geri dönüşümü kapsamaktadır.</w:t>
      </w:r>
    </w:p>
    <w:p w14:paraId="1D420A0C" w14:textId="77777777" w:rsidR="005B0292" w:rsidRPr="00540F7A" w:rsidRDefault="005B0292" w:rsidP="00643732">
      <w:pPr>
        <w:spacing w:after="0" w:line="360" w:lineRule="auto"/>
        <w:jc w:val="both"/>
        <w:rPr>
          <w:rFonts w:ascii="Times New Roman" w:hAnsi="Times New Roman" w:cs="Times New Roman"/>
          <w:sz w:val="24"/>
          <w:szCs w:val="24"/>
        </w:rPr>
      </w:pPr>
    </w:p>
    <w:p w14:paraId="098837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oluşturulan ekonomik faaliyetlerin istatistiksel sınıflandırmasına uygun olarak NACE kodu C27.2 ve E38.32 ile ilişkilendirilebilir.</w:t>
      </w:r>
    </w:p>
    <w:p w14:paraId="49B73BAF" w14:textId="77777777" w:rsidR="005B0292" w:rsidRPr="00540F7A" w:rsidRDefault="005B0292" w:rsidP="00643732">
      <w:pPr>
        <w:spacing w:after="0" w:line="360" w:lineRule="auto"/>
        <w:jc w:val="both"/>
        <w:rPr>
          <w:rFonts w:ascii="Times New Roman" w:hAnsi="Times New Roman" w:cs="Times New Roman"/>
          <w:sz w:val="24"/>
          <w:szCs w:val="24"/>
        </w:rPr>
      </w:pPr>
    </w:p>
    <w:p w14:paraId="157994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4500E5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Katkı Sağlama” Kriteri</w:t>
      </w:r>
    </w:p>
    <w:p w14:paraId="3E43F53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ulaşımda, sabit ve şebekeden bağımsız enerji depolamada ve diğer endüstriyel uygulamalarda sera gazı emisyonlarının önemli ölçüde azalmasına yol açan, ikincil ham maddeler de dahil olmak üzere şarj edilebilir bataryalar, batarya paketleri ve akümülatörleri (ve bunların ilgili bileşenlerini) üretmeli ve ömrünü tamamlamış bataryaların geri dönüşümünü sağlamalıdır.</w:t>
      </w:r>
    </w:p>
    <w:p w14:paraId="5022A9A0" w14:textId="77777777" w:rsidR="005B0292" w:rsidRPr="00540F7A" w:rsidRDefault="005B0292" w:rsidP="00643732">
      <w:pPr>
        <w:spacing w:after="0" w:line="360" w:lineRule="auto"/>
        <w:jc w:val="both"/>
        <w:rPr>
          <w:rFonts w:ascii="Times New Roman" w:hAnsi="Times New Roman" w:cs="Times New Roman"/>
          <w:sz w:val="24"/>
          <w:szCs w:val="24"/>
        </w:rPr>
      </w:pPr>
    </w:p>
    <w:p w14:paraId="5CD241E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9363E0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00F5DACD" w14:textId="77777777" w:rsidR="005B0292" w:rsidRPr="00540F7A" w:rsidRDefault="005B0292" w:rsidP="00643732">
      <w:pPr>
        <w:spacing w:after="0" w:line="360" w:lineRule="auto"/>
        <w:jc w:val="both"/>
        <w:rPr>
          <w:rFonts w:ascii="Times New Roman" w:hAnsi="Times New Roman" w:cs="Times New Roman"/>
          <w:sz w:val="24"/>
          <w:szCs w:val="24"/>
        </w:rPr>
      </w:pPr>
    </w:p>
    <w:p w14:paraId="72D7988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044E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B'de belirtilen kriterlere uygundur.</w:t>
      </w:r>
    </w:p>
    <w:p w14:paraId="443B3B14" w14:textId="77777777" w:rsidR="005B0292" w:rsidRPr="00540F7A" w:rsidRDefault="005B0292" w:rsidP="00643732">
      <w:pPr>
        <w:spacing w:after="0" w:line="360" w:lineRule="auto"/>
        <w:jc w:val="both"/>
        <w:rPr>
          <w:rFonts w:ascii="Times New Roman" w:hAnsi="Times New Roman" w:cs="Times New Roman"/>
          <w:sz w:val="24"/>
        </w:rPr>
      </w:pPr>
    </w:p>
    <w:p w14:paraId="2F5646D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BE827A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 bataryaların, bileşenlerinin ve malzemelerinin üretimi için faaliyet, aşağıdakileri destekleyen tekniklerin mevcudiyetini değerlendirir ve mümkünse benimser:</w:t>
      </w:r>
    </w:p>
    <w:p w14:paraId="344710E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56168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24F9BC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Üretilen ürünlerin yaşam döngüsü boyunca önem arz eden maddelere ilişkin bilgi ve izlenebilirlik.</w:t>
      </w:r>
    </w:p>
    <w:p w14:paraId="1BC018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Geri dönüşüm süreçleri Kurşun-asit piller, nikel-kadmiyum piller ve diğer kimyalar için  mevcut en son ilgili En İyi Tekniklerin kullanımı da dahil olmak üzere belirtilen koşulları karşılamalıdır. Bu işlemler aşırı maliyetlerden kaçınırken metal içeriğinin teknik olarak mümkün olan en yüksek derecede geri dönüştürülmesini sağlamalıdır.</w:t>
      </w:r>
    </w:p>
    <w:p w14:paraId="337C40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Uygun olduğu durumlarda, geri dönüşüm süreçlerini yürüten tesisler, ilgili mevzuatta belirtilen gereklilikleri karşılamalıdır.</w:t>
      </w:r>
    </w:p>
    <w:p w14:paraId="40B9F0EE" w14:textId="77777777" w:rsidR="005B0292" w:rsidRPr="00540F7A" w:rsidRDefault="005B0292" w:rsidP="00643732">
      <w:pPr>
        <w:spacing w:after="0" w:line="360" w:lineRule="auto"/>
        <w:jc w:val="both"/>
        <w:rPr>
          <w:rFonts w:ascii="Times New Roman" w:hAnsi="Times New Roman" w:cs="Times New Roman"/>
          <w:sz w:val="24"/>
          <w:szCs w:val="24"/>
        </w:rPr>
      </w:pPr>
    </w:p>
    <w:p w14:paraId="385CA2D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4DFFDC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mevzuat uyarınca pillerde tehlikeli maddelerin kullanımına ilişkin kısıtlamalar da dahil olmak üzere,  pillerin piyasaya sürülmesiyle ilgili geçerli sürdürülebilirlik kurallarına uygun olmalıdır.</w:t>
      </w:r>
    </w:p>
    <w:p w14:paraId="301795CF" w14:textId="77777777" w:rsidR="005B0292" w:rsidRPr="00540F7A" w:rsidRDefault="005B0292" w:rsidP="00643732">
      <w:pPr>
        <w:spacing w:after="0" w:line="360" w:lineRule="auto"/>
        <w:jc w:val="both"/>
        <w:rPr>
          <w:rFonts w:ascii="Times New Roman" w:hAnsi="Times New Roman" w:cs="Times New Roman"/>
          <w:sz w:val="24"/>
          <w:szCs w:val="24"/>
        </w:rPr>
      </w:pPr>
    </w:p>
    <w:p w14:paraId="13DAE9D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04A779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53DA8717" w14:textId="77777777" w:rsidR="005B0292" w:rsidRPr="00540F7A" w:rsidRDefault="005B0292" w:rsidP="00643732">
      <w:pPr>
        <w:spacing w:after="0" w:line="360" w:lineRule="auto"/>
        <w:jc w:val="both"/>
        <w:rPr>
          <w:rFonts w:ascii="Times New Roman" w:hAnsi="Times New Roman" w:cs="Times New Roman"/>
          <w:sz w:val="24"/>
          <w:szCs w:val="24"/>
        </w:rPr>
      </w:pPr>
    </w:p>
    <w:p w14:paraId="017D4FC8" w14:textId="77777777" w:rsidR="005B0292" w:rsidRPr="00540F7A" w:rsidRDefault="005B0292" w:rsidP="00EE3A1D">
      <w:pPr>
        <w:pStyle w:val="Balk2"/>
        <w:numPr>
          <w:ilvl w:val="1"/>
          <w:numId w:val="8"/>
        </w:numPr>
        <w:spacing w:before="0" w:line="360" w:lineRule="auto"/>
        <w:ind w:left="0" w:firstLine="0"/>
        <w:jc w:val="both"/>
      </w:pPr>
      <w:bookmarkStart w:id="14" w:name="_Toc174697776"/>
      <w:r w:rsidRPr="00540F7A">
        <w:t>Binalar için Enerji Verimliliği Ekipmanlarının İmalatı (Kolaylaştırıcı Faaliyet)</w:t>
      </w:r>
      <w:bookmarkEnd w:id="14"/>
    </w:p>
    <w:p w14:paraId="3F6A57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binalar için enerji verimliliği ekipmanlarının imalatını kapsar.</w:t>
      </w:r>
    </w:p>
    <w:p w14:paraId="6DB0F9F4" w14:textId="77777777" w:rsidR="005B0292" w:rsidRPr="00540F7A" w:rsidRDefault="005B0292" w:rsidP="00643732">
      <w:pPr>
        <w:spacing w:after="0" w:line="360" w:lineRule="auto"/>
        <w:jc w:val="both"/>
        <w:rPr>
          <w:rFonts w:ascii="Times New Roman" w:hAnsi="Times New Roman" w:cs="Times New Roman"/>
          <w:sz w:val="24"/>
        </w:rPr>
      </w:pPr>
    </w:p>
    <w:p w14:paraId="397206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C16.23, C23.11, C23.20, C23.31, C23.32, C23.43, C.23.61, C25.11, C25, 2, C25.21, C25.29, C25.93, C27.31, C27.32, C27.33, C27.40, C27.51, C28.11, C28.12, C28.13, C28.14 olmak üzere çeşitli NACE kodları ile ilişkilendirilebilir.</w:t>
      </w:r>
    </w:p>
    <w:p w14:paraId="66821F59" w14:textId="77777777" w:rsidR="005B0292" w:rsidRPr="00540F7A" w:rsidRDefault="005B0292" w:rsidP="00643732">
      <w:pPr>
        <w:spacing w:after="0" w:line="360" w:lineRule="auto"/>
        <w:jc w:val="both"/>
        <w:rPr>
          <w:rFonts w:ascii="Times New Roman" w:hAnsi="Times New Roman" w:cs="Times New Roman"/>
          <w:sz w:val="24"/>
        </w:rPr>
      </w:pPr>
    </w:p>
    <w:p w14:paraId="28F98F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9059F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37CA3AF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aşağıdaki ürünlerden ve bunların temel bileşenlerinden bir veya daha fazlasını üretmelidir:</w:t>
      </w:r>
    </w:p>
    <w:p w14:paraId="644598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U-değeri 1,6 W/m2K'ya eşit veya daha düşük olan pencereler,</w:t>
      </w:r>
    </w:p>
    <w:p w14:paraId="5CF0E2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U-değeri 1,2 W/m2K'ya eşit veya daha düşük olan kapılar,</w:t>
      </w:r>
    </w:p>
    <w:p w14:paraId="202CF2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R-değeri 3 m2K/W'a eşit veya daha düşük olan dış duvarlarda kullanılan yapı malzemeler</w:t>
      </w:r>
      <w:r w:rsidRPr="00540F7A">
        <w:rPr>
          <w:color w:val="FF0000"/>
        </w:rPr>
        <w:t>i</w:t>
      </w:r>
      <w:r w:rsidRPr="00540F7A">
        <w:rPr>
          <w:rFonts w:ascii="Times New Roman" w:hAnsi="Times New Roman" w:cs="Times New Roman"/>
          <w:sz w:val="24"/>
        </w:rPr>
        <w:t>,</w:t>
      </w:r>
    </w:p>
    <w:p w14:paraId="775782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R-değeri 4 m2K/W'a eşit veya daha düşük olan çatılarda kullanılan yapı malzemeleri,</w:t>
      </w:r>
    </w:p>
    <w:p w14:paraId="732635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Lambda değeri 0,04 W/mK'ya eşit veya daha düşük olan yalıtım ürünleri,e.     </w:t>
      </w:r>
      <w:r w:rsidRPr="00540F7A">
        <w:rPr>
          <w:rFonts w:ascii="Times New Roman" w:hAnsi="Times New Roman" w:cs="Times New Roman"/>
          <w:sz w:val="24"/>
        </w:rPr>
        <w:tab/>
        <w:t>R-değeri 3,5 m2K/W'a eşit veya daha düşük olan döşemelerde kullanılan yapı malzemeleri,</w:t>
      </w:r>
    </w:p>
    <w:p w14:paraId="1BED88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Enerji verimliliğinin en yüksek iki sınıfına giren ev aletleri,</w:t>
      </w:r>
    </w:p>
    <w:p w14:paraId="029C49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Verimliliğinin en yüksek iki sınıfına giren ışık kaynakları,</w:t>
      </w:r>
    </w:p>
    <w:p w14:paraId="40B45A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Enerji verimliliğinin en yüksek iki sınıfında derecelendirilen alan ısıtma ve kullanım sıcak suyu sistemleri,</w:t>
      </w:r>
    </w:p>
    <w:p w14:paraId="6212DA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En yüksek iki enerji verimliliği sınıfında derecelendirilen soğutma ve havalandırma sistemleri,</w:t>
      </w:r>
    </w:p>
    <w:p w14:paraId="0843FC2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Aydınlatma sistemleri için gün ışığı kontrolleri,</w:t>
      </w:r>
    </w:p>
    <w:p w14:paraId="332DB0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Belirtilen teknik tarama kriterlerine uygun ısı pompaları,</w:t>
      </w:r>
    </w:p>
    <w:p w14:paraId="7ACA7F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Bitki örtüsünün büyümesini destekleyenler de dahil olmak üzere, güneş gölgeleme veya güneş kontrol işlevine sahip cephe ve çatı elemanları,</w:t>
      </w:r>
    </w:p>
    <w:p w14:paraId="4587AD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Konut ve konut dışı binalar için enerji tasarruflu bina otomasyon ve kontrol sistemleri;</w:t>
      </w:r>
    </w:p>
    <w:p w14:paraId="012826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l.</w:t>
      </w:r>
      <w:r w:rsidRPr="00540F7A">
        <w:rPr>
          <w:rFonts w:ascii="Times New Roman" w:hAnsi="Times New Roman" w:cs="Times New Roman"/>
          <w:sz w:val="24"/>
        </w:rPr>
        <w:tab/>
        <w:t>Binalar için ana elektrik yüklerinin veya ısı yüklerinin akıllıca izlenmesine yönelik bölgesel termostatlar ve cihazlar ve algılama ekipmanları,</w:t>
      </w:r>
    </w:p>
    <w:p w14:paraId="7C5803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w:t>
      </w:r>
      <w:r w:rsidRPr="00540F7A">
        <w:rPr>
          <w:rFonts w:ascii="Times New Roman" w:hAnsi="Times New Roman" w:cs="Times New Roman"/>
          <w:sz w:val="24"/>
        </w:rPr>
        <w:tab/>
        <w:t>Bölgesel ısıtma sistemlerine bağlı bireysel evler, tüm binaya hizmet veren merkezi ısıtma sistemlerine bağlı bireysel daireler ve merkezi ısıtma sistemleri için ısı ölçümü ve termostatik kontroller için ürünler,</w:t>
      </w:r>
    </w:p>
    <w:p w14:paraId="5783DF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w:t>
      </w:r>
      <w:r w:rsidRPr="00540F7A">
        <w:rPr>
          <w:rFonts w:ascii="Times New Roman" w:hAnsi="Times New Roman" w:cs="Times New Roman"/>
          <w:sz w:val="24"/>
        </w:rPr>
        <w:tab/>
        <w:t>Bölgesel ısıtma/soğutma dağıtım faaliyeti ile uyumlu bölgesel ısıtma eşanjörleri ve trafo merkezleri,o.</w:t>
      </w:r>
      <w:r w:rsidRPr="00540F7A">
        <w:rPr>
          <w:rFonts w:ascii="Times New Roman" w:hAnsi="Times New Roman" w:cs="Times New Roman"/>
          <w:sz w:val="24"/>
        </w:rPr>
        <w:tab/>
        <w:t>Isıtma sisteminin akıllı izlenmesi ve düzenlenmesi için ürünler ve algılama ekipmanları.</w:t>
      </w:r>
    </w:p>
    <w:p w14:paraId="791CED4A" w14:textId="77777777" w:rsidR="005B0292" w:rsidRPr="00540F7A" w:rsidRDefault="005B0292" w:rsidP="00643732">
      <w:pPr>
        <w:spacing w:after="0" w:line="360" w:lineRule="auto"/>
        <w:jc w:val="both"/>
        <w:rPr>
          <w:rFonts w:ascii="Times New Roman" w:hAnsi="Times New Roman" w:cs="Times New Roman"/>
          <w:sz w:val="24"/>
          <w:szCs w:val="24"/>
        </w:rPr>
      </w:pPr>
    </w:p>
    <w:p w14:paraId="65C82F6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BCFAE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97892DF" w14:textId="77777777" w:rsidR="005B0292" w:rsidRPr="00540F7A" w:rsidRDefault="005B0292" w:rsidP="00643732">
      <w:pPr>
        <w:spacing w:after="0" w:line="360" w:lineRule="auto"/>
        <w:jc w:val="both"/>
        <w:rPr>
          <w:rFonts w:ascii="Times New Roman" w:hAnsi="Times New Roman" w:cs="Times New Roman"/>
          <w:sz w:val="24"/>
        </w:rPr>
      </w:pPr>
    </w:p>
    <w:p w14:paraId="21A75DF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CCD78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1A0D5D2" w14:textId="77777777" w:rsidR="005B0292" w:rsidRPr="00540F7A" w:rsidRDefault="005B0292" w:rsidP="00643732">
      <w:pPr>
        <w:spacing w:after="0" w:line="360" w:lineRule="auto"/>
        <w:jc w:val="both"/>
        <w:rPr>
          <w:rFonts w:ascii="Times New Roman" w:hAnsi="Times New Roman" w:cs="Times New Roman"/>
          <w:sz w:val="24"/>
        </w:rPr>
      </w:pPr>
    </w:p>
    <w:p w14:paraId="7237C8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11BA5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7CA5AF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B487D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26FEF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1D90AB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521CE557" w14:textId="77777777" w:rsidR="005B0292" w:rsidRPr="00540F7A" w:rsidRDefault="005B0292" w:rsidP="00643732">
      <w:pPr>
        <w:spacing w:after="0" w:line="360" w:lineRule="auto"/>
        <w:jc w:val="both"/>
        <w:rPr>
          <w:rFonts w:ascii="Times New Roman" w:hAnsi="Times New Roman" w:cs="Times New Roman"/>
          <w:sz w:val="24"/>
        </w:rPr>
      </w:pPr>
    </w:p>
    <w:p w14:paraId="399728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E949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6EAA23BC" w14:textId="77777777" w:rsidR="005B0292" w:rsidRPr="00540F7A" w:rsidRDefault="005B0292" w:rsidP="00643732">
      <w:pPr>
        <w:spacing w:after="0" w:line="360" w:lineRule="auto"/>
        <w:jc w:val="both"/>
        <w:rPr>
          <w:rFonts w:ascii="Times New Roman" w:hAnsi="Times New Roman" w:cs="Times New Roman"/>
          <w:sz w:val="24"/>
        </w:rPr>
      </w:pPr>
    </w:p>
    <w:p w14:paraId="1029C7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DC528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FAB5DCA" w14:textId="77777777" w:rsidR="005B0292" w:rsidRPr="00540F7A" w:rsidRDefault="005B0292" w:rsidP="00643732">
      <w:pPr>
        <w:spacing w:after="0" w:line="360" w:lineRule="auto"/>
        <w:jc w:val="both"/>
        <w:rPr>
          <w:rFonts w:ascii="Times New Roman" w:hAnsi="Times New Roman" w:cs="Times New Roman"/>
          <w:sz w:val="24"/>
        </w:rPr>
      </w:pPr>
    </w:p>
    <w:p w14:paraId="6C3A09F0" w14:textId="77777777" w:rsidR="005B0292" w:rsidRPr="00540F7A" w:rsidRDefault="005B0292" w:rsidP="00EE3A1D">
      <w:pPr>
        <w:pStyle w:val="Balk2"/>
        <w:numPr>
          <w:ilvl w:val="1"/>
          <w:numId w:val="8"/>
        </w:numPr>
        <w:spacing w:before="0" w:line="360" w:lineRule="auto"/>
        <w:ind w:left="0" w:firstLine="0"/>
        <w:jc w:val="both"/>
      </w:pPr>
      <w:bookmarkStart w:id="15" w:name="_Toc174697777"/>
      <w:r w:rsidRPr="00540F7A">
        <w:t>Diğer Düşük Karbon Teknolojilerinin İmalatı (Kolaylaştırıcı Faaliyet)</w:t>
      </w:r>
      <w:bookmarkEnd w:id="15"/>
    </w:p>
    <w:p w14:paraId="099C2A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önceki faaliyetlerde belirtilmeyen ekonominin diğer sektörlerinde sera gazı emisyonlarının önemli ölçüde azaltılmasını amaçlayan teknolojilerin imalatını kapsar.</w:t>
      </w:r>
    </w:p>
    <w:p w14:paraId="470DF95F" w14:textId="77777777" w:rsidR="005B0292" w:rsidRPr="00540F7A" w:rsidRDefault="005B0292" w:rsidP="00643732">
      <w:pPr>
        <w:spacing w:after="0" w:line="360" w:lineRule="auto"/>
        <w:jc w:val="both"/>
        <w:rPr>
          <w:rFonts w:ascii="Times New Roman" w:hAnsi="Times New Roman" w:cs="Times New Roman"/>
          <w:sz w:val="24"/>
        </w:rPr>
      </w:pPr>
    </w:p>
    <w:p w14:paraId="7E2491B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C22, C25, C26, C27 ve C28 olmak üzere çeşitli NACE kodlarıyla ilişkilendirilebilir.</w:t>
      </w:r>
    </w:p>
    <w:p w14:paraId="5BF72260" w14:textId="77777777" w:rsidR="005B0292" w:rsidRPr="00540F7A" w:rsidRDefault="005B0292" w:rsidP="00643732">
      <w:pPr>
        <w:spacing w:after="0" w:line="360" w:lineRule="auto"/>
        <w:jc w:val="both"/>
        <w:rPr>
          <w:rFonts w:ascii="Times New Roman" w:hAnsi="Times New Roman" w:cs="Times New Roman"/>
          <w:sz w:val="24"/>
        </w:rPr>
      </w:pPr>
    </w:p>
    <w:p w14:paraId="32EE915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49C5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7A2935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piyasada bulunan en iyi performansa sahip alternatif teknoloji/ürün/çözümle karşılaştırıldığında, yaşam döngüsü boyunca önemli miktarda sera gazı emisyonu tasarrufu sağlamayı amaçlayan ve bunu gösteren teknolojiler üretmelidir.</w:t>
      </w:r>
    </w:p>
    <w:p w14:paraId="19F396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 tasarrufları TS EN ISO 14067 veya TS EN ISO 14064-1kullanılarak hesaplanır.</w:t>
      </w:r>
    </w:p>
    <w:p w14:paraId="30E468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 tasarrufları bağımsız bir  doğrulayıcı merci tarafından doğrulanır.</w:t>
      </w:r>
    </w:p>
    <w:p w14:paraId="458B0F29" w14:textId="77777777" w:rsidR="005B0292" w:rsidRPr="00540F7A" w:rsidRDefault="005B0292" w:rsidP="00643732">
      <w:pPr>
        <w:spacing w:after="0" w:line="360" w:lineRule="auto"/>
        <w:jc w:val="both"/>
        <w:rPr>
          <w:rFonts w:ascii="Times New Roman" w:hAnsi="Times New Roman" w:cs="Times New Roman"/>
          <w:sz w:val="24"/>
        </w:rPr>
      </w:pPr>
    </w:p>
    <w:p w14:paraId="02D165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61C60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9C05412" w14:textId="77777777" w:rsidR="005B0292" w:rsidRPr="00540F7A" w:rsidRDefault="005B0292" w:rsidP="00643732">
      <w:pPr>
        <w:spacing w:after="0" w:line="360" w:lineRule="auto"/>
        <w:jc w:val="both"/>
        <w:rPr>
          <w:rFonts w:ascii="Times New Roman" w:hAnsi="Times New Roman" w:cs="Times New Roman"/>
          <w:sz w:val="24"/>
        </w:rPr>
      </w:pPr>
    </w:p>
    <w:p w14:paraId="626628C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3840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D1BBE42" w14:textId="77777777" w:rsidR="005B0292" w:rsidRPr="00540F7A" w:rsidRDefault="005B0292" w:rsidP="00643732">
      <w:pPr>
        <w:spacing w:after="0" w:line="360" w:lineRule="auto"/>
        <w:jc w:val="both"/>
        <w:rPr>
          <w:rFonts w:ascii="Times New Roman" w:hAnsi="Times New Roman" w:cs="Times New Roman"/>
          <w:sz w:val="24"/>
        </w:rPr>
      </w:pPr>
    </w:p>
    <w:p w14:paraId="2C5EE1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EFD47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65AB458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697D0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3934B9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36C30F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744277B9" w14:textId="77777777" w:rsidR="005B0292" w:rsidRPr="00540F7A" w:rsidRDefault="005B0292" w:rsidP="00643732">
      <w:pPr>
        <w:spacing w:after="0" w:line="360" w:lineRule="auto"/>
        <w:jc w:val="both"/>
        <w:rPr>
          <w:rFonts w:ascii="Times New Roman" w:hAnsi="Times New Roman" w:cs="Times New Roman"/>
          <w:sz w:val="24"/>
        </w:rPr>
      </w:pPr>
    </w:p>
    <w:p w14:paraId="34F7FA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4867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CC31BA7" w14:textId="77777777" w:rsidR="005B0292" w:rsidRPr="00540F7A" w:rsidRDefault="005B0292" w:rsidP="00643732">
      <w:pPr>
        <w:spacing w:after="0" w:line="360" w:lineRule="auto"/>
        <w:jc w:val="both"/>
        <w:rPr>
          <w:rFonts w:ascii="Times New Roman" w:hAnsi="Times New Roman" w:cs="Times New Roman"/>
          <w:sz w:val="24"/>
        </w:rPr>
      </w:pPr>
    </w:p>
    <w:p w14:paraId="6408E35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40706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C907027" w14:textId="77777777" w:rsidR="005B0292" w:rsidRPr="00540F7A" w:rsidRDefault="005B0292" w:rsidP="00643732">
      <w:pPr>
        <w:spacing w:after="0" w:line="360" w:lineRule="auto"/>
        <w:jc w:val="both"/>
        <w:rPr>
          <w:rFonts w:ascii="Times New Roman" w:hAnsi="Times New Roman" w:cs="Times New Roman"/>
          <w:b/>
          <w:sz w:val="24"/>
        </w:rPr>
      </w:pPr>
    </w:p>
    <w:p w14:paraId="2C2B6F59" w14:textId="77777777" w:rsidR="005B0292" w:rsidRPr="00540F7A" w:rsidRDefault="005B0292" w:rsidP="00EE3A1D">
      <w:pPr>
        <w:pStyle w:val="Balk2"/>
        <w:numPr>
          <w:ilvl w:val="1"/>
          <w:numId w:val="8"/>
        </w:numPr>
        <w:spacing w:before="0" w:line="360" w:lineRule="auto"/>
        <w:ind w:left="0" w:firstLine="0"/>
        <w:jc w:val="both"/>
      </w:pPr>
      <w:bookmarkStart w:id="16" w:name="_Toc174697778"/>
      <w:r w:rsidRPr="00540F7A">
        <w:t>Çimento İmalatı (Geçiş Faaliyeti)</w:t>
      </w:r>
      <w:bookmarkEnd w:id="16"/>
    </w:p>
    <w:p w14:paraId="195B61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çimento klinkeri, çimento veya alternatif bağlayıcı imalatını kapsamaktadır.</w:t>
      </w:r>
    </w:p>
    <w:p w14:paraId="61B39AFB" w14:textId="77777777" w:rsidR="005B0292" w:rsidRPr="00540F7A" w:rsidRDefault="005B0292" w:rsidP="00643732">
      <w:pPr>
        <w:spacing w:after="0" w:line="360" w:lineRule="auto"/>
        <w:jc w:val="both"/>
        <w:rPr>
          <w:rFonts w:ascii="Times New Roman" w:hAnsi="Times New Roman" w:cs="Times New Roman"/>
          <w:sz w:val="24"/>
        </w:rPr>
      </w:pPr>
    </w:p>
    <w:p w14:paraId="424D79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C23.51 ile ilişkilendirilebilir.</w:t>
      </w:r>
    </w:p>
    <w:p w14:paraId="3143E003" w14:textId="77777777" w:rsidR="005B0292" w:rsidRPr="00540F7A" w:rsidRDefault="005B0292" w:rsidP="00643732">
      <w:pPr>
        <w:spacing w:after="0" w:line="360" w:lineRule="auto"/>
        <w:jc w:val="both"/>
        <w:rPr>
          <w:rFonts w:ascii="Times New Roman" w:hAnsi="Times New Roman" w:cs="Times New Roman"/>
          <w:sz w:val="24"/>
        </w:rPr>
      </w:pPr>
    </w:p>
    <w:p w14:paraId="13F5AE3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328D5E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Ölçüde Katkı Sağlama” Kriteri</w:t>
      </w:r>
    </w:p>
    <w:p w14:paraId="60A411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114EDF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emisyonlarının ton gri çimento klinkeri başına (EU 2019/331’e göre hesaplanan) 0,722 tCO2e'den (EU 2021/447 %10 benchmark değeri) düşük olduğu gri çimento klinkeri, </w:t>
      </w:r>
    </w:p>
    <w:p w14:paraId="19E88C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Klinker ve çimento veya alternatif bağlayıcı üretiminden kaynaklanan spesifik sera gazı emisyonlarının, üretilen çimento veya alternatif bağlayıcı tonu başına (EU 2019/331’e göre hesaplanan) 0,469 tCO2e'den (EU 2021/447 %10 benchmark değeri, %65 klinker oranına göre) düşük olduğu gri çimento klinkeri veya alternatif hidrolik bağlayıcıdan elde edilen çimento.</w:t>
      </w:r>
    </w:p>
    <w:p w14:paraId="095A46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halde üretim sürecinden salınacak olan CO2'nin yer altı depolaması amacıyla yakalandığı durumlarda, ilgili diğer teknik tarama kriterlere uygun olarak CO2 taşınır ve yer altında depolanır.</w:t>
      </w:r>
    </w:p>
    <w:p w14:paraId="67590E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sera gazı emisyonlarının ton gri çimento klinkeri başına 0.789 tCO2e/ton önerilmektedir. 2030 yılı sonrasında AB değeri olan 0,722 tCO2e esas alınacaktır. </w:t>
      </w:r>
    </w:p>
    <w:p w14:paraId="5E7F4A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klinker ve çimento veya alternatif bağlayıcı üretiminden kaynaklanan spesifik sera gazı emisyonlarının, üretilen çimento veya alternatif bağlayıcı tonu başına 0.513 tCO2e/ton önerilmektedir.) düşük olduğu gri çimento klinkeri veya alternatif hidrolik bağlayıcıdan elde edilen çimento. 2030 yılı sonunda AB değeri olan ) 0,469 tCO2e esas alınacaktır.</w:t>
      </w:r>
    </w:p>
    <w:p w14:paraId="545E98AB" w14:textId="77777777" w:rsidR="005B0292" w:rsidRPr="00540F7A" w:rsidRDefault="005B0292" w:rsidP="00643732">
      <w:pPr>
        <w:spacing w:after="0" w:line="360" w:lineRule="auto"/>
        <w:jc w:val="both"/>
        <w:rPr>
          <w:rFonts w:ascii="Times New Roman" w:hAnsi="Times New Roman" w:cs="Times New Roman"/>
          <w:sz w:val="24"/>
        </w:rPr>
      </w:pPr>
    </w:p>
    <w:p w14:paraId="4C13A8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9460B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7F364224" w14:textId="77777777" w:rsidR="005B0292" w:rsidRPr="00540F7A" w:rsidRDefault="005B0292" w:rsidP="00643732">
      <w:pPr>
        <w:spacing w:after="0" w:line="360" w:lineRule="auto"/>
        <w:jc w:val="both"/>
        <w:rPr>
          <w:rFonts w:ascii="Times New Roman" w:hAnsi="Times New Roman" w:cs="Times New Roman"/>
          <w:sz w:val="24"/>
        </w:rPr>
      </w:pPr>
    </w:p>
    <w:p w14:paraId="5F944D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75D9E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3D8D00F9" w14:textId="77777777" w:rsidR="005B0292" w:rsidRPr="00540F7A" w:rsidRDefault="005B0292" w:rsidP="00643732">
      <w:pPr>
        <w:spacing w:after="0" w:line="360" w:lineRule="auto"/>
        <w:jc w:val="both"/>
        <w:rPr>
          <w:rFonts w:ascii="Times New Roman" w:hAnsi="Times New Roman" w:cs="Times New Roman"/>
          <w:sz w:val="24"/>
        </w:rPr>
      </w:pPr>
    </w:p>
    <w:p w14:paraId="656B36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D1FA1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18F8866" w14:textId="77777777" w:rsidR="005B0292" w:rsidRPr="00540F7A" w:rsidRDefault="005B0292" w:rsidP="00643732">
      <w:pPr>
        <w:spacing w:after="0" w:line="360" w:lineRule="auto"/>
        <w:jc w:val="both"/>
        <w:rPr>
          <w:rFonts w:ascii="Times New Roman" w:hAnsi="Times New Roman" w:cs="Times New Roman"/>
          <w:sz w:val="24"/>
        </w:rPr>
      </w:pPr>
    </w:p>
    <w:p w14:paraId="1A7070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6A211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2994F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çimento, kireç ve magnezyum oksit üretimi için Endüstriyel Emisyonların Yönetimi Yönetmeliği kapsamında belirlenen mevcut en iyi tekniklerle ilişkili emisyon seviyelerine (MET-İES) göre en az C seviyesinde olmalıdır.</w:t>
      </w:r>
    </w:p>
    <w:p w14:paraId="7E9883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3BF23A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Alternatif yakıt olarak tehlikeli atıkların kullanıldığı çimento üretiminde atıkların Tehlikeli Malların Karayolu ile Uluslararası Taşımacılığına İlişkin Avrupa Anlaşması çerçevesinde güvenli bir şekilde taşınmasını sağlayacak önlemler alınmalıdır.</w:t>
      </w:r>
    </w:p>
    <w:p w14:paraId="56CC609B" w14:textId="77777777" w:rsidR="005B0292" w:rsidRPr="00540F7A" w:rsidRDefault="005B0292" w:rsidP="00643732">
      <w:pPr>
        <w:spacing w:after="0" w:line="360" w:lineRule="auto"/>
        <w:jc w:val="both"/>
        <w:rPr>
          <w:rFonts w:ascii="Times New Roman" w:hAnsi="Times New Roman" w:cs="Times New Roman"/>
          <w:sz w:val="24"/>
        </w:rPr>
      </w:pPr>
    </w:p>
    <w:p w14:paraId="79A2FC7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CBC39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BE836A6" w14:textId="77777777" w:rsidR="005B0292" w:rsidRPr="00540F7A" w:rsidRDefault="005B0292" w:rsidP="00643732">
      <w:pPr>
        <w:spacing w:after="0" w:line="360" w:lineRule="auto"/>
        <w:jc w:val="both"/>
        <w:rPr>
          <w:rFonts w:ascii="Times New Roman" w:hAnsi="Times New Roman" w:cs="Times New Roman"/>
          <w:sz w:val="24"/>
        </w:rPr>
      </w:pPr>
    </w:p>
    <w:p w14:paraId="768556CB" w14:textId="77777777" w:rsidR="005B0292" w:rsidRPr="00540F7A" w:rsidRDefault="005B0292" w:rsidP="00EE3A1D">
      <w:pPr>
        <w:pStyle w:val="Balk2"/>
        <w:numPr>
          <w:ilvl w:val="1"/>
          <w:numId w:val="8"/>
        </w:numPr>
        <w:spacing w:before="0" w:line="360" w:lineRule="auto"/>
        <w:ind w:left="0" w:firstLine="0"/>
        <w:jc w:val="both"/>
      </w:pPr>
      <w:bookmarkStart w:id="17" w:name="_Toc174697779"/>
      <w:r w:rsidRPr="00540F7A">
        <w:t>Alüminyum İmalatı (Geçiş Faaliyeti)</w:t>
      </w:r>
      <w:bookmarkEnd w:id="17"/>
    </w:p>
    <w:p w14:paraId="745F97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boksit, alümina, birincil alüminyum işlemi veya ikincil alüminyumun geri dönüşümü yoluyla alüminyum imalatını kapsamaktadır.</w:t>
      </w:r>
    </w:p>
    <w:p w14:paraId="1241A0E5" w14:textId="77777777" w:rsidR="005B0292" w:rsidRPr="00540F7A" w:rsidRDefault="005B0292" w:rsidP="00643732">
      <w:pPr>
        <w:spacing w:after="0" w:line="360" w:lineRule="auto"/>
        <w:jc w:val="both"/>
        <w:rPr>
          <w:rFonts w:ascii="Times New Roman" w:hAnsi="Times New Roman" w:cs="Times New Roman"/>
          <w:sz w:val="24"/>
        </w:rPr>
      </w:pPr>
    </w:p>
    <w:p w14:paraId="7AC638B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göre NACE kodu C24.42, C24.53 ile ilişkilendirilebilir.</w:t>
      </w:r>
    </w:p>
    <w:p w14:paraId="217BE323" w14:textId="77777777" w:rsidR="005B0292" w:rsidRPr="00540F7A" w:rsidRDefault="005B0292" w:rsidP="00643732">
      <w:pPr>
        <w:spacing w:after="0" w:line="360" w:lineRule="auto"/>
        <w:jc w:val="both"/>
        <w:rPr>
          <w:rFonts w:ascii="Times New Roman" w:hAnsi="Times New Roman" w:cs="Times New Roman"/>
          <w:sz w:val="24"/>
        </w:rPr>
      </w:pPr>
    </w:p>
    <w:p w14:paraId="28C570F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98C410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4A755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329A26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Ekonomik faaliyetin 2025 yılına kadar aşağıdaki kriterlerden ikisine ve 2025'ten sonra aşağıdaki kriterlerin tümüne uyması durumunda birincil alüminyum:</w:t>
      </w:r>
    </w:p>
    <w:p w14:paraId="5EC96513"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t>Sera gazı emisyonları üretilen alüminyum (elektrolizden üretilen işlenmemiş alaşımsız sıvı alüminyum) tonu başına (EU 2019/331’e göre hesaplanan) 1.484 tCO2e'yi (EU 2021/447 %10 benchmark değeri) aşmamalıdır,</w:t>
      </w:r>
    </w:p>
    <w:p w14:paraId="6F3781A3"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t>Dolaylı sera gazı emisyonları için ortalama karbon yoğunluğunun 100 g CO2e/kWh'yi aşmamalıdır (dolaylı sera gazı emisyonları, birincil alüminyum üretimi için kullanılan elektriğin üretilmesinden kaynaklanan yaşam döngüsü sera gazı emisyonlarıdır),</w:t>
      </w:r>
    </w:p>
    <w:p w14:paraId="3F752E18" w14:textId="77777777" w:rsidR="005B0292" w:rsidRPr="00540F7A" w:rsidRDefault="005B0292" w:rsidP="00EE3A1D">
      <w:pPr>
        <w:pStyle w:val="ListeParagraf"/>
        <w:numPr>
          <w:ilvl w:val="0"/>
          <w:numId w:val="9"/>
        </w:numPr>
        <w:spacing w:after="0" w:line="360" w:lineRule="auto"/>
        <w:jc w:val="both"/>
        <w:rPr>
          <w:rFonts w:ascii="Times New Roman" w:hAnsi="Times New Roman" w:cs="Times New Roman"/>
          <w:sz w:val="24"/>
        </w:rPr>
      </w:pPr>
      <w:r w:rsidRPr="00540F7A">
        <w:rPr>
          <w:rFonts w:ascii="Times New Roman" w:hAnsi="Times New Roman" w:cs="Times New Roman"/>
          <w:sz w:val="24"/>
        </w:rPr>
        <w:t>İmalat sürecindeki elektrik tüketimi 15,5 MWh/t Alüminyum'ı aşmamalıdır.</w:t>
      </w:r>
    </w:p>
    <w:p w14:paraId="0D762D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İkincil alüminyum.</w:t>
      </w:r>
    </w:p>
    <w:p w14:paraId="09BC7F17" w14:textId="77777777" w:rsidR="005B0292" w:rsidRPr="00540F7A" w:rsidRDefault="005B0292" w:rsidP="00643732">
      <w:pPr>
        <w:spacing w:after="0" w:line="360" w:lineRule="auto"/>
        <w:jc w:val="both"/>
        <w:rPr>
          <w:rFonts w:ascii="Times New Roman" w:hAnsi="Times New Roman" w:cs="Times New Roman"/>
          <w:sz w:val="24"/>
        </w:rPr>
      </w:pPr>
    </w:p>
    <w:p w14:paraId="1F6444F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İklim Değişikliğine Uyum için “Önemli Zarar Vermeme” Kriterleri </w:t>
      </w:r>
    </w:p>
    <w:p w14:paraId="64B56B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1EF47ACD" w14:textId="77777777" w:rsidR="005B0292" w:rsidRPr="00540F7A" w:rsidRDefault="005B0292" w:rsidP="00643732">
      <w:pPr>
        <w:spacing w:after="0" w:line="360" w:lineRule="auto"/>
        <w:jc w:val="both"/>
        <w:rPr>
          <w:rFonts w:ascii="Times New Roman" w:hAnsi="Times New Roman" w:cs="Times New Roman"/>
          <w:sz w:val="24"/>
        </w:rPr>
      </w:pPr>
    </w:p>
    <w:p w14:paraId="2417C5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EF5B8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3B0370F" w14:textId="77777777" w:rsidR="005B0292" w:rsidRPr="00540F7A" w:rsidRDefault="005B0292" w:rsidP="00643732">
      <w:pPr>
        <w:spacing w:after="0" w:line="360" w:lineRule="auto"/>
        <w:jc w:val="both"/>
        <w:rPr>
          <w:rFonts w:ascii="Times New Roman" w:hAnsi="Times New Roman" w:cs="Times New Roman"/>
          <w:sz w:val="24"/>
        </w:rPr>
      </w:pPr>
    </w:p>
    <w:p w14:paraId="4A3D2D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F4C1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3C17CC3" w14:textId="77777777" w:rsidR="005B0292" w:rsidRPr="00540F7A" w:rsidRDefault="005B0292" w:rsidP="00643732">
      <w:pPr>
        <w:spacing w:after="0" w:line="360" w:lineRule="auto"/>
        <w:jc w:val="both"/>
        <w:rPr>
          <w:rFonts w:ascii="Times New Roman" w:hAnsi="Times New Roman" w:cs="Times New Roman"/>
          <w:sz w:val="24"/>
        </w:rPr>
      </w:pPr>
    </w:p>
    <w:p w14:paraId="60DC3D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C3D95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61900B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demir dışı metaller için Endüstriyel Emisyonların Yönetimi Yönetmeliği kapsamında belirlenen mevcut en iyi tekniklerle ilişkili emisyon seviyelerine (MET-İES) göre en az C seviyesinde olmalıdır.</w:t>
      </w:r>
    </w:p>
    <w:p w14:paraId="6E24836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09D16634" w14:textId="77777777" w:rsidR="005B0292" w:rsidRPr="00540F7A" w:rsidRDefault="005B0292" w:rsidP="00643732">
      <w:pPr>
        <w:spacing w:after="0" w:line="360" w:lineRule="auto"/>
        <w:jc w:val="both"/>
        <w:rPr>
          <w:rFonts w:ascii="Times New Roman" w:hAnsi="Times New Roman" w:cs="Times New Roman"/>
          <w:sz w:val="24"/>
        </w:rPr>
      </w:pPr>
    </w:p>
    <w:p w14:paraId="414A88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3624A8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Faaliyet, Ek D'de belirtilen kriterlere uygundur.</w:t>
      </w:r>
    </w:p>
    <w:p w14:paraId="4CD2A65D" w14:textId="77777777" w:rsidR="005B0292" w:rsidRPr="00540F7A" w:rsidRDefault="005B0292" w:rsidP="00643732">
      <w:pPr>
        <w:spacing w:after="0" w:line="360" w:lineRule="auto"/>
        <w:jc w:val="both"/>
        <w:rPr>
          <w:rFonts w:ascii="Times New Roman" w:hAnsi="Times New Roman" w:cs="Times New Roman"/>
          <w:sz w:val="24"/>
        </w:rPr>
      </w:pPr>
    </w:p>
    <w:p w14:paraId="48451EE4" w14:textId="77777777" w:rsidR="005B0292" w:rsidRPr="00540F7A" w:rsidRDefault="005B0292" w:rsidP="00EE3A1D">
      <w:pPr>
        <w:pStyle w:val="Balk2"/>
        <w:numPr>
          <w:ilvl w:val="1"/>
          <w:numId w:val="8"/>
        </w:numPr>
        <w:spacing w:before="0" w:line="360" w:lineRule="auto"/>
        <w:ind w:left="0" w:firstLine="0"/>
        <w:jc w:val="both"/>
      </w:pPr>
      <w:bookmarkStart w:id="18" w:name="_Toc174697780"/>
      <w:r w:rsidRPr="00540F7A">
        <w:t>Demir ve Çelik İmalatı (Geçiş Faaliyeti)</w:t>
      </w:r>
      <w:bookmarkEnd w:id="18"/>
    </w:p>
    <w:p w14:paraId="1EBEFA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demir ve çelik imalatını kapsamaktadır.</w:t>
      </w:r>
    </w:p>
    <w:p w14:paraId="1F9358E5" w14:textId="77777777" w:rsidR="005B0292" w:rsidRPr="00540F7A" w:rsidRDefault="005B0292" w:rsidP="00643732">
      <w:pPr>
        <w:spacing w:after="0" w:line="360" w:lineRule="auto"/>
        <w:jc w:val="both"/>
        <w:rPr>
          <w:rFonts w:ascii="Times New Roman" w:hAnsi="Times New Roman" w:cs="Times New Roman"/>
          <w:sz w:val="24"/>
        </w:rPr>
      </w:pPr>
    </w:p>
    <w:p w14:paraId="72C615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C24.10, C24.20, C24.31, C24.32, C24.33, C24.34, C24.51 ve C24.52 olmak üzere çeşitli NACE kodlarıyla ilişkilendirilebilir.</w:t>
      </w:r>
    </w:p>
    <w:p w14:paraId="342F931E" w14:textId="77777777" w:rsidR="005B0292" w:rsidRPr="00540F7A" w:rsidRDefault="005B0292" w:rsidP="00643732">
      <w:pPr>
        <w:spacing w:after="0" w:line="360" w:lineRule="auto"/>
        <w:jc w:val="both"/>
        <w:rPr>
          <w:rFonts w:ascii="Times New Roman" w:hAnsi="Times New Roman" w:cs="Times New Roman"/>
          <w:sz w:val="24"/>
        </w:rPr>
      </w:pPr>
    </w:p>
    <w:p w14:paraId="202BAE0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C125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AD6031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7F40B2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Atık gazların üretimine tahsis edilen emisyon miktarı ile azaltılan sera gazı emisyonlarının  farklı üretim süreci adımlarına uygulanan aşağıdaki değerleri aşmadığı demir ve çelik,</w:t>
      </w:r>
    </w:p>
    <w:p w14:paraId="700A57EA"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Sıcak metal = 1,331  tCO2e/t ürün,</w:t>
      </w:r>
    </w:p>
    <w:p w14:paraId="57DB9522"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Sinterlenmiş cevher = 0,163  tCO2e/t ürün,</w:t>
      </w:r>
    </w:p>
    <w:p w14:paraId="1DF50D33"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Kok kömürü (linyit kok kömürü hariç) = 0,144  tCO2e/t ürün,</w:t>
      </w:r>
    </w:p>
    <w:p w14:paraId="5D081AD1"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Demir döküm = 0,299  tCO2e/t ürün,</w:t>
      </w:r>
    </w:p>
    <w:p w14:paraId="1AF9B419"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p>
    <w:p w14:paraId="787ED355"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Elektrik Ark Ocağı (EAF) yüksek alaşımlı çelik = 0,266  tCO2e/t ürün,</w:t>
      </w:r>
    </w:p>
    <w:p w14:paraId="347E632F" w14:textId="77777777" w:rsidR="005B0292" w:rsidRPr="00540F7A" w:rsidRDefault="005B0292" w:rsidP="00EE3A1D">
      <w:pPr>
        <w:pStyle w:val="ListeParagraf"/>
        <w:numPr>
          <w:ilvl w:val="0"/>
          <w:numId w:val="10"/>
        </w:numPr>
        <w:spacing w:after="0" w:line="360" w:lineRule="auto"/>
        <w:jc w:val="both"/>
        <w:rPr>
          <w:rFonts w:ascii="Times New Roman" w:hAnsi="Times New Roman" w:cs="Times New Roman"/>
          <w:sz w:val="24"/>
        </w:rPr>
      </w:pPr>
      <w:r w:rsidRPr="00540F7A">
        <w:rPr>
          <w:rFonts w:ascii="Times New Roman" w:hAnsi="Times New Roman" w:cs="Times New Roman"/>
          <w:sz w:val="24"/>
        </w:rPr>
        <w:t>Elektrik Ark Ocağı (EAF) karbon çeliği = 0,209 ,  tCO2e/t ürün.</w:t>
      </w:r>
    </w:p>
    <w:p w14:paraId="6FAFCC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Ürün çıktısına göre çelik hurda girdisinin aşağıdakilerden daha düşük olmadığı durumlarda çelik:</w:t>
      </w:r>
    </w:p>
    <w:p w14:paraId="46558B8B" w14:textId="77777777" w:rsidR="005B0292" w:rsidRPr="00540F7A" w:rsidRDefault="005B0292" w:rsidP="00EE3A1D">
      <w:pPr>
        <w:pStyle w:val="ListeParagraf"/>
        <w:numPr>
          <w:ilvl w:val="0"/>
          <w:numId w:val="11"/>
        </w:numPr>
        <w:spacing w:after="0" w:line="360" w:lineRule="auto"/>
        <w:jc w:val="both"/>
        <w:rPr>
          <w:rFonts w:ascii="Times New Roman" w:hAnsi="Times New Roman" w:cs="Times New Roman"/>
          <w:sz w:val="24"/>
        </w:rPr>
      </w:pPr>
      <w:r w:rsidRPr="00540F7A">
        <w:rPr>
          <w:rFonts w:ascii="Times New Roman" w:hAnsi="Times New Roman" w:cs="Times New Roman"/>
          <w:sz w:val="24"/>
        </w:rPr>
        <w:t>Yüksek alaşımlı çelik üretimi için %70,</w:t>
      </w:r>
    </w:p>
    <w:p w14:paraId="5AD73F9E" w14:textId="77777777" w:rsidR="005B0292" w:rsidRPr="00540F7A" w:rsidRDefault="005B0292" w:rsidP="00EE3A1D">
      <w:pPr>
        <w:pStyle w:val="ListeParagraf"/>
        <w:numPr>
          <w:ilvl w:val="0"/>
          <w:numId w:val="11"/>
        </w:numPr>
        <w:spacing w:after="0" w:line="360" w:lineRule="auto"/>
        <w:jc w:val="both"/>
        <w:rPr>
          <w:rFonts w:ascii="Times New Roman" w:hAnsi="Times New Roman" w:cs="Times New Roman"/>
          <w:sz w:val="24"/>
        </w:rPr>
      </w:pPr>
      <w:r w:rsidRPr="00540F7A">
        <w:rPr>
          <w:rFonts w:ascii="Times New Roman" w:hAnsi="Times New Roman" w:cs="Times New Roman"/>
          <w:sz w:val="24"/>
        </w:rPr>
        <w:t>Karbon çeliği üretimi için %90.</w:t>
      </w:r>
    </w:p>
    <w:p w14:paraId="0EB06E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takdirde üretim sürecinden salınacak olan CO2'nin yeraltı depolama amacıyla yakalandığı durumlarda, CO2 taşınır ve yeraltında depolanır.</w:t>
      </w:r>
    </w:p>
    <w:p w14:paraId="218690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yılına kadar demir döküm = 0,35 tCO2e/t önerilmektedir. 2030 yılı sonrası AB değeri olan Demir döküm = 0,299  tCO2e/t ürün değeri geçerli olacaktır.</w:t>
      </w:r>
    </w:p>
    <w:p w14:paraId="426ABFC1" w14:textId="77777777" w:rsidR="005B0292" w:rsidRPr="00540F7A" w:rsidRDefault="005B0292" w:rsidP="00643732">
      <w:pPr>
        <w:spacing w:after="0" w:line="360" w:lineRule="auto"/>
        <w:jc w:val="both"/>
        <w:rPr>
          <w:rFonts w:ascii="Times New Roman" w:hAnsi="Times New Roman" w:cs="Times New Roman"/>
          <w:sz w:val="24"/>
        </w:rPr>
      </w:pPr>
    </w:p>
    <w:p w14:paraId="144B31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3C7DA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45217B55" w14:textId="77777777" w:rsidR="005B0292" w:rsidRPr="00540F7A" w:rsidRDefault="005B0292" w:rsidP="00643732">
      <w:pPr>
        <w:spacing w:after="0" w:line="360" w:lineRule="auto"/>
        <w:jc w:val="both"/>
        <w:rPr>
          <w:rFonts w:ascii="Times New Roman" w:hAnsi="Times New Roman" w:cs="Times New Roman"/>
          <w:sz w:val="24"/>
        </w:rPr>
      </w:pPr>
    </w:p>
    <w:p w14:paraId="308540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30FDE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2CB6BAC" w14:textId="77777777" w:rsidR="005B0292" w:rsidRPr="00540F7A" w:rsidRDefault="005B0292" w:rsidP="00643732">
      <w:pPr>
        <w:spacing w:after="0" w:line="360" w:lineRule="auto"/>
        <w:jc w:val="both"/>
        <w:rPr>
          <w:rFonts w:ascii="Times New Roman" w:hAnsi="Times New Roman" w:cs="Times New Roman"/>
          <w:sz w:val="24"/>
        </w:rPr>
      </w:pPr>
    </w:p>
    <w:p w14:paraId="20EE5A9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316FB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3AF95EA" w14:textId="77777777" w:rsidR="005B0292" w:rsidRPr="00540F7A" w:rsidRDefault="005B0292" w:rsidP="00643732">
      <w:pPr>
        <w:spacing w:after="0" w:line="360" w:lineRule="auto"/>
        <w:jc w:val="both"/>
        <w:rPr>
          <w:rFonts w:ascii="Times New Roman" w:hAnsi="Times New Roman" w:cs="Times New Roman"/>
          <w:sz w:val="24"/>
        </w:rPr>
      </w:pPr>
    </w:p>
    <w:p w14:paraId="1217097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8D259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sz w:val="24"/>
        </w:rPr>
        <w:t>Faaliyet, Ek C'de belirtilen kriterlere uygundur. Emisyonlar, demir ve çelik üretimi için mevcut en iyi teknikler (MET) sonuçları da dahil olmak üzere en son ilgili mevcut en iyi teknikler (MET) sonuçlarında belirtilen mevcut en iyi tekniklerle (MET-İES) ilişkili emisyon seviyeleri aralığında veya daha düşük olmalıdır.</w:t>
      </w:r>
    </w:p>
    <w:p w14:paraId="58C5D2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3832F85A" w14:textId="77777777" w:rsidR="005B0292" w:rsidRPr="00540F7A" w:rsidRDefault="005B0292" w:rsidP="00643732">
      <w:pPr>
        <w:spacing w:after="0" w:line="360" w:lineRule="auto"/>
        <w:jc w:val="both"/>
        <w:rPr>
          <w:rFonts w:ascii="Times New Roman" w:hAnsi="Times New Roman" w:cs="Times New Roman"/>
          <w:sz w:val="24"/>
        </w:rPr>
      </w:pPr>
    </w:p>
    <w:p w14:paraId="166E5E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31AEBE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AD87B7E" w14:textId="77777777" w:rsidR="005B0292" w:rsidRPr="00540F7A" w:rsidRDefault="005B0292" w:rsidP="00643732">
      <w:pPr>
        <w:spacing w:after="0" w:line="360" w:lineRule="auto"/>
        <w:jc w:val="both"/>
        <w:rPr>
          <w:rFonts w:ascii="Times New Roman" w:hAnsi="Times New Roman" w:cs="Times New Roman"/>
          <w:sz w:val="24"/>
        </w:rPr>
      </w:pPr>
    </w:p>
    <w:p w14:paraId="3E067FAB" w14:textId="77777777" w:rsidR="005B0292" w:rsidRPr="00540F7A" w:rsidRDefault="005B0292" w:rsidP="00EE3A1D">
      <w:pPr>
        <w:pStyle w:val="Balk2"/>
        <w:numPr>
          <w:ilvl w:val="1"/>
          <w:numId w:val="8"/>
        </w:numPr>
        <w:spacing w:before="0" w:line="360" w:lineRule="auto"/>
        <w:ind w:left="0" w:firstLine="0"/>
        <w:jc w:val="both"/>
      </w:pPr>
      <w:bookmarkStart w:id="19" w:name="_Toc174697781"/>
      <w:r w:rsidRPr="00540F7A">
        <w:t>Hidrojen İmalatı</w:t>
      </w:r>
      <w:bookmarkEnd w:id="19"/>
    </w:p>
    <w:p w14:paraId="1A5C96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ve hidrojen bazlı sentetik yakıtların imalatını kapsamaktadır.</w:t>
      </w:r>
    </w:p>
    <w:p w14:paraId="6D01666B" w14:textId="77777777" w:rsidR="005B0292" w:rsidRPr="00540F7A" w:rsidRDefault="005B0292" w:rsidP="00643732">
      <w:pPr>
        <w:spacing w:after="0" w:line="360" w:lineRule="auto"/>
        <w:jc w:val="both"/>
        <w:rPr>
          <w:rFonts w:ascii="Times New Roman" w:hAnsi="Times New Roman" w:cs="Times New Roman"/>
          <w:sz w:val="24"/>
        </w:rPr>
      </w:pPr>
    </w:p>
    <w:p w14:paraId="69C301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C20.11 ile ilişkilendirilebilir.</w:t>
      </w:r>
    </w:p>
    <w:p w14:paraId="7922EAA2" w14:textId="77777777" w:rsidR="005B0292" w:rsidRPr="00540F7A" w:rsidRDefault="005B0292" w:rsidP="00643732">
      <w:pPr>
        <w:spacing w:after="0" w:line="360" w:lineRule="auto"/>
        <w:jc w:val="both"/>
        <w:rPr>
          <w:rFonts w:ascii="Times New Roman" w:hAnsi="Times New Roman" w:cs="Times New Roman"/>
          <w:sz w:val="24"/>
        </w:rPr>
      </w:pPr>
    </w:p>
    <w:p w14:paraId="4B9044E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B156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65E7E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94 g CO2e/MJ'lik bir fosil yakıt karşılaştırıcısına göre hidrojen için %73,4 [3tCO2e/tH2'den daha düşük yaşam döngüsü sera gazı emisyonları ile sonuçlanan] ve hidrojen bazlı sentetik yakıtlar için %70'lik yaşam döngüsü sera gazı emisyonları tasarruf gerekliliğine uygun olmalıdır.</w:t>
      </w:r>
    </w:p>
    <w:p w14:paraId="32365D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 tasarrufları, TS EN ISO 14067 veya TS EN ISO 14064-1 kullanılarak hesaplanır.</w:t>
      </w:r>
    </w:p>
    <w:p w14:paraId="6ABC0F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Sayısallaştırılmış yaşam döngüsü sera gazı emisyonu tasarrufları, bir  doğrulayıcı merci tarafından doğrulanır.</w:t>
      </w:r>
    </w:p>
    <w:p w14:paraId="4BAE52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Aksi takdirde üretim sürecinden salınacak olan CO2'nin yeraltı depolama amacıyla yakalandığı durumlarda, CO2 taşınır ve yeraltında depolanır.</w:t>
      </w:r>
    </w:p>
    <w:p w14:paraId="79AEE285" w14:textId="77777777" w:rsidR="005B0292" w:rsidRPr="00540F7A" w:rsidRDefault="005B0292" w:rsidP="00643732">
      <w:pPr>
        <w:spacing w:after="0" w:line="360" w:lineRule="auto"/>
        <w:jc w:val="both"/>
        <w:rPr>
          <w:rFonts w:ascii="Times New Roman" w:hAnsi="Times New Roman" w:cs="Times New Roman"/>
          <w:sz w:val="24"/>
        </w:rPr>
      </w:pPr>
    </w:p>
    <w:p w14:paraId="4535058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21AD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0CFFC28C" w14:textId="77777777" w:rsidR="005B0292" w:rsidRPr="00540F7A" w:rsidRDefault="005B0292" w:rsidP="00643732">
      <w:pPr>
        <w:spacing w:after="0" w:line="360" w:lineRule="auto"/>
        <w:jc w:val="both"/>
        <w:rPr>
          <w:rFonts w:ascii="Times New Roman" w:hAnsi="Times New Roman" w:cs="Times New Roman"/>
          <w:sz w:val="24"/>
        </w:rPr>
      </w:pPr>
    </w:p>
    <w:p w14:paraId="4AD72F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C586F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27C2E73F" w14:textId="77777777" w:rsidR="005B0292" w:rsidRPr="00540F7A" w:rsidRDefault="005B0292" w:rsidP="00643732">
      <w:pPr>
        <w:spacing w:after="0" w:line="360" w:lineRule="auto"/>
        <w:jc w:val="both"/>
        <w:rPr>
          <w:rFonts w:ascii="Times New Roman" w:hAnsi="Times New Roman" w:cs="Times New Roman"/>
          <w:sz w:val="24"/>
        </w:rPr>
      </w:pPr>
    </w:p>
    <w:p w14:paraId="7B2E29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0CA6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15E1D27" w14:textId="77777777" w:rsidR="005B0292" w:rsidRPr="00540F7A" w:rsidRDefault="005B0292" w:rsidP="00643732">
      <w:pPr>
        <w:spacing w:after="0" w:line="360" w:lineRule="auto"/>
        <w:jc w:val="both"/>
        <w:rPr>
          <w:rFonts w:ascii="Times New Roman" w:hAnsi="Times New Roman" w:cs="Times New Roman"/>
          <w:sz w:val="24"/>
        </w:rPr>
      </w:pPr>
    </w:p>
    <w:p w14:paraId="5291484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A8E56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 Emisyonlar, ilgili mevcut en iyi teknikler (MET) sonuçlarında belirtilen mevcut en iyi teknikler (MET-İES) aralıklarıyla ilişkili emisyon seviyeleri dahilinde veya daha düşük olmalıdır:</w:t>
      </w:r>
    </w:p>
    <w:p w14:paraId="319992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 ve kimya sektöründeki yaygın atık su ve atık gaz arıtma/yönetim sistemleri için mevcut en iyi teknikler (MET) sonuçları;</w:t>
      </w:r>
    </w:p>
    <w:p w14:paraId="6B8666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Mineral petrol ve gazın rafine edilmesi için mevcut en iyi teknikler (MET) sonuçları.</w:t>
      </w:r>
    </w:p>
    <w:p w14:paraId="1E1831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2135504C" w14:textId="77777777" w:rsidR="005B0292" w:rsidRPr="00540F7A" w:rsidRDefault="005B0292" w:rsidP="00643732">
      <w:pPr>
        <w:spacing w:after="0" w:line="360" w:lineRule="auto"/>
        <w:jc w:val="both"/>
        <w:rPr>
          <w:rFonts w:ascii="Times New Roman" w:hAnsi="Times New Roman" w:cs="Times New Roman"/>
          <w:sz w:val="24"/>
        </w:rPr>
      </w:pPr>
    </w:p>
    <w:p w14:paraId="155646C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9E631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F1772E5" w14:textId="77777777" w:rsidR="005B0292" w:rsidRPr="00540F7A" w:rsidRDefault="005B0292" w:rsidP="00643732">
      <w:pPr>
        <w:spacing w:after="0" w:line="360" w:lineRule="auto"/>
        <w:jc w:val="both"/>
        <w:rPr>
          <w:rFonts w:ascii="Times New Roman" w:hAnsi="Times New Roman" w:cs="Times New Roman"/>
          <w:sz w:val="24"/>
        </w:rPr>
      </w:pPr>
    </w:p>
    <w:p w14:paraId="419FB4CD" w14:textId="77777777" w:rsidR="005B0292" w:rsidRPr="00540F7A" w:rsidRDefault="005B0292" w:rsidP="00EE3A1D">
      <w:pPr>
        <w:pStyle w:val="Balk2"/>
        <w:numPr>
          <w:ilvl w:val="1"/>
          <w:numId w:val="8"/>
        </w:numPr>
        <w:spacing w:before="0" w:line="360" w:lineRule="auto"/>
        <w:ind w:left="0" w:firstLine="0"/>
        <w:jc w:val="both"/>
      </w:pPr>
      <w:bookmarkStart w:id="20" w:name="_Toc174697782"/>
      <w:r w:rsidRPr="00540F7A">
        <w:t>Karbon Siyahı İmalatı (Geçiş Faaliyeti)</w:t>
      </w:r>
      <w:bookmarkEnd w:id="20"/>
    </w:p>
    <w:p w14:paraId="26E7EE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karbon siyahı imalatını kapsamaktadır.</w:t>
      </w:r>
    </w:p>
    <w:p w14:paraId="2AC1B9AB" w14:textId="77777777" w:rsidR="005B0292" w:rsidRPr="00540F7A" w:rsidRDefault="005B0292" w:rsidP="00643732">
      <w:pPr>
        <w:spacing w:after="0" w:line="360" w:lineRule="auto"/>
        <w:jc w:val="both"/>
        <w:rPr>
          <w:rFonts w:ascii="Times New Roman" w:hAnsi="Times New Roman" w:cs="Times New Roman"/>
          <w:sz w:val="24"/>
        </w:rPr>
      </w:pPr>
    </w:p>
    <w:p w14:paraId="64FCA4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4B4436E3" w14:textId="77777777" w:rsidR="005B0292" w:rsidRPr="00540F7A" w:rsidRDefault="005B0292" w:rsidP="00643732">
      <w:pPr>
        <w:spacing w:after="0" w:line="360" w:lineRule="auto"/>
        <w:jc w:val="both"/>
        <w:rPr>
          <w:rFonts w:ascii="Times New Roman" w:hAnsi="Times New Roman" w:cs="Times New Roman"/>
          <w:sz w:val="24"/>
        </w:rPr>
      </w:pPr>
    </w:p>
    <w:p w14:paraId="12FA751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D6B9A6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41006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Karbon siyahı üretim süreçlerinden kaynaklanan sera gazı emisyonları ürün tonu başına 1.141 tCO2e'den daha düşük olmalıdır.</w:t>
      </w:r>
    </w:p>
    <w:p w14:paraId="45DA85A8" w14:textId="77777777" w:rsidR="005B0292" w:rsidRPr="00540F7A" w:rsidRDefault="005B0292" w:rsidP="00643732">
      <w:pPr>
        <w:spacing w:after="0" w:line="360" w:lineRule="auto"/>
        <w:jc w:val="both"/>
        <w:rPr>
          <w:rFonts w:ascii="Times New Roman" w:hAnsi="Times New Roman" w:cs="Times New Roman"/>
          <w:sz w:val="24"/>
        </w:rPr>
      </w:pPr>
    </w:p>
    <w:p w14:paraId="6B4668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7353A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20067D30" w14:textId="77777777" w:rsidR="005B0292" w:rsidRPr="00540F7A" w:rsidRDefault="005B0292" w:rsidP="00643732">
      <w:pPr>
        <w:spacing w:after="0" w:line="360" w:lineRule="auto"/>
        <w:jc w:val="both"/>
        <w:rPr>
          <w:rFonts w:ascii="Times New Roman" w:hAnsi="Times New Roman" w:cs="Times New Roman"/>
          <w:sz w:val="24"/>
        </w:rPr>
      </w:pPr>
    </w:p>
    <w:p w14:paraId="33FD58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94968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30414987" w14:textId="77777777" w:rsidR="005B0292" w:rsidRPr="00540F7A" w:rsidRDefault="005B0292" w:rsidP="00643732">
      <w:pPr>
        <w:spacing w:after="0" w:line="360" w:lineRule="auto"/>
        <w:jc w:val="both"/>
        <w:rPr>
          <w:rFonts w:ascii="Times New Roman" w:hAnsi="Times New Roman" w:cs="Times New Roman"/>
          <w:sz w:val="24"/>
        </w:rPr>
      </w:pPr>
    </w:p>
    <w:p w14:paraId="53AE9E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D15BB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5D959E2" w14:textId="77777777" w:rsidR="005B0292" w:rsidRPr="00540F7A" w:rsidRDefault="005B0292" w:rsidP="00643732">
      <w:pPr>
        <w:spacing w:after="0" w:line="360" w:lineRule="auto"/>
        <w:jc w:val="both"/>
        <w:rPr>
          <w:rFonts w:ascii="Times New Roman" w:hAnsi="Times New Roman" w:cs="Times New Roman"/>
          <w:sz w:val="24"/>
        </w:rPr>
      </w:pPr>
    </w:p>
    <w:p w14:paraId="2E5A1AE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C5F3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321172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 olmalıdır:</w:t>
      </w:r>
    </w:p>
    <w:p w14:paraId="626773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İnorganik Kimyasallar - Katılar ve Diğerleri endüstrisi için Mevcut En İyi Teknikler Referans Belgesi (BREF),</w:t>
      </w:r>
    </w:p>
    <w:p w14:paraId="35D6A1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05F660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57D0FB6A" w14:textId="77777777" w:rsidR="005B0292" w:rsidRPr="00540F7A" w:rsidRDefault="005B0292" w:rsidP="00643732">
      <w:pPr>
        <w:spacing w:after="0" w:line="360" w:lineRule="auto"/>
        <w:jc w:val="both"/>
        <w:rPr>
          <w:rFonts w:ascii="Times New Roman" w:hAnsi="Times New Roman" w:cs="Times New Roman"/>
          <w:sz w:val="24"/>
        </w:rPr>
      </w:pPr>
    </w:p>
    <w:p w14:paraId="074A00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EFE3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9F03493" w14:textId="77777777" w:rsidR="005B0292" w:rsidRPr="00540F7A" w:rsidRDefault="005B0292" w:rsidP="00643732">
      <w:pPr>
        <w:spacing w:after="0" w:line="360" w:lineRule="auto"/>
        <w:jc w:val="both"/>
        <w:rPr>
          <w:rFonts w:ascii="Times New Roman" w:hAnsi="Times New Roman" w:cs="Times New Roman"/>
          <w:sz w:val="24"/>
        </w:rPr>
      </w:pPr>
    </w:p>
    <w:p w14:paraId="6F1DD44D" w14:textId="77777777" w:rsidR="005B0292" w:rsidRPr="00540F7A" w:rsidRDefault="005B0292" w:rsidP="00EE3A1D">
      <w:pPr>
        <w:pStyle w:val="Balk2"/>
        <w:numPr>
          <w:ilvl w:val="1"/>
          <w:numId w:val="8"/>
        </w:numPr>
        <w:spacing w:before="0" w:line="360" w:lineRule="auto"/>
        <w:ind w:left="0" w:firstLine="0"/>
        <w:jc w:val="both"/>
      </w:pPr>
      <w:bookmarkStart w:id="21" w:name="_Toc174697783"/>
      <w:r w:rsidRPr="00540F7A">
        <w:t>Soda Külü İmalatı (Geçiş Faaliyeti)</w:t>
      </w:r>
      <w:bookmarkEnd w:id="21"/>
    </w:p>
    <w:p w14:paraId="666673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sodyum karbonat imalatı (soda külü, sodyum karbonat, karbonik asit disodyum tuzu) kapsamaktadır.</w:t>
      </w:r>
    </w:p>
    <w:p w14:paraId="035E54A8" w14:textId="77777777" w:rsidR="005B0292" w:rsidRPr="00540F7A" w:rsidRDefault="005B0292" w:rsidP="00643732">
      <w:pPr>
        <w:spacing w:after="0" w:line="360" w:lineRule="auto"/>
        <w:jc w:val="both"/>
        <w:rPr>
          <w:rFonts w:ascii="Times New Roman" w:hAnsi="Times New Roman" w:cs="Times New Roman"/>
          <w:sz w:val="24"/>
        </w:rPr>
      </w:pPr>
    </w:p>
    <w:p w14:paraId="54E25E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0B4DCB61" w14:textId="77777777" w:rsidR="005B0292" w:rsidRPr="00540F7A" w:rsidRDefault="005B0292" w:rsidP="00643732">
      <w:pPr>
        <w:spacing w:after="0" w:line="360" w:lineRule="auto"/>
        <w:jc w:val="both"/>
        <w:rPr>
          <w:rFonts w:ascii="Times New Roman" w:hAnsi="Times New Roman" w:cs="Times New Roman"/>
          <w:sz w:val="24"/>
        </w:rPr>
      </w:pPr>
    </w:p>
    <w:p w14:paraId="427FEF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1F61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BF485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Soda külü üretim süreçlerinden kaynaklanan sera gazı emisyonları ürün tonu başına 0,789 tCO2e'den düşük olmalıdır.</w:t>
      </w:r>
    </w:p>
    <w:p w14:paraId="1EC34DF0" w14:textId="77777777" w:rsidR="005B0292" w:rsidRPr="00540F7A" w:rsidRDefault="005B0292" w:rsidP="00643732">
      <w:pPr>
        <w:spacing w:after="0" w:line="360" w:lineRule="auto"/>
        <w:jc w:val="both"/>
        <w:rPr>
          <w:rFonts w:ascii="Times New Roman" w:hAnsi="Times New Roman" w:cs="Times New Roman"/>
          <w:sz w:val="24"/>
        </w:rPr>
      </w:pPr>
    </w:p>
    <w:p w14:paraId="4591AC8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093B3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3D4D5E73" w14:textId="77777777" w:rsidR="005B0292" w:rsidRPr="00540F7A" w:rsidRDefault="005B0292" w:rsidP="00643732">
      <w:pPr>
        <w:spacing w:after="0" w:line="360" w:lineRule="auto"/>
        <w:jc w:val="both"/>
        <w:rPr>
          <w:rFonts w:ascii="Times New Roman" w:hAnsi="Times New Roman" w:cs="Times New Roman"/>
          <w:sz w:val="24"/>
        </w:rPr>
      </w:pPr>
    </w:p>
    <w:p w14:paraId="5C2D35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77A3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01C7F491" w14:textId="77777777" w:rsidR="005B0292" w:rsidRPr="00540F7A" w:rsidRDefault="005B0292" w:rsidP="00643732">
      <w:pPr>
        <w:spacing w:after="0" w:line="360" w:lineRule="auto"/>
        <w:jc w:val="both"/>
        <w:rPr>
          <w:rFonts w:ascii="Times New Roman" w:hAnsi="Times New Roman" w:cs="Times New Roman"/>
          <w:sz w:val="24"/>
        </w:rPr>
      </w:pPr>
    </w:p>
    <w:p w14:paraId="6EFDFF5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139B4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DC6DCF1" w14:textId="77777777" w:rsidR="005B0292" w:rsidRPr="00540F7A" w:rsidRDefault="005B0292" w:rsidP="00643732">
      <w:pPr>
        <w:spacing w:after="0" w:line="360" w:lineRule="auto"/>
        <w:jc w:val="both"/>
        <w:rPr>
          <w:rFonts w:ascii="Times New Roman" w:hAnsi="Times New Roman" w:cs="Times New Roman"/>
          <w:sz w:val="24"/>
        </w:rPr>
      </w:pPr>
    </w:p>
    <w:p w14:paraId="1116E3C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62CA4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69A9FB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 olmalıdır:</w:t>
      </w:r>
    </w:p>
    <w:p w14:paraId="392F5D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İnorganik Kimyasallar - Katılar ve Diğerleri endüstrisi için Mevcut En İyi Teknikler Referans Belgesi (BREF),</w:t>
      </w:r>
    </w:p>
    <w:p w14:paraId="692564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5A8137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2A2C3DC9" w14:textId="77777777" w:rsidR="005B0292" w:rsidRPr="00540F7A" w:rsidRDefault="005B0292" w:rsidP="00643732">
      <w:pPr>
        <w:spacing w:after="0" w:line="360" w:lineRule="auto"/>
        <w:jc w:val="both"/>
        <w:rPr>
          <w:rFonts w:ascii="Times New Roman" w:hAnsi="Times New Roman" w:cs="Times New Roman"/>
          <w:sz w:val="24"/>
        </w:rPr>
      </w:pPr>
    </w:p>
    <w:p w14:paraId="7E4B113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0E0A3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64E5BAE1" w14:textId="77777777" w:rsidR="005B0292" w:rsidRPr="00540F7A" w:rsidRDefault="005B0292" w:rsidP="00643732">
      <w:pPr>
        <w:spacing w:after="0" w:line="360" w:lineRule="auto"/>
        <w:jc w:val="both"/>
        <w:rPr>
          <w:rFonts w:ascii="Times New Roman" w:hAnsi="Times New Roman" w:cs="Times New Roman"/>
          <w:sz w:val="24"/>
        </w:rPr>
      </w:pPr>
    </w:p>
    <w:p w14:paraId="5C3F37E2" w14:textId="77777777" w:rsidR="005B0292" w:rsidRPr="00540F7A" w:rsidRDefault="005B0292" w:rsidP="00EE3A1D">
      <w:pPr>
        <w:pStyle w:val="Balk2"/>
        <w:numPr>
          <w:ilvl w:val="1"/>
          <w:numId w:val="8"/>
        </w:numPr>
        <w:spacing w:before="0" w:line="360" w:lineRule="auto"/>
        <w:ind w:left="0" w:firstLine="0"/>
        <w:jc w:val="both"/>
      </w:pPr>
      <w:bookmarkStart w:id="22" w:name="_Toc174697784"/>
      <w:r w:rsidRPr="00540F7A">
        <w:t>Klor İmalatı (Geçiş Faaliyeti)</w:t>
      </w:r>
      <w:bookmarkEnd w:id="22"/>
    </w:p>
    <w:p w14:paraId="004FB3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 Faaliyet, klor imalatını kapsamaktadır.</w:t>
      </w:r>
    </w:p>
    <w:p w14:paraId="0CA1D873" w14:textId="77777777" w:rsidR="005B0292" w:rsidRPr="00540F7A" w:rsidRDefault="005B0292" w:rsidP="00643732">
      <w:pPr>
        <w:spacing w:after="0" w:line="360" w:lineRule="auto"/>
        <w:jc w:val="both"/>
        <w:rPr>
          <w:rFonts w:ascii="Times New Roman" w:hAnsi="Times New Roman" w:cs="Times New Roman"/>
          <w:sz w:val="24"/>
        </w:rPr>
      </w:pPr>
    </w:p>
    <w:p w14:paraId="37F974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C20.13 ile ilişkilendirilebilir.</w:t>
      </w:r>
    </w:p>
    <w:p w14:paraId="77F4F1E6" w14:textId="77777777" w:rsidR="005B0292" w:rsidRPr="00540F7A" w:rsidRDefault="005B0292" w:rsidP="00643732">
      <w:pPr>
        <w:spacing w:after="0" w:line="360" w:lineRule="auto"/>
        <w:jc w:val="both"/>
        <w:rPr>
          <w:rFonts w:ascii="Times New Roman" w:hAnsi="Times New Roman" w:cs="Times New Roman"/>
          <w:sz w:val="24"/>
        </w:rPr>
      </w:pPr>
    </w:p>
    <w:p w14:paraId="0AF0F3D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8C6B5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A2BE7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Elektroliz ve klor arıtımı için elektrik tüketimi, ton klor başına 2,45 MWh'ye eşit veya daha düşük olmalıdır.</w:t>
      </w:r>
    </w:p>
    <w:p w14:paraId="61677F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Klor üretimi için kullanılan elektriğin ortalama yaşam döngüsü sera gazı emisyonları 100 g CO2e/kWh veya daha düşük olmalıdır.</w:t>
      </w:r>
    </w:p>
    <w:p w14:paraId="5A916D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hesaplanır.</w:t>
      </w:r>
    </w:p>
    <w:p w14:paraId="18319B1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emisyonları bağımsız bir  doğrulayıcı merci tarafından doğrulanır.</w:t>
      </w:r>
    </w:p>
    <w:p w14:paraId="4218BF31" w14:textId="77777777" w:rsidR="005B0292" w:rsidRPr="00540F7A" w:rsidRDefault="005B0292" w:rsidP="00643732">
      <w:pPr>
        <w:spacing w:after="0" w:line="360" w:lineRule="auto"/>
        <w:jc w:val="both"/>
        <w:rPr>
          <w:rFonts w:ascii="Times New Roman" w:hAnsi="Times New Roman" w:cs="Times New Roman"/>
          <w:sz w:val="24"/>
        </w:rPr>
      </w:pPr>
    </w:p>
    <w:p w14:paraId="4A6B86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2141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08C939C3" w14:textId="77777777" w:rsidR="005B0292" w:rsidRPr="00540F7A" w:rsidRDefault="005B0292" w:rsidP="00643732">
      <w:pPr>
        <w:spacing w:after="0" w:line="360" w:lineRule="auto"/>
        <w:jc w:val="both"/>
        <w:rPr>
          <w:rFonts w:ascii="Times New Roman" w:hAnsi="Times New Roman" w:cs="Times New Roman"/>
          <w:sz w:val="24"/>
        </w:rPr>
      </w:pPr>
    </w:p>
    <w:p w14:paraId="2AB99D7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DDBD8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614EA0C" w14:textId="77777777" w:rsidR="005B0292" w:rsidRPr="00540F7A" w:rsidRDefault="005B0292" w:rsidP="00643732">
      <w:pPr>
        <w:spacing w:after="0" w:line="360" w:lineRule="auto"/>
        <w:jc w:val="both"/>
        <w:rPr>
          <w:rFonts w:ascii="Times New Roman" w:hAnsi="Times New Roman" w:cs="Times New Roman"/>
          <w:sz w:val="24"/>
        </w:rPr>
      </w:pPr>
    </w:p>
    <w:p w14:paraId="4B63AFD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A5DB1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75C74C5" w14:textId="77777777" w:rsidR="005B0292" w:rsidRPr="00540F7A" w:rsidRDefault="005B0292" w:rsidP="00643732">
      <w:pPr>
        <w:spacing w:after="0" w:line="360" w:lineRule="auto"/>
        <w:jc w:val="both"/>
        <w:rPr>
          <w:rFonts w:ascii="Times New Roman" w:hAnsi="Times New Roman" w:cs="Times New Roman"/>
          <w:sz w:val="24"/>
        </w:rPr>
      </w:pPr>
    </w:p>
    <w:p w14:paraId="00F8514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52F4F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Ek C'de belirtilen kriterlere uygundur. </w:t>
      </w:r>
    </w:p>
    <w:p w14:paraId="768CC8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düşüktür:</w:t>
      </w:r>
    </w:p>
    <w:p w14:paraId="11FB80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w:t>
      </w:r>
    </w:p>
    <w:p w14:paraId="787B68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31766D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2746253F" w14:textId="77777777" w:rsidR="005B0292" w:rsidRPr="00540F7A" w:rsidRDefault="005B0292" w:rsidP="00643732">
      <w:pPr>
        <w:spacing w:after="0" w:line="360" w:lineRule="auto"/>
        <w:jc w:val="both"/>
        <w:rPr>
          <w:rFonts w:ascii="Times New Roman" w:hAnsi="Times New Roman" w:cs="Times New Roman"/>
          <w:sz w:val="24"/>
        </w:rPr>
      </w:pPr>
    </w:p>
    <w:p w14:paraId="490F9E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74372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18E5C71" w14:textId="77777777" w:rsidR="005B0292" w:rsidRPr="00540F7A" w:rsidRDefault="005B0292" w:rsidP="00643732">
      <w:pPr>
        <w:spacing w:after="0" w:line="360" w:lineRule="auto"/>
        <w:jc w:val="both"/>
        <w:rPr>
          <w:rFonts w:ascii="Times New Roman" w:hAnsi="Times New Roman" w:cs="Times New Roman"/>
          <w:sz w:val="24"/>
        </w:rPr>
      </w:pPr>
    </w:p>
    <w:p w14:paraId="7D7D575A" w14:textId="77777777" w:rsidR="005B0292" w:rsidRPr="00540F7A" w:rsidRDefault="005B0292" w:rsidP="00EE3A1D">
      <w:pPr>
        <w:pStyle w:val="Balk2"/>
        <w:numPr>
          <w:ilvl w:val="1"/>
          <w:numId w:val="8"/>
        </w:numPr>
        <w:spacing w:before="0" w:line="360" w:lineRule="auto"/>
        <w:ind w:left="0" w:firstLine="0"/>
        <w:jc w:val="both"/>
      </w:pPr>
      <w:bookmarkStart w:id="23" w:name="_Toc174697785"/>
      <w:r w:rsidRPr="00540F7A">
        <w:t>Organik Temel Kimyasalların İmalatı (Geçiş Faaliyeti)</w:t>
      </w:r>
      <w:bookmarkEnd w:id="23"/>
    </w:p>
    <w:p w14:paraId="4C8D25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yüksek değerli kimyasallar (asetilen, etilen, propilen, bütadien), aromatikler (karışık alkilbenzenler, HS 2707 veya 2902 dışındaki karışık alkilnaftalenler, (sikloheksan, benzen, toluen, o-Ksilen, p-Ksilen, m-Ksilen ve karışık ksilen izomerleri, etilbenzen, kümen, bifenil, terfeniller, viniltoluenler, siklanlar, siklenler, sikloterpenler, benzen, toluen, ksilenler, stiren, etilbenzen, kümen, naftalen, antrasen hariç diğer siklik hidrokarbonlar,  benzol (benzen), toluol (toluen) ve ksilol (ksilenler), naftalin ve diğer aromatik hidrokarbon karışımları (benzol, toluol, ksilol hariç)), vinil klorür, stiren, etilen oksit, mono etilen glikol, adipik asit imalatını kapsar.</w:t>
      </w:r>
    </w:p>
    <w:p w14:paraId="5DD48D8A" w14:textId="77777777" w:rsidR="005B0292" w:rsidRPr="00540F7A" w:rsidRDefault="005B0292" w:rsidP="00643732">
      <w:pPr>
        <w:spacing w:after="0" w:line="360" w:lineRule="auto"/>
        <w:jc w:val="both"/>
        <w:rPr>
          <w:rFonts w:ascii="Times New Roman" w:hAnsi="Times New Roman" w:cs="Times New Roman"/>
          <w:sz w:val="24"/>
        </w:rPr>
      </w:pPr>
    </w:p>
    <w:p w14:paraId="3E46CB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C20.14 ile ilişkilendirilebilir.</w:t>
      </w:r>
    </w:p>
    <w:p w14:paraId="3CE9F0AC" w14:textId="77777777" w:rsidR="005B0292" w:rsidRPr="00540F7A" w:rsidRDefault="005B0292" w:rsidP="00643732">
      <w:pPr>
        <w:spacing w:after="0" w:line="360" w:lineRule="auto"/>
        <w:jc w:val="both"/>
        <w:rPr>
          <w:rFonts w:ascii="Times New Roman" w:hAnsi="Times New Roman" w:cs="Times New Roman"/>
          <w:sz w:val="24"/>
        </w:rPr>
      </w:pPr>
    </w:p>
    <w:p w14:paraId="75C2BC9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ACAD3D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22D9B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Organik temel kimyasalların üretim süreçlerinden kaynaklanan sera gazı emisyonları aşağıdakilerden daha düşük olmalıdır:</w:t>
      </w:r>
    </w:p>
    <w:p w14:paraId="0AC19F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HVC için: 0,693 (137) tCO2e/t HVC,</w:t>
      </w:r>
    </w:p>
    <w:p w14:paraId="411AEF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Aromatikler için: 0,0072 (138) tCO2e/t kompleks ağırlıklı verim,</w:t>
      </w:r>
    </w:p>
    <w:p w14:paraId="415B59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Vinil klorür için: 0,171 tCO2e/t vinil klorür,</w:t>
      </w:r>
    </w:p>
    <w:p w14:paraId="688B3F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Stiren için: 0,419 tCO2e/t stiren,</w:t>
      </w:r>
    </w:p>
    <w:p w14:paraId="41007D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Etilen oksit/etilen glikoller için: 0,314 tCO2e/t etilen oksit/glikol,</w:t>
      </w:r>
    </w:p>
    <w:p w14:paraId="4AD57B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Adipik asit için: 0,32 tCO2e /t adipik asit.</w:t>
      </w:r>
    </w:p>
    <w:p w14:paraId="7B00F1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Kapsam dahilindeki organik kimyasalların tamamen veya kısmen yenilenebilir hammaddeden üretildiği durumlarda, tamamen veya kısmen yenilenebilir hammaddeden üretilen kimyasalın yaşam döngüsü sera gazı emisyonları, fosil yakıt hammaddesinden üretilen eşdeğer kimyasalın yaşam döngüsü sera gazı emisyonlarından daha düşük olmalıdır.</w:t>
      </w:r>
    </w:p>
    <w:p w14:paraId="6E2DFB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hesaplanır.</w:t>
      </w:r>
    </w:p>
    <w:p w14:paraId="75056A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Ölçülen yaşam döngüsü sera gazı emisyonları bağımsız bir doğrulayıcı merci tarafından doğrulanır.</w:t>
      </w:r>
    </w:p>
    <w:p w14:paraId="6BD1D5A8" w14:textId="77777777" w:rsidR="005B0292" w:rsidRPr="00540F7A" w:rsidRDefault="005B0292" w:rsidP="00643732">
      <w:pPr>
        <w:spacing w:after="0" w:line="360" w:lineRule="auto"/>
        <w:jc w:val="both"/>
        <w:rPr>
          <w:rFonts w:ascii="Times New Roman" w:hAnsi="Times New Roman" w:cs="Times New Roman"/>
          <w:sz w:val="24"/>
        </w:rPr>
      </w:pPr>
    </w:p>
    <w:p w14:paraId="6BFE6F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F79B5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280F536A" w14:textId="77777777" w:rsidR="005B0292" w:rsidRPr="00540F7A" w:rsidRDefault="005B0292" w:rsidP="00643732">
      <w:pPr>
        <w:spacing w:after="0" w:line="360" w:lineRule="auto"/>
        <w:jc w:val="both"/>
        <w:rPr>
          <w:rFonts w:ascii="Times New Roman" w:hAnsi="Times New Roman" w:cs="Times New Roman"/>
          <w:sz w:val="24"/>
        </w:rPr>
      </w:pPr>
    </w:p>
    <w:p w14:paraId="6EFFD82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81552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1502211F" w14:textId="77777777" w:rsidR="005B0292" w:rsidRPr="00540F7A" w:rsidRDefault="005B0292" w:rsidP="00643732">
      <w:pPr>
        <w:spacing w:after="0" w:line="360" w:lineRule="auto"/>
        <w:jc w:val="both"/>
        <w:rPr>
          <w:rFonts w:ascii="Times New Roman" w:hAnsi="Times New Roman" w:cs="Times New Roman"/>
          <w:sz w:val="24"/>
        </w:rPr>
      </w:pPr>
    </w:p>
    <w:p w14:paraId="0DBD66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FEC9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A7C298C" w14:textId="77777777" w:rsidR="005B0292" w:rsidRPr="00540F7A" w:rsidRDefault="005B0292" w:rsidP="00643732">
      <w:pPr>
        <w:spacing w:after="0" w:line="360" w:lineRule="auto"/>
        <w:jc w:val="both"/>
        <w:rPr>
          <w:rFonts w:ascii="Times New Roman" w:hAnsi="Times New Roman" w:cs="Times New Roman"/>
          <w:sz w:val="24"/>
        </w:rPr>
      </w:pPr>
    </w:p>
    <w:p w14:paraId="58528C4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Kirliliğin Önlenmesi ve Kontrolü için “Önemli Zarar Vermeme” Kriterleri </w:t>
      </w:r>
    </w:p>
    <w:p w14:paraId="71DCE8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42BFD7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ilgili mevcut en iyi teknikler (MET) sonuçlarında belirtilen mevcut en iyi tekniklerle (MET-İES) ilişkili emisyon seviyeleri aralığında veya daha düşük olmalıdır:</w:t>
      </w:r>
    </w:p>
    <w:p w14:paraId="54C1D9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organik kimyasalların üretimi için mevcut en iyi teknikler (MET) sonuçları,</w:t>
      </w:r>
    </w:p>
    <w:p w14:paraId="2BB9FD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192F5C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ortam etkisi meydana gelmemelidir.</w:t>
      </w:r>
    </w:p>
    <w:p w14:paraId="48F50D54" w14:textId="77777777" w:rsidR="005B0292" w:rsidRPr="00540F7A" w:rsidRDefault="005B0292" w:rsidP="00643732">
      <w:pPr>
        <w:spacing w:after="0" w:line="360" w:lineRule="auto"/>
        <w:jc w:val="both"/>
        <w:rPr>
          <w:rFonts w:ascii="Times New Roman" w:hAnsi="Times New Roman" w:cs="Times New Roman"/>
          <w:sz w:val="24"/>
        </w:rPr>
      </w:pPr>
    </w:p>
    <w:p w14:paraId="7C0D26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F79DF6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sz w:val="24"/>
        </w:rPr>
        <w:t>Faaliyet, Ek D'de belirtilen kriterlere uygundur.</w:t>
      </w:r>
    </w:p>
    <w:p w14:paraId="217D0149" w14:textId="77777777" w:rsidR="005B0292" w:rsidRPr="00540F7A" w:rsidRDefault="005B0292" w:rsidP="00643732">
      <w:pPr>
        <w:spacing w:after="0" w:line="360" w:lineRule="auto"/>
        <w:jc w:val="both"/>
        <w:rPr>
          <w:rFonts w:ascii="Times New Roman" w:hAnsi="Times New Roman" w:cs="Times New Roman"/>
          <w:sz w:val="24"/>
        </w:rPr>
      </w:pPr>
    </w:p>
    <w:p w14:paraId="53A71932" w14:textId="77777777" w:rsidR="005B0292" w:rsidRPr="00540F7A" w:rsidRDefault="005B0292" w:rsidP="00EE3A1D">
      <w:pPr>
        <w:pStyle w:val="Balk2"/>
        <w:numPr>
          <w:ilvl w:val="1"/>
          <w:numId w:val="8"/>
        </w:numPr>
        <w:spacing w:before="0" w:line="360" w:lineRule="auto"/>
        <w:ind w:left="0" w:firstLine="0"/>
        <w:jc w:val="both"/>
      </w:pPr>
      <w:bookmarkStart w:id="24" w:name="_Toc174697786"/>
      <w:r w:rsidRPr="00540F7A">
        <w:t>Susuz Amonyak İmalatı</w:t>
      </w:r>
      <w:bookmarkEnd w:id="24"/>
    </w:p>
    <w:p w14:paraId="4C7E7E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Susuz amonyak üretimidir.</w:t>
      </w:r>
    </w:p>
    <w:p w14:paraId="2BC932C6" w14:textId="77777777" w:rsidR="005B0292" w:rsidRPr="00540F7A" w:rsidRDefault="005B0292" w:rsidP="00643732">
      <w:pPr>
        <w:spacing w:after="0" w:line="360" w:lineRule="auto"/>
        <w:jc w:val="both"/>
        <w:rPr>
          <w:rFonts w:ascii="Times New Roman" w:hAnsi="Times New Roman" w:cs="Times New Roman"/>
          <w:sz w:val="24"/>
        </w:rPr>
      </w:pPr>
    </w:p>
    <w:p w14:paraId="60ADAA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C20.15 ile ilişkilendirilebilir.</w:t>
      </w:r>
    </w:p>
    <w:p w14:paraId="01627412" w14:textId="77777777" w:rsidR="005B0292" w:rsidRPr="00540F7A" w:rsidRDefault="005B0292" w:rsidP="00643732">
      <w:pPr>
        <w:spacing w:after="0" w:line="360" w:lineRule="auto"/>
        <w:jc w:val="both"/>
        <w:rPr>
          <w:rFonts w:ascii="Times New Roman" w:hAnsi="Times New Roman" w:cs="Times New Roman"/>
          <w:sz w:val="24"/>
        </w:rPr>
      </w:pPr>
    </w:p>
    <w:p w14:paraId="390B8FD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B9AC30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B392C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6B7E49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Amonyak, hidrojen üretimi başlığında belirtilen teknik tarama kriterlerine uygun olan hidrojenden üretilir, </w:t>
      </w:r>
    </w:p>
    <w:p w14:paraId="66DE80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Amonyak atık sudan geri kazanılır.</w:t>
      </w:r>
    </w:p>
    <w:p w14:paraId="00E1FC96" w14:textId="77777777" w:rsidR="005B0292" w:rsidRPr="00540F7A" w:rsidRDefault="005B0292" w:rsidP="00643732">
      <w:pPr>
        <w:spacing w:after="0" w:line="360" w:lineRule="auto"/>
        <w:jc w:val="both"/>
        <w:rPr>
          <w:rFonts w:ascii="Times New Roman" w:hAnsi="Times New Roman" w:cs="Times New Roman"/>
          <w:sz w:val="24"/>
        </w:rPr>
      </w:pPr>
    </w:p>
    <w:p w14:paraId="78A3C5E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DEB3C3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047178D3" w14:textId="77777777" w:rsidR="005B0292" w:rsidRPr="00540F7A" w:rsidRDefault="005B0292" w:rsidP="00643732">
      <w:pPr>
        <w:spacing w:after="0" w:line="360" w:lineRule="auto"/>
        <w:jc w:val="both"/>
        <w:rPr>
          <w:rFonts w:ascii="Times New Roman" w:hAnsi="Times New Roman" w:cs="Times New Roman"/>
          <w:sz w:val="24"/>
        </w:rPr>
      </w:pPr>
    </w:p>
    <w:p w14:paraId="1034F9A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B59CA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EC95D27" w14:textId="77777777" w:rsidR="005B0292" w:rsidRPr="00540F7A" w:rsidRDefault="005B0292" w:rsidP="00643732">
      <w:pPr>
        <w:spacing w:after="0" w:line="360" w:lineRule="auto"/>
        <w:jc w:val="both"/>
        <w:rPr>
          <w:rFonts w:ascii="Times New Roman" w:hAnsi="Times New Roman" w:cs="Times New Roman"/>
          <w:sz w:val="24"/>
        </w:rPr>
      </w:pPr>
    </w:p>
    <w:p w14:paraId="2E0770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68E0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8670B30" w14:textId="77777777" w:rsidR="005B0292" w:rsidRPr="00540F7A" w:rsidRDefault="005B0292" w:rsidP="00643732">
      <w:pPr>
        <w:spacing w:after="0" w:line="360" w:lineRule="auto"/>
        <w:jc w:val="both"/>
        <w:rPr>
          <w:rFonts w:ascii="Times New Roman" w:hAnsi="Times New Roman" w:cs="Times New Roman"/>
          <w:sz w:val="24"/>
        </w:rPr>
      </w:pPr>
    </w:p>
    <w:p w14:paraId="3425158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DB7441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4ABB15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Çapta İnorganik Kimyasalların Üretimi - Amonyak, Asitler ve Gübrelerin Üretimi için Mevcut En İyi Teknikler Referans Dokümanı, </w:t>
      </w:r>
    </w:p>
    <w:p w14:paraId="0629E5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105275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465FD0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w:t>
      </w:r>
    </w:p>
    <w:p w14:paraId="64D65059" w14:textId="77777777" w:rsidR="005B0292" w:rsidRPr="00540F7A" w:rsidRDefault="005B0292" w:rsidP="00643732">
      <w:pPr>
        <w:spacing w:after="0" w:line="360" w:lineRule="auto"/>
        <w:jc w:val="both"/>
        <w:rPr>
          <w:rFonts w:ascii="Times New Roman" w:hAnsi="Times New Roman" w:cs="Times New Roman"/>
          <w:sz w:val="24"/>
        </w:rPr>
      </w:pPr>
    </w:p>
    <w:p w14:paraId="0CD540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C1FC8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A6550A8" w14:textId="77777777" w:rsidR="005B0292" w:rsidRPr="00540F7A" w:rsidRDefault="005B0292" w:rsidP="00643732">
      <w:pPr>
        <w:spacing w:after="0" w:line="360" w:lineRule="auto"/>
        <w:jc w:val="both"/>
        <w:rPr>
          <w:rFonts w:ascii="Times New Roman" w:hAnsi="Times New Roman" w:cs="Times New Roman"/>
          <w:sz w:val="24"/>
        </w:rPr>
      </w:pPr>
    </w:p>
    <w:p w14:paraId="3BD40DE1" w14:textId="77777777" w:rsidR="005B0292" w:rsidRPr="00540F7A" w:rsidRDefault="005B0292" w:rsidP="00EE3A1D">
      <w:pPr>
        <w:pStyle w:val="Balk2"/>
        <w:numPr>
          <w:ilvl w:val="1"/>
          <w:numId w:val="8"/>
        </w:numPr>
        <w:spacing w:before="0" w:line="360" w:lineRule="auto"/>
        <w:ind w:left="0" w:firstLine="0"/>
        <w:jc w:val="both"/>
      </w:pPr>
      <w:bookmarkStart w:id="25" w:name="_Toc174697787"/>
      <w:r w:rsidRPr="00540F7A">
        <w:t>Nitrik Asit İmalatı (Geçiş Faaliyeti)</w:t>
      </w:r>
      <w:bookmarkEnd w:id="25"/>
    </w:p>
    <w:p w14:paraId="51254A3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Nitrik asit üretimi. </w:t>
      </w:r>
    </w:p>
    <w:p w14:paraId="1E9C8216" w14:textId="77777777" w:rsidR="005B0292" w:rsidRPr="00540F7A" w:rsidRDefault="005B0292" w:rsidP="00643732">
      <w:pPr>
        <w:spacing w:after="0" w:line="360" w:lineRule="auto"/>
        <w:jc w:val="both"/>
        <w:rPr>
          <w:rFonts w:ascii="Times New Roman" w:hAnsi="Times New Roman" w:cs="Times New Roman"/>
          <w:sz w:val="24"/>
        </w:rPr>
      </w:pPr>
    </w:p>
    <w:p w14:paraId="75374D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C20.15</w:t>
      </w:r>
    </w:p>
    <w:p w14:paraId="65A9BF7A" w14:textId="77777777" w:rsidR="005B0292" w:rsidRPr="00540F7A" w:rsidRDefault="005B0292" w:rsidP="00643732">
      <w:pPr>
        <w:spacing w:after="0" w:line="360" w:lineRule="auto"/>
        <w:jc w:val="both"/>
        <w:rPr>
          <w:rFonts w:ascii="Times New Roman" w:hAnsi="Times New Roman" w:cs="Times New Roman"/>
          <w:sz w:val="24"/>
        </w:rPr>
      </w:pPr>
    </w:p>
    <w:p w14:paraId="3C2388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A42415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AD239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Nitrik asit üretiminden kaynaklanan sera gazı emisyonları ton nitrik asit başına 0,038 ton eşdeğer CO2’den daha düşüktür.</w:t>
      </w:r>
    </w:p>
    <w:p w14:paraId="0E00E723" w14:textId="77777777" w:rsidR="005B0292" w:rsidRPr="00540F7A" w:rsidRDefault="005B0292" w:rsidP="00643732">
      <w:pPr>
        <w:spacing w:after="0" w:line="360" w:lineRule="auto"/>
        <w:jc w:val="both"/>
        <w:rPr>
          <w:rFonts w:ascii="Times New Roman" w:hAnsi="Times New Roman" w:cs="Times New Roman"/>
          <w:sz w:val="24"/>
        </w:rPr>
      </w:pPr>
    </w:p>
    <w:p w14:paraId="53AFE5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12E3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5AD60AA" w14:textId="77777777" w:rsidR="005B0292" w:rsidRPr="00540F7A" w:rsidRDefault="005B0292" w:rsidP="00643732">
      <w:pPr>
        <w:spacing w:after="0" w:line="360" w:lineRule="auto"/>
        <w:jc w:val="both"/>
        <w:rPr>
          <w:rFonts w:ascii="Times New Roman" w:hAnsi="Times New Roman" w:cs="Times New Roman"/>
          <w:sz w:val="24"/>
        </w:rPr>
      </w:pPr>
    </w:p>
    <w:p w14:paraId="77622D1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C6831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4400898" w14:textId="77777777" w:rsidR="005B0292" w:rsidRPr="00540F7A" w:rsidRDefault="005B0292" w:rsidP="00643732">
      <w:pPr>
        <w:spacing w:after="0" w:line="360" w:lineRule="auto"/>
        <w:jc w:val="both"/>
        <w:rPr>
          <w:rFonts w:ascii="Times New Roman" w:hAnsi="Times New Roman" w:cs="Times New Roman"/>
          <w:sz w:val="24"/>
        </w:rPr>
      </w:pPr>
    </w:p>
    <w:p w14:paraId="779663D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F8036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B3A911" w14:textId="77777777" w:rsidR="005B0292" w:rsidRPr="00540F7A" w:rsidRDefault="005B0292" w:rsidP="00643732">
      <w:pPr>
        <w:spacing w:after="0" w:line="360" w:lineRule="auto"/>
        <w:jc w:val="both"/>
        <w:rPr>
          <w:rFonts w:ascii="Times New Roman" w:hAnsi="Times New Roman" w:cs="Times New Roman"/>
          <w:sz w:val="24"/>
        </w:rPr>
      </w:pPr>
    </w:p>
    <w:p w14:paraId="0B69CB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4C388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0C5647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650565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Çapta İnorganik Kimyasalların Üretimi - Amonyak, Asitler ve Gübrelerin Üretimi için Mevcut En İyi Teknikler Referans Dokümanı,</w:t>
      </w:r>
    </w:p>
    <w:p w14:paraId="1B1258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29DA11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2DD57E0D" w14:textId="77777777" w:rsidR="005B0292" w:rsidRPr="00540F7A" w:rsidRDefault="005B0292" w:rsidP="00643732">
      <w:pPr>
        <w:spacing w:after="0" w:line="360" w:lineRule="auto"/>
        <w:jc w:val="both"/>
        <w:rPr>
          <w:rFonts w:ascii="Times New Roman" w:hAnsi="Times New Roman" w:cs="Times New Roman"/>
          <w:sz w:val="24"/>
        </w:rPr>
      </w:pPr>
    </w:p>
    <w:p w14:paraId="7251877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C703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9CFB845" w14:textId="77777777" w:rsidR="005B0292" w:rsidRPr="00540F7A" w:rsidRDefault="005B0292" w:rsidP="00643732">
      <w:pPr>
        <w:spacing w:after="0" w:line="360" w:lineRule="auto"/>
        <w:jc w:val="both"/>
        <w:rPr>
          <w:rFonts w:ascii="Times New Roman" w:hAnsi="Times New Roman" w:cs="Times New Roman"/>
          <w:sz w:val="24"/>
        </w:rPr>
      </w:pPr>
    </w:p>
    <w:p w14:paraId="70DCFA24" w14:textId="77777777" w:rsidR="005B0292" w:rsidRPr="00540F7A" w:rsidRDefault="005B0292" w:rsidP="00EE3A1D">
      <w:pPr>
        <w:pStyle w:val="Balk2"/>
        <w:numPr>
          <w:ilvl w:val="1"/>
          <w:numId w:val="8"/>
        </w:numPr>
        <w:spacing w:before="0" w:line="360" w:lineRule="auto"/>
        <w:ind w:left="0" w:firstLine="0"/>
        <w:jc w:val="both"/>
      </w:pPr>
      <w:bookmarkStart w:id="26" w:name="_Toc174697788"/>
      <w:r w:rsidRPr="00540F7A">
        <w:t>Birincil Formdaki Plastiklerin İmalatı (Geçiş Faaliyeti)</w:t>
      </w:r>
      <w:bookmarkEnd w:id="26"/>
    </w:p>
    <w:p w14:paraId="687537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Nitrik asit üretimi. Reçinelerin, plastik malzemelerin ve vulkanize edilemeyen termoplastik elastomerlerin imalatı, reçinelerin özel olarak karıştırılması ve harmanlanması ve ayrıca özel olmayan sentetik reçinelerin üretimi.</w:t>
      </w:r>
    </w:p>
    <w:p w14:paraId="73DC56A4" w14:textId="77777777" w:rsidR="005B0292" w:rsidRPr="00540F7A" w:rsidRDefault="005B0292" w:rsidP="00643732">
      <w:pPr>
        <w:spacing w:after="0" w:line="360" w:lineRule="auto"/>
        <w:jc w:val="both"/>
        <w:rPr>
          <w:rFonts w:ascii="Times New Roman" w:hAnsi="Times New Roman" w:cs="Times New Roman"/>
          <w:sz w:val="24"/>
        </w:rPr>
      </w:pPr>
    </w:p>
    <w:p w14:paraId="66F4D0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C20.16</w:t>
      </w:r>
    </w:p>
    <w:p w14:paraId="58DE9A4D" w14:textId="77777777" w:rsidR="005B0292" w:rsidRPr="00540F7A" w:rsidRDefault="005B0292" w:rsidP="00643732">
      <w:pPr>
        <w:spacing w:after="0" w:line="360" w:lineRule="auto"/>
        <w:jc w:val="both"/>
        <w:rPr>
          <w:rFonts w:ascii="Times New Roman" w:hAnsi="Times New Roman" w:cs="Times New Roman"/>
          <w:sz w:val="24"/>
        </w:rPr>
      </w:pPr>
    </w:p>
    <w:p w14:paraId="6ED2676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8D65FD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327B1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54D3E8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Birincil formdaki plastik tamamen plastik atıkların mekanik geri dönüşümü ile üretilir; </w:t>
      </w:r>
    </w:p>
    <w:p w14:paraId="607F2B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Mekanik geri dönüşümün teknik olarak mümkün veya ekonomik olarak uygulanabilir olmadığı durumlarda, birincil formdaki plastik tamamen plastik atıkların kimyasal geri dönüşümü ile üretilir ve üretilen plastiğin yaşam döngüsü sera gazı emisyonları, yakıt üretiminden hesaplanan krediler hariç olmak üzere, fosil yakıt hammaddesinden üretilen birincil formdaki eşdeğer plastiğin yaşam döngüsü sera gazı emisyonlarından daha düşüktür. Yaşam döngüsü sera gazı emisyonları ISO 14067:2018 veya ISO 14064-1:2018 kullanılarak hesaplanır. Sayısallaştırılmış yaşam döngüsü sera gazı emisyonları bağımsız bir doğrulayıcı merci tarafından doğrulanır. </w:t>
      </w:r>
    </w:p>
    <w:p w14:paraId="09A5E1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Tamamen veya kısmen yenilenebilir hammaddeden elde edilir ve yaşam döngüsü sera gazı emisyonları, fosil yakıt hammaddesinden üretilen birincil formdaki eşdeğer plastiklerin yaşam döngüsü sera gazı emisyonlarından daha düşüktür. Yaşam döngüsü sera gazı emisyonları ISO 14067:2018 veya ISO 14064-1:2018 kullanılarak hesaplanır.</w:t>
      </w:r>
    </w:p>
    <w:p w14:paraId="3BD3A53A" w14:textId="77777777" w:rsidR="005B0292" w:rsidRPr="00540F7A" w:rsidRDefault="005B0292" w:rsidP="00643732">
      <w:pPr>
        <w:spacing w:after="0" w:line="360" w:lineRule="auto"/>
        <w:jc w:val="both"/>
        <w:rPr>
          <w:rFonts w:ascii="Times New Roman" w:hAnsi="Times New Roman" w:cs="Times New Roman"/>
          <w:sz w:val="24"/>
        </w:rPr>
      </w:pPr>
    </w:p>
    <w:p w14:paraId="4176674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665EE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F8A1BE2" w14:textId="77777777" w:rsidR="005B0292" w:rsidRPr="00540F7A" w:rsidRDefault="005B0292" w:rsidP="00643732">
      <w:pPr>
        <w:spacing w:after="0" w:line="360" w:lineRule="auto"/>
        <w:jc w:val="both"/>
        <w:rPr>
          <w:rFonts w:ascii="Times New Roman" w:hAnsi="Times New Roman" w:cs="Times New Roman"/>
          <w:sz w:val="24"/>
        </w:rPr>
      </w:pPr>
    </w:p>
    <w:p w14:paraId="305C87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8C89C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731CBC38" w14:textId="77777777" w:rsidR="005B0292" w:rsidRPr="00540F7A" w:rsidRDefault="005B0292" w:rsidP="00643732">
      <w:pPr>
        <w:spacing w:after="0" w:line="360" w:lineRule="auto"/>
        <w:jc w:val="both"/>
        <w:rPr>
          <w:rFonts w:ascii="Times New Roman" w:hAnsi="Times New Roman" w:cs="Times New Roman"/>
          <w:sz w:val="24"/>
        </w:rPr>
      </w:pPr>
    </w:p>
    <w:p w14:paraId="306DA7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9D02B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1DF55F" w14:textId="77777777" w:rsidR="005B0292" w:rsidRPr="00540F7A" w:rsidRDefault="005B0292" w:rsidP="00643732">
      <w:pPr>
        <w:spacing w:after="0" w:line="360" w:lineRule="auto"/>
        <w:jc w:val="both"/>
        <w:rPr>
          <w:rFonts w:ascii="Times New Roman" w:hAnsi="Times New Roman" w:cs="Times New Roman"/>
          <w:sz w:val="24"/>
        </w:rPr>
      </w:pPr>
    </w:p>
    <w:p w14:paraId="125B07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92EC5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2253FC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0AFD54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Polimer Üretimi için Mevcut En İyi Teknikler Referans Belgesi (BREF),</w:t>
      </w:r>
    </w:p>
    <w:p w14:paraId="33A1DD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63BA37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79F14EAB" w14:textId="77777777" w:rsidR="005B0292" w:rsidRPr="00540F7A" w:rsidRDefault="005B0292" w:rsidP="00643732">
      <w:pPr>
        <w:spacing w:after="0" w:line="360" w:lineRule="auto"/>
        <w:jc w:val="both"/>
        <w:rPr>
          <w:rFonts w:ascii="Times New Roman" w:hAnsi="Times New Roman" w:cs="Times New Roman"/>
          <w:sz w:val="24"/>
        </w:rPr>
      </w:pPr>
    </w:p>
    <w:p w14:paraId="3963F66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AF07F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75FA4F0" w14:textId="77777777" w:rsidR="005B0292" w:rsidRPr="00540F7A" w:rsidRDefault="005B0292" w:rsidP="00643732">
      <w:pPr>
        <w:spacing w:after="0" w:line="360" w:lineRule="auto"/>
        <w:jc w:val="both"/>
        <w:rPr>
          <w:rFonts w:ascii="Times New Roman" w:hAnsi="Times New Roman" w:cs="Times New Roman"/>
          <w:sz w:val="24"/>
        </w:rPr>
      </w:pPr>
    </w:p>
    <w:p w14:paraId="7B47336C" w14:textId="77777777" w:rsidR="005B0292" w:rsidRPr="00540F7A" w:rsidRDefault="005B0292" w:rsidP="00EE3A1D">
      <w:pPr>
        <w:pStyle w:val="Balk1"/>
        <w:numPr>
          <w:ilvl w:val="0"/>
          <w:numId w:val="8"/>
        </w:numPr>
      </w:pPr>
      <w:bookmarkStart w:id="27" w:name="_Toc174697789"/>
      <w:r w:rsidRPr="00540F7A">
        <w:t>ENERJİ FAALİYETLERİ</w:t>
      </w:r>
      <w:bookmarkEnd w:id="27"/>
    </w:p>
    <w:p w14:paraId="758CA4D3" w14:textId="77777777" w:rsidR="005B0292" w:rsidRPr="00540F7A" w:rsidRDefault="005B0292" w:rsidP="00643732">
      <w:pPr>
        <w:spacing w:after="0" w:line="360" w:lineRule="auto"/>
        <w:jc w:val="both"/>
        <w:rPr>
          <w:rFonts w:ascii="Times New Roman" w:hAnsi="Times New Roman" w:cs="Times New Roman"/>
          <w:sz w:val="24"/>
        </w:rPr>
      </w:pPr>
    </w:p>
    <w:p w14:paraId="2F9C36C1" w14:textId="77777777" w:rsidR="005B0292" w:rsidRPr="00540F7A" w:rsidRDefault="005B0292" w:rsidP="00EE3A1D">
      <w:pPr>
        <w:pStyle w:val="Balk2"/>
        <w:numPr>
          <w:ilvl w:val="1"/>
          <w:numId w:val="8"/>
        </w:numPr>
        <w:spacing w:before="0" w:line="360" w:lineRule="auto"/>
        <w:ind w:left="0" w:firstLine="0"/>
        <w:jc w:val="both"/>
      </w:pPr>
      <w:bookmarkStart w:id="28" w:name="_Toc174697790"/>
      <w:r w:rsidRPr="00540F7A">
        <w:t>Güneş Fotovoltaik Teknolojisi Kullanılarak Elektrik Üretimi</w:t>
      </w:r>
      <w:bookmarkEnd w:id="28"/>
    </w:p>
    <w:p w14:paraId="16ED46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fotovoltaik (PV) teknolojisi kullanarak elektrik üreten elektrik üretim tesislerinin inşası veya işletilmesi. </w:t>
      </w:r>
    </w:p>
    <w:p w14:paraId="27B98C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ekonomik faaliyetin bu Ek'te bulunan ”Yenilenebilir enerji teknolojilerinin kurulumu, bakımı ve onarımı” aktivitesinin ayrılmaz bir unsuru olduğu durumlarda, ilgili başlıkta belirtilen teknik tarama kriterleri uygulanır. </w:t>
      </w:r>
    </w:p>
    <w:p w14:paraId="143D0651" w14:textId="77777777" w:rsidR="005B0292" w:rsidRPr="00540F7A" w:rsidRDefault="005B0292" w:rsidP="00643732">
      <w:pPr>
        <w:spacing w:after="0" w:line="360" w:lineRule="auto"/>
        <w:jc w:val="both"/>
        <w:rPr>
          <w:rFonts w:ascii="Times New Roman" w:hAnsi="Times New Roman" w:cs="Times New Roman"/>
          <w:sz w:val="24"/>
        </w:rPr>
      </w:pPr>
    </w:p>
    <w:p w14:paraId="0427FF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0D904C42" w14:textId="77777777" w:rsidR="005B0292" w:rsidRPr="00540F7A" w:rsidRDefault="005B0292" w:rsidP="00643732">
      <w:pPr>
        <w:spacing w:after="0" w:line="360" w:lineRule="auto"/>
        <w:jc w:val="both"/>
        <w:rPr>
          <w:rFonts w:ascii="Times New Roman" w:hAnsi="Times New Roman" w:cs="Times New Roman"/>
          <w:sz w:val="24"/>
        </w:rPr>
      </w:pPr>
    </w:p>
    <w:p w14:paraId="73CA3A9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35CE8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B40E2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PV teknolojisini kullanarak elektrik üretmektedir.</w:t>
      </w:r>
    </w:p>
    <w:p w14:paraId="23438000" w14:textId="77777777" w:rsidR="005B0292" w:rsidRPr="00540F7A" w:rsidRDefault="005B0292" w:rsidP="00643732">
      <w:pPr>
        <w:spacing w:after="0" w:line="360" w:lineRule="auto"/>
        <w:jc w:val="both"/>
        <w:rPr>
          <w:rFonts w:ascii="Times New Roman" w:hAnsi="Times New Roman" w:cs="Times New Roman"/>
          <w:sz w:val="24"/>
        </w:rPr>
      </w:pPr>
    </w:p>
    <w:p w14:paraId="6F92525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B6DEB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2F874C5" w14:textId="77777777" w:rsidR="005B0292" w:rsidRPr="00540F7A" w:rsidRDefault="005B0292" w:rsidP="00643732">
      <w:pPr>
        <w:spacing w:after="0" w:line="360" w:lineRule="auto"/>
        <w:jc w:val="both"/>
        <w:rPr>
          <w:rFonts w:ascii="Times New Roman" w:hAnsi="Times New Roman" w:cs="Times New Roman"/>
          <w:sz w:val="24"/>
        </w:rPr>
      </w:pPr>
    </w:p>
    <w:p w14:paraId="30A4604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D0DDB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79B82D0" w14:textId="77777777" w:rsidR="005B0292" w:rsidRPr="00540F7A" w:rsidRDefault="005B0292" w:rsidP="00643732">
      <w:pPr>
        <w:spacing w:after="0" w:line="360" w:lineRule="auto"/>
        <w:jc w:val="both"/>
        <w:rPr>
          <w:rFonts w:ascii="Times New Roman" w:hAnsi="Times New Roman" w:cs="Times New Roman"/>
          <w:sz w:val="24"/>
        </w:rPr>
      </w:pPr>
    </w:p>
    <w:p w14:paraId="73F61D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3D7DE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4B816951" w14:textId="77777777" w:rsidR="005B0292" w:rsidRPr="00540F7A" w:rsidRDefault="005B0292" w:rsidP="00643732">
      <w:pPr>
        <w:spacing w:after="0" w:line="360" w:lineRule="auto"/>
        <w:jc w:val="both"/>
        <w:rPr>
          <w:rFonts w:ascii="Times New Roman" w:hAnsi="Times New Roman" w:cs="Times New Roman"/>
          <w:sz w:val="24"/>
        </w:rPr>
      </w:pPr>
    </w:p>
    <w:p w14:paraId="3EB214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0D113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FF0CA0D" w14:textId="77777777" w:rsidR="005B0292" w:rsidRPr="00540F7A" w:rsidRDefault="005B0292" w:rsidP="00643732">
      <w:pPr>
        <w:spacing w:after="0" w:line="360" w:lineRule="auto"/>
        <w:jc w:val="both"/>
        <w:rPr>
          <w:rFonts w:ascii="Times New Roman" w:hAnsi="Times New Roman" w:cs="Times New Roman"/>
          <w:sz w:val="24"/>
        </w:rPr>
      </w:pPr>
    </w:p>
    <w:p w14:paraId="5384523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6535E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75D2FC4" w14:textId="77777777" w:rsidR="005B0292" w:rsidRPr="00540F7A" w:rsidRDefault="005B0292" w:rsidP="00643732">
      <w:pPr>
        <w:spacing w:after="0" w:line="360" w:lineRule="auto"/>
        <w:jc w:val="both"/>
        <w:rPr>
          <w:rFonts w:ascii="Times New Roman" w:hAnsi="Times New Roman" w:cs="Times New Roman"/>
          <w:sz w:val="24"/>
        </w:rPr>
      </w:pPr>
    </w:p>
    <w:p w14:paraId="6CFE2ED1" w14:textId="77777777" w:rsidR="005B0292" w:rsidRPr="00540F7A" w:rsidRDefault="005B0292" w:rsidP="00EE3A1D">
      <w:pPr>
        <w:pStyle w:val="Balk2"/>
        <w:numPr>
          <w:ilvl w:val="1"/>
          <w:numId w:val="8"/>
        </w:numPr>
        <w:spacing w:before="0" w:line="360" w:lineRule="auto"/>
        <w:ind w:left="0" w:firstLine="0"/>
        <w:jc w:val="both"/>
      </w:pPr>
      <w:bookmarkStart w:id="29" w:name="_Toc174697791"/>
      <w:r w:rsidRPr="00540F7A">
        <w:t>Yoğunlaştırılmış Güneş Enerjisi (CSP) Teknolojisi Kullanılarak Elektrik Üretimi</w:t>
      </w:r>
      <w:bookmarkEnd w:id="29"/>
    </w:p>
    <w:p w14:paraId="6E5706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Konsantre güneş enerjisi (CSP) teknolojisini kullanarak elektrik üreten tesislerin inşası veya işletilmesi.</w:t>
      </w:r>
    </w:p>
    <w:p w14:paraId="1B920F28" w14:textId="77777777" w:rsidR="005B0292" w:rsidRPr="00540F7A" w:rsidRDefault="005B0292" w:rsidP="00643732">
      <w:pPr>
        <w:spacing w:after="0" w:line="360" w:lineRule="auto"/>
        <w:jc w:val="both"/>
        <w:rPr>
          <w:rFonts w:ascii="Times New Roman" w:hAnsi="Times New Roman" w:cs="Times New Roman"/>
          <w:sz w:val="24"/>
        </w:rPr>
      </w:pPr>
    </w:p>
    <w:p w14:paraId="4D5C20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başta olmak üzere çeşitli NACE kodlarıyla ilişkilendirilebilir.</w:t>
      </w:r>
    </w:p>
    <w:p w14:paraId="626396A4" w14:textId="77777777" w:rsidR="005B0292" w:rsidRPr="00540F7A" w:rsidRDefault="005B0292" w:rsidP="00643732">
      <w:pPr>
        <w:spacing w:after="0" w:line="360" w:lineRule="auto"/>
        <w:jc w:val="both"/>
        <w:rPr>
          <w:rFonts w:ascii="Times New Roman" w:hAnsi="Times New Roman" w:cs="Times New Roman"/>
          <w:sz w:val="24"/>
        </w:rPr>
      </w:pPr>
    </w:p>
    <w:p w14:paraId="2196EB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5D7F9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98336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CSP teknolojisini kullanarak elektrik üretmektedir.</w:t>
      </w:r>
    </w:p>
    <w:p w14:paraId="79D50D18" w14:textId="77777777" w:rsidR="005B0292" w:rsidRPr="00540F7A" w:rsidRDefault="005B0292" w:rsidP="00643732">
      <w:pPr>
        <w:spacing w:after="0" w:line="360" w:lineRule="auto"/>
        <w:jc w:val="both"/>
        <w:rPr>
          <w:rFonts w:ascii="Times New Roman" w:hAnsi="Times New Roman" w:cs="Times New Roman"/>
          <w:sz w:val="24"/>
        </w:rPr>
      </w:pPr>
    </w:p>
    <w:p w14:paraId="7D643C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97D00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1B9A55F4" w14:textId="4A1FCB2F" w:rsidR="005B0292" w:rsidRPr="00540F7A" w:rsidRDefault="005B0292" w:rsidP="00643732">
      <w:pPr>
        <w:spacing w:after="0" w:line="360" w:lineRule="auto"/>
        <w:jc w:val="both"/>
        <w:rPr>
          <w:rFonts w:ascii="Times New Roman" w:hAnsi="Times New Roman" w:cs="Times New Roman"/>
          <w:sz w:val="24"/>
        </w:rPr>
      </w:pPr>
    </w:p>
    <w:p w14:paraId="0AE025C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416A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3149073" w14:textId="77777777" w:rsidR="005B0292" w:rsidRPr="00540F7A" w:rsidRDefault="005B0292" w:rsidP="00643732">
      <w:pPr>
        <w:spacing w:after="0" w:line="360" w:lineRule="auto"/>
        <w:jc w:val="both"/>
        <w:rPr>
          <w:rFonts w:ascii="Times New Roman" w:hAnsi="Times New Roman" w:cs="Times New Roman"/>
          <w:sz w:val="24"/>
        </w:rPr>
      </w:pPr>
    </w:p>
    <w:p w14:paraId="46F637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A940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E1CCAF0" w14:textId="77777777" w:rsidR="005B0292" w:rsidRPr="00540F7A" w:rsidRDefault="005B0292" w:rsidP="00643732">
      <w:pPr>
        <w:spacing w:after="0" w:line="360" w:lineRule="auto"/>
        <w:jc w:val="both"/>
        <w:rPr>
          <w:rFonts w:ascii="Times New Roman" w:hAnsi="Times New Roman" w:cs="Times New Roman"/>
          <w:sz w:val="24"/>
        </w:rPr>
      </w:pPr>
    </w:p>
    <w:p w14:paraId="61A242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CB4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A196260" w14:textId="77777777" w:rsidR="005B0292" w:rsidRPr="00540F7A" w:rsidRDefault="005B0292" w:rsidP="00643732">
      <w:pPr>
        <w:spacing w:after="0" w:line="360" w:lineRule="auto"/>
        <w:jc w:val="both"/>
        <w:rPr>
          <w:rFonts w:ascii="Times New Roman" w:hAnsi="Times New Roman" w:cs="Times New Roman"/>
          <w:sz w:val="24"/>
        </w:rPr>
      </w:pPr>
    </w:p>
    <w:p w14:paraId="5ADFC52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59C5A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6A457324" w14:textId="77777777" w:rsidR="005B0292" w:rsidRPr="00540F7A" w:rsidRDefault="005B0292" w:rsidP="00643732">
      <w:pPr>
        <w:spacing w:after="0" w:line="360" w:lineRule="auto"/>
        <w:jc w:val="both"/>
        <w:rPr>
          <w:rFonts w:ascii="Times New Roman" w:hAnsi="Times New Roman" w:cs="Times New Roman"/>
          <w:sz w:val="24"/>
        </w:rPr>
      </w:pPr>
    </w:p>
    <w:p w14:paraId="055F15BB" w14:textId="77777777" w:rsidR="005B0292" w:rsidRPr="00540F7A" w:rsidRDefault="005B0292" w:rsidP="00EE3A1D">
      <w:pPr>
        <w:pStyle w:val="Balk2"/>
        <w:numPr>
          <w:ilvl w:val="1"/>
          <w:numId w:val="8"/>
        </w:numPr>
        <w:spacing w:before="0" w:line="360" w:lineRule="auto"/>
        <w:ind w:left="0" w:firstLine="0"/>
        <w:jc w:val="both"/>
      </w:pPr>
      <w:bookmarkStart w:id="30" w:name="_Toc174697792"/>
      <w:r w:rsidRPr="00540F7A">
        <w:t>Rüzgâr Enerjisinden Elektrik Üretimi</w:t>
      </w:r>
      <w:bookmarkEnd w:id="30"/>
    </w:p>
    <w:p w14:paraId="2BD15E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Rüzgâr enerjisinden elektrik üreten elektrik üretim tesislerinin inşası veya işletilmesi. </w:t>
      </w:r>
    </w:p>
    <w:p w14:paraId="1A2CF8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ekonomik faaliyetin bu Ek'te bulunan ”Yenilenebilir enerji teknolojilerinin kurulumu, bakımı ve onarımı” aktivitesinin ayrılmaz bir unsuru olduğu durumlarda, ilgili başlıkta belirtilen teknik tarama kriterleri uygulanır. </w:t>
      </w:r>
    </w:p>
    <w:p w14:paraId="4A3F0BF9" w14:textId="77777777" w:rsidR="005B0292" w:rsidRPr="00540F7A" w:rsidRDefault="005B0292" w:rsidP="00643732">
      <w:pPr>
        <w:spacing w:after="0" w:line="360" w:lineRule="auto"/>
        <w:jc w:val="both"/>
        <w:rPr>
          <w:rFonts w:ascii="Times New Roman" w:hAnsi="Times New Roman" w:cs="Times New Roman"/>
          <w:sz w:val="24"/>
        </w:rPr>
      </w:pPr>
    </w:p>
    <w:p w14:paraId="6FBB33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 ile ilişkilendirilebilir.</w:t>
      </w:r>
    </w:p>
    <w:p w14:paraId="7BB028D2" w14:textId="77777777" w:rsidR="005B0292" w:rsidRPr="00540F7A" w:rsidRDefault="005B0292" w:rsidP="00643732">
      <w:pPr>
        <w:spacing w:after="0" w:line="360" w:lineRule="auto"/>
        <w:jc w:val="both"/>
        <w:rPr>
          <w:rFonts w:ascii="Times New Roman" w:hAnsi="Times New Roman" w:cs="Times New Roman"/>
          <w:sz w:val="24"/>
        </w:rPr>
      </w:pPr>
    </w:p>
    <w:p w14:paraId="301AECD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3FD956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25976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rüzgâr gücünden elektrik üretmektedir.</w:t>
      </w:r>
    </w:p>
    <w:p w14:paraId="3D1D02D4" w14:textId="77777777" w:rsidR="005B0292" w:rsidRPr="00540F7A" w:rsidRDefault="005B0292" w:rsidP="00643732">
      <w:pPr>
        <w:spacing w:after="0" w:line="360" w:lineRule="auto"/>
        <w:jc w:val="both"/>
        <w:rPr>
          <w:rFonts w:ascii="Times New Roman" w:hAnsi="Times New Roman" w:cs="Times New Roman"/>
          <w:sz w:val="24"/>
        </w:rPr>
      </w:pPr>
    </w:p>
    <w:p w14:paraId="1D024D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C5466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4CEE8749" w14:textId="77777777" w:rsidR="005B0292" w:rsidRPr="00540F7A" w:rsidRDefault="005B0292" w:rsidP="00643732">
      <w:pPr>
        <w:spacing w:after="0" w:line="360" w:lineRule="auto"/>
        <w:jc w:val="both"/>
        <w:rPr>
          <w:rFonts w:ascii="Times New Roman" w:hAnsi="Times New Roman" w:cs="Times New Roman"/>
          <w:sz w:val="24"/>
        </w:rPr>
      </w:pPr>
    </w:p>
    <w:p w14:paraId="75C8DC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5C1EF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Açık deniz rüzgârı için inşa edilmesi durumunda, faaliyet, gürültü, enerji ve çevre ile ilgili etkilerin önlenmesi veya azaltılması için uygun önlemlerin alınmasını gerektiren mevzuata uygundur.</w:t>
      </w:r>
    </w:p>
    <w:p w14:paraId="6C14B3C2" w14:textId="77777777" w:rsidR="005B0292" w:rsidRPr="00540F7A" w:rsidRDefault="005B0292" w:rsidP="00643732">
      <w:pPr>
        <w:spacing w:after="0" w:line="360" w:lineRule="auto"/>
        <w:jc w:val="both"/>
        <w:rPr>
          <w:rFonts w:ascii="Times New Roman" w:hAnsi="Times New Roman" w:cs="Times New Roman"/>
          <w:sz w:val="24"/>
        </w:rPr>
      </w:pPr>
    </w:p>
    <w:p w14:paraId="7141199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801A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7278826A" w14:textId="77777777" w:rsidR="005B0292" w:rsidRPr="00540F7A" w:rsidRDefault="005B0292" w:rsidP="00643732">
      <w:pPr>
        <w:spacing w:after="0" w:line="360" w:lineRule="auto"/>
        <w:jc w:val="both"/>
        <w:rPr>
          <w:rFonts w:ascii="Times New Roman" w:hAnsi="Times New Roman" w:cs="Times New Roman"/>
          <w:sz w:val="24"/>
        </w:rPr>
      </w:pPr>
    </w:p>
    <w:p w14:paraId="14300F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2CD7A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FEDFEDD" w14:textId="77777777" w:rsidR="005B0292" w:rsidRPr="00540F7A" w:rsidRDefault="005B0292" w:rsidP="00643732">
      <w:pPr>
        <w:spacing w:after="0" w:line="360" w:lineRule="auto"/>
        <w:jc w:val="both"/>
        <w:rPr>
          <w:rFonts w:ascii="Times New Roman" w:hAnsi="Times New Roman" w:cs="Times New Roman"/>
          <w:sz w:val="24"/>
        </w:rPr>
      </w:pPr>
    </w:p>
    <w:p w14:paraId="18575B0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A4CB1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w:t>
      </w:r>
    </w:p>
    <w:p w14:paraId="1B407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Açık deniz rüzgârı söz konusu olduğunda, faaliyet için ilgili mevuzatta belirtilen biyolojoik etkileri önleyecek veya azaltacak önlemler alınır.</w:t>
      </w:r>
    </w:p>
    <w:p w14:paraId="1421CA63" w14:textId="77777777" w:rsidR="005B0292" w:rsidRPr="00540F7A" w:rsidRDefault="005B0292" w:rsidP="00643732">
      <w:pPr>
        <w:spacing w:after="0" w:line="360" w:lineRule="auto"/>
        <w:jc w:val="both"/>
        <w:rPr>
          <w:rFonts w:ascii="Times New Roman" w:hAnsi="Times New Roman" w:cs="Times New Roman"/>
          <w:sz w:val="24"/>
        </w:rPr>
      </w:pPr>
    </w:p>
    <w:p w14:paraId="6F5DF375" w14:textId="77777777" w:rsidR="005B0292" w:rsidRPr="00540F7A" w:rsidRDefault="005B0292" w:rsidP="00EE3A1D">
      <w:pPr>
        <w:pStyle w:val="Balk2"/>
        <w:numPr>
          <w:ilvl w:val="1"/>
          <w:numId w:val="8"/>
        </w:numPr>
        <w:spacing w:before="0" w:line="360" w:lineRule="auto"/>
        <w:ind w:left="0" w:firstLine="0"/>
        <w:jc w:val="both"/>
      </w:pPr>
      <w:bookmarkStart w:id="31" w:name="_Toc174697793"/>
      <w:r w:rsidRPr="00540F7A">
        <w:t>Deniz Enerjisi Teknolojilerinden Elektrik Üretimi</w:t>
      </w:r>
      <w:bookmarkEnd w:id="31"/>
    </w:p>
    <w:p w14:paraId="0251B1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Deniz enerjisinden elektrik üreten elektrik üretim tesislerinin inşası veya işletilmesi. </w:t>
      </w:r>
    </w:p>
    <w:p w14:paraId="132217FA" w14:textId="77777777" w:rsidR="005B0292" w:rsidRPr="00540F7A" w:rsidRDefault="005B0292" w:rsidP="00643732">
      <w:pPr>
        <w:spacing w:after="0" w:line="360" w:lineRule="auto"/>
        <w:jc w:val="both"/>
        <w:rPr>
          <w:rFonts w:ascii="Times New Roman" w:hAnsi="Times New Roman" w:cs="Times New Roman"/>
          <w:sz w:val="24"/>
        </w:rPr>
      </w:pPr>
    </w:p>
    <w:p w14:paraId="1DFE82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başta olmak üzere çeşitli NACE kodlarıyla ilişkilendirilebilir.</w:t>
      </w:r>
    </w:p>
    <w:p w14:paraId="47DC8254" w14:textId="77777777" w:rsidR="005B0292" w:rsidRPr="00540F7A" w:rsidRDefault="005B0292" w:rsidP="00643732">
      <w:pPr>
        <w:spacing w:after="0" w:line="360" w:lineRule="auto"/>
        <w:jc w:val="both"/>
        <w:rPr>
          <w:rFonts w:ascii="Times New Roman" w:hAnsi="Times New Roman" w:cs="Times New Roman"/>
          <w:sz w:val="24"/>
        </w:rPr>
      </w:pPr>
    </w:p>
    <w:p w14:paraId="7180A8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BDFA9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64414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deniz enerjisinden elektrik üretmektedir.</w:t>
      </w:r>
    </w:p>
    <w:p w14:paraId="5CD7415E" w14:textId="77777777" w:rsidR="005B0292" w:rsidRPr="00540F7A" w:rsidRDefault="005B0292" w:rsidP="00643732">
      <w:pPr>
        <w:spacing w:after="0" w:line="360" w:lineRule="auto"/>
        <w:jc w:val="both"/>
        <w:rPr>
          <w:rFonts w:ascii="Times New Roman" w:hAnsi="Times New Roman" w:cs="Times New Roman"/>
          <w:sz w:val="24"/>
        </w:rPr>
      </w:pPr>
    </w:p>
    <w:p w14:paraId="48F3A2C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5B911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7F266B3" w14:textId="77777777" w:rsidR="005B0292" w:rsidRPr="00540F7A" w:rsidRDefault="005B0292" w:rsidP="00643732">
      <w:pPr>
        <w:spacing w:after="0" w:line="360" w:lineRule="auto"/>
        <w:jc w:val="both"/>
        <w:rPr>
          <w:rFonts w:ascii="Times New Roman" w:hAnsi="Times New Roman" w:cs="Times New Roman"/>
          <w:sz w:val="24"/>
        </w:rPr>
      </w:pPr>
    </w:p>
    <w:p w14:paraId="595ACF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BD904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sualtı gürültüsü de dahil olmak üzere, deniz ortamını olumsuz etkilemeyecek seviyelerdedir. Ayrıca faaliyet, bu Ek'in Ek B'sinde belirtilen kriterlere uygundur.</w:t>
      </w:r>
    </w:p>
    <w:p w14:paraId="1F935501" w14:textId="77777777" w:rsidR="005B0292" w:rsidRPr="00540F7A" w:rsidRDefault="005B0292" w:rsidP="00643732">
      <w:pPr>
        <w:spacing w:after="0" w:line="360" w:lineRule="auto"/>
        <w:jc w:val="both"/>
        <w:rPr>
          <w:rFonts w:ascii="Times New Roman" w:hAnsi="Times New Roman" w:cs="Times New Roman"/>
          <w:sz w:val="24"/>
        </w:rPr>
      </w:pPr>
    </w:p>
    <w:p w14:paraId="7230C9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4BE61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kullanılabilirliğini değerlendirir ve mümkün olan yerlerde bunları kullanır.</w:t>
      </w:r>
    </w:p>
    <w:p w14:paraId="26BA1EC8" w14:textId="77777777" w:rsidR="005B0292" w:rsidRPr="00540F7A" w:rsidRDefault="005B0292" w:rsidP="00643732">
      <w:pPr>
        <w:spacing w:after="0" w:line="360" w:lineRule="auto"/>
        <w:jc w:val="both"/>
        <w:rPr>
          <w:rFonts w:ascii="Times New Roman" w:hAnsi="Times New Roman" w:cs="Times New Roman"/>
          <w:sz w:val="24"/>
        </w:rPr>
      </w:pPr>
    </w:p>
    <w:p w14:paraId="4D3BB26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638DC4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Kirlenme önleyici boya ve biyositlerin toksisitesini en aza indirmek için, Biyosidal Ürünlerin Piyasaya Arzı ve Piyasada Bulundurulması Hakkında Yönetmeliğe uygundur.</w:t>
      </w:r>
    </w:p>
    <w:p w14:paraId="4E67AA72" w14:textId="77777777" w:rsidR="005B0292" w:rsidRPr="00540F7A" w:rsidRDefault="005B0292" w:rsidP="00643732">
      <w:pPr>
        <w:spacing w:after="0" w:line="360" w:lineRule="auto"/>
        <w:jc w:val="both"/>
        <w:rPr>
          <w:rFonts w:ascii="Times New Roman" w:hAnsi="Times New Roman" w:cs="Times New Roman"/>
          <w:sz w:val="24"/>
          <w:szCs w:val="24"/>
        </w:rPr>
      </w:pPr>
    </w:p>
    <w:p w14:paraId="7A02ADA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3CCE27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D'sinde belirtilen kriterlere uygundur. </w:t>
      </w:r>
    </w:p>
    <w:p w14:paraId="7619DB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biyolojik çeşitliliği korur. Habitatların kalitesi ve oluşumu ile türlerin dağılımı ve bolluğu, mevcut fizyografik, coğrafi ve iklimsel koşullarla uyumludur.</w:t>
      </w:r>
    </w:p>
    <w:p w14:paraId="58FF2FE1" w14:textId="77777777" w:rsidR="005B0292" w:rsidRPr="00540F7A" w:rsidRDefault="005B0292" w:rsidP="00643732">
      <w:pPr>
        <w:spacing w:after="0" w:line="360" w:lineRule="auto"/>
        <w:jc w:val="both"/>
        <w:rPr>
          <w:rFonts w:ascii="Times New Roman" w:hAnsi="Times New Roman" w:cs="Times New Roman"/>
          <w:sz w:val="24"/>
          <w:szCs w:val="24"/>
        </w:rPr>
      </w:pPr>
    </w:p>
    <w:p w14:paraId="50DC9DFC" w14:textId="77777777" w:rsidR="005B0292" w:rsidRPr="00540F7A" w:rsidRDefault="005B0292" w:rsidP="00EE3A1D">
      <w:pPr>
        <w:pStyle w:val="Balk2"/>
        <w:numPr>
          <w:ilvl w:val="1"/>
          <w:numId w:val="8"/>
        </w:numPr>
        <w:spacing w:before="0" w:line="360" w:lineRule="auto"/>
        <w:ind w:left="0" w:firstLine="0"/>
        <w:jc w:val="both"/>
      </w:pPr>
      <w:bookmarkStart w:id="32" w:name="_Toc174697794"/>
      <w:r w:rsidRPr="00540F7A">
        <w:t>Hidroelektrik Enerjiden Elektrik Üretimi</w:t>
      </w:r>
      <w:bookmarkEnd w:id="32"/>
    </w:p>
    <w:p w14:paraId="3AA59E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Hidroelektrikten elektrik üreten elektrik üretim tesislerinin inşası veya işletilmesi.</w:t>
      </w:r>
    </w:p>
    <w:p w14:paraId="7ECAA2B2" w14:textId="77777777" w:rsidR="005B0292" w:rsidRPr="00540F7A" w:rsidRDefault="005B0292" w:rsidP="00643732">
      <w:pPr>
        <w:spacing w:after="0" w:line="360" w:lineRule="auto"/>
        <w:jc w:val="both"/>
        <w:rPr>
          <w:rFonts w:ascii="Times New Roman" w:hAnsi="Times New Roman" w:cs="Times New Roman"/>
          <w:sz w:val="24"/>
        </w:rPr>
      </w:pPr>
    </w:p>
    <w:p w14:paraId="3ED080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5FE42F0D" w14:textId="77777777" w:rsidR="005B0292" w:rsidRPr="00540F7A" w:rsidRDefault="005B0292" w:rsidP="00643732">
      <w:pPr>
        <w:spacing w:after="0" w:line="360" w:lineRule="auto"/>
        <w:jc w:val="both"/>
        <w:rPr>
          <w:rFonts w:ascii="Times New Roman" w:hAnsi="Times New Roman" w:cs="Times New Roman"/>
          <w:sz w:val="24"/>
        </w:rPr>
      </w:pPr>
    </w:p>
    <w:p w14:paraId="4FEE024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D94D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36FE8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373027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Elektrik üretim tesisinin nehir tipi bir tesis olması ve yapay bir rezervuara sahip olmaması, </w:t>
      </w:r>
    </w:p>
    <w:p w14:paraId="4D6047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Elektrik üretim tesisinin güç yoğunluğunun 5 W/m2'nin üzerinde olması,</w:t>
      </w:r>
    </w:p>
    <w:p w14:paraId="0194AF0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Hidroelektrikten elektrik üretiminden kaynaklanan yaşam döngüsü sera gazı emisyonlarının 100 gCO2e/kWh'den düşük olması. Yaşam döngüsü sera gazı emisyonları TS EN ISO 14067, TS EN ISO 14064-1 veya “G-res tool” kullanılarak hesaplanır. </w:t>
      </w:r>
    </w:p>
    <w:p w14:paraId="400A64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Sayısallaştırılan yaşam döngüsü sera gazı emisyonları bağımsız bir doğrulayıcı merci tarafından doğrulanır.</w:t>
      </w:r>
    </w:p>
    <w:p w14:paraId="69CAB39D" w14:textId="77777777" w:rsidR="005B0292" w:rsidRPr="00540F7A" w:rsidRDefault="005B0292" w:rsidP="00643732">
      <w:pPr>
        <w:spacing w:after="0" w:line="360" w:lineRule="auto"/>
        <w:jc w:val="both"/>
        <w:rPr>
          <w:rFonts w:ascii="Times New Roman" w:hAnsi="Times New Roman" w:cs="Times New Roman"/>
          <w:sz w:val="24"/>
        </w:rPr>
      </w:pPr>
    </w:p>
    <w:p w14:paraId="205985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5709A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DCF003" w14:textId="77777777" w:rsidR="005B0292" w:rsidRPr="00540F7A" w:rsidRDefault="005B0292" w:rsidP="00643732">
      <w:pPr>
        <w:spacing w:after="0" w:line="360" w:lineRule="auto"/>
        <w:jc w:val="both"/>
        <w:rPr>
          <w:rFonts w:ascii="Times New Roman" w:hAnsi="Times New Roman" w:cs="Times New Roman"/>
          <w:sz w:val="24"/>
        </w:rPr>
      </w:pPr>
    </w:p>
    <w:p w14:paraId="15F0941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96DC0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Yenilenebilir enerji veya enerji depolama potansiyelini artırmak için yenileme faaliyetleri de dahil olmak üzere mevcut hidroelektrik santrallerinin işletilmesi için, faaliyet aşağıdaki kriterlere uygundur:</w:t>
      </w:r>
    </w:p>
    <w:p w14:paraId="127229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Su üzerindeki olumsuz etkilerin yanı sıra korunan habitatlar ve doğrudan suya bağımlı türler üzerindeki olumsuz etkileri azaltmak için teknik olarak uygulanabilir ve ekolojik açıdan ilgili tüm hafifletici önlemler uygulanmıştır.</w:t>
      </w:r>
    </w:p>
    <w:p w14:paraId="40C06A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 xml:space="preserve">Önlemler, ilgili olduğu durumlarda ve etkilenen su kütlelerinde doğal olarak bulunan ekosistemlere bağlı olarak şunları içerir: </w:t>
      </w:r>
    </w:p>
    <w:p w14:paraId="30D204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Aşağı ve yukarı balık göçünü sağlamaya yönelik önlemler (balık dostu türbinler, balık yönlendirme yapıları, işlevsel balık geçitleri, göç veya yumurtlama sırasında işletmeyi ve deşarjları durdurmaya veya en aza indirmeye yönelik önlemler gibi), </w:t>
      </w:r>
    </w:p>
    <w:p w14:paraId="03F127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Tortu akışını ve minimum ekolojik akışı sağlamaya yönelik önlemler (akıştaki hızlı, kısa vadeli değişikliklerin veya hidro-peaking işlemlerinin azaltılması dahil), </w:t>
      </w:r>
    </w:p>
    <w:p w14:paraId="55828B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Habitatları korumaya veya iyileştirmeye yönelik önlemler.</w:t>
      </w:r>
    </w:p>
    <w:p w14:paraId="0C2398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Bu önlemlerin etkinliği, etkilenen su kütlesinin iyi statüsüne veya potansiyeline ulaşmayı amaçlayan koşulları belirleyen izin veya ruhsat bağlamında izlenir.</w:t>
      </w:r>
    </w:p>
    <w:p w14:paraId="4C9185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Yeni hidroelektrik santrallerinin inşası için faaliyet aşağıdaki kriterlere uygundur:</w:t>
      </w:r>
    </w:p>
    <w:p w14:paraId="05C073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2.1.</w:t>
      </w:r>
      <w:r w:rsidRPr="00540F7A">
        <w:rPr>
          <w:rFonts w:ascii="Times New Roman" w:hAnsi="Times New Roman" w:cs="Times New Roman"/>
          <w:sz w:val="24"/>
        </w:rPr>
        <w:tab/>
        <w:t xml:space="preserve">İnşaat öncesinde, özellikle göç koridorları, serbest akışlı nehirler veya bozulmamış koşullara yakın ekosistemler göz önünde bulundurularak, aynı nehir havzasındaki su kütlelerinin durumu ve korunan habitatlar ve doğrudan suya bağımlı türler üzerindeki tüm potansiyel etkilerini değerlendirmek üzere projenin bir etki değerlendirmesi yapılır. Değerlendirme, özellikle hidromorfolojik değişikliklere karşı hassas olan biyolojik kalite unsurlarına ilişkin izleme verileri de dahil olmak üzere güncel, kapsamlı ve doğru verilere ve su kütlesinin mevcut durumuna kıyasla yeni faaliyetler sonucunda beklenen durumuna dayanmaktadır. </w:t>
      </w:r>
    </w:p>
    <w:p w14:paraId="4326E1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Özellikle değerlendirme yeni projenin nehir havzasındaki diğer mevcut veya planlanan altyapı ile kümülatif etkilerini değerlendirir.</w:t>
      </w:r>
    </w:p>
    <w:p w14:paraId="45A012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2.2.</w:t>
      </w:r>
      <w:r w:rsidRPr="00540F7A">
        <w:rPr>
          <w:rFonts w:ascii="Times New Roman" w:hAnsi="Times New Roman" w:cs="Times New Roman"/>
          <w:sz w:val="24"/>
        </w:rPr>
        <w:tab/>
        <w:t xml:space="preserve">Bu etki değerlendirmesi temelinde, tesisin tasarım, konum ve etki azaltıcı önlemler açısından aşağıdaki gerekliliklerden birine uyacak şekilde tasarlanması gerekmektedir: </w:t>
      </w:r>
    </w:p>
    <w:p w14:paraId="28FD81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Tesisin ilgili olduğu belirli su kütlesinin iyi statüsüne veya potansiyeline ulaşılmasında herhangi bir bozulmaya yol açmaması veya bunu tehlikeye atmaması;</w:t>
      </w:r>
    </w:p>
    <w:p w14:paraId="2066E5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Tesisin ilgili olduğu belirli su kütlesinin iyi statüsüne/potansiyeline ulaşılmasında bozulma veya bunu tehlikeye atma riski varsa, aşağıdakilerin her ikisini de gösteren ayrıntılı bir fayda-maliyet değerlendirmesiyle bu durum gerekçelendirilir:</w:t>
      </w:r>
    </w:p>
    <w:p w14:paraId="26808340" w14:textId="77777777" w:rsidR="005B0292" w:rsidRPr="00540F7A" w:rsidRDefault="005B0292" w:rsidP="00EE3A1D">
      <w:pPr>
        <w:pStyle w:val="ListeParagraf"/>
        <w:numPr>
          <w:ilvl w:val="0"/>
          <w:numId w:val="12"/>
        </w:numPr>
        <w:spacing w:after="0" w:line="360" w:lineRule="auto"/>
        <w:jc w:val="both"/>
        <w:rPr>
          <w:rFonts w:ascii="Times New Roman" w:hAnsi="Times New Roman" w:cs="Times New Roman"/>
          <w:sz w:val="24"/>
        </w:rPr>
      </w:pPr>
      <w:r w:rsidRPr="00540F7A">
        <w:rPr>
          <w:rFonts w:ascii="Times New Roman" w:hAnsi="Times New Roman" w:cs="Times New Roman"/>
          <w:sz w:val="24"/>
        </w:rPr>
        <w:t>Ağır basan kamu yararı gerekçesinin veya kurulacak olan hidroelektrik santralinden beklenen faydaların, suyun statüsünün bozulmasının çevreye ve topluma tahakkuk eden maliyetlerinde fazla olması,</w:t>
      </w:r>
    </w:p>
    <w:p w14:paraId="2B37F6DB" w14:textId="77777777" w:rsidR="005B0292" w:rsidRPr="00540F7A" w:rsidRDefault="005B0292" w:rsidP="00EE3A1D">
      <w:pPr>
        <w:pStyle w:val="ListeParagraf"/>
        <w:numPr>
          <w:ilvl w:val="0"/>
          <w:numId w:val="12"/>
        </w:numPr>
        <w:spacing w:after="0" w:line="360" w:lineRule="auto"/>
        <w:jc w:val="both"/>
        <w:rPr>
          <w:rFonts w:ascii="Times New Roman" w:hAnsi="Times New Roman" w:cs="Times New Roman"/>
          <w:sz w:val="24"/>
        </w:rPr>
      </w:pPr>
      <w:r w:rsidRPr="00540F7A">
        <w:rPr>
          <w:rFonts w:ascii="Times New Roman" w:hAnsi="Times New Roman" w:cs="Times New Roman"/>
          <w:sz w:val="24"/>
        </w:rPr>
        <w:t>Ağır basan kamu yararının veya santralden beklenen faydaların, teknik fizibilite veya orantısız maliyet nedenleriyle, daha iyi çevresel sonuç sağlayacak alternatif yollarla (mevcut hidroelektrik santrallerinin yenilenmesi veya nehir sürekliliğini bozmayan teknolojilerin kullanılması gibi) elde edilememesi.</w:t>
      </w:r>
    </w:p>
    <w:p w14:paraId="1D0609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2.3.</w:t>
      </w:r>
      <w:r w:rsidRPr="00540F7A">
        <w:rPr>
          <w:rFonts w:ascii="Times New Roman" w:hAnsi="Times New Roman" w:cs="Times New Roman"/>
          <w:sz w:val="24"/>
        </w:rPr>
        <w:tab/>
        <w:t xml:space="preserve">Doğrudan suya bağımlı türler ve korunan habitatların yanı sıra sudaki olumsuz etkileri azaltmak için teknik olarak uygulanabilir ve ekolojik olarak ilgili tüm hafifletici önlemler uygulanır. </w:t>
      </w:r>
    </w:p>
    <w:p w14:paraId="0BB1BF1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Etki azaltma önlemleri, ilgili olduğu durumlarda ve etkilenen su kütlelerinde doğal olarak bulunan ekosistemlere bağlı olarak aşağıdakileri içerir: </w:t>
      </w:r>
    </w:p>
    <w:p w14:paraId="3CFC4D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Aşağı ve yukarı balık göçünü sağlamaya yönelik önlemler (balık dostu türbinler, balık yönlendirme yapıları, son teknoloji ürünü tam işlevsel balık geçitleri, göç veya yumurtlama sırasında çalışmayı ve deşarjları durdurmaya veya en aza indirmeye yönelik önlemler gibi), </w:t>
      </w:r>
    </w:p>
    <w:p w14:paraId="3632AB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Tortu akışını ve minimum ekolojik akışı (akıştaki hızlı, kısa vadeli değişikliklerin veya hidro-peaking işlemlerinin azaltılması dahil) sağlamaya yönelik önlemler, </w:t>
      </w:r>
    </w:p>
    <w:p w14:paraId="50EE39D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habitatları korumaya veya iyileştirmeye yönelik önlemler. </w:t>
      </w:r>
    </w:p>
    <w:p w14:paraId="5E2CDE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tedbirlerin etkinliği, etkilenen su kütlesinin iyi statüsüne veya potansiyeline ulaşmayı amaçlayan koşulları belirleyen izin veya ruhsat bağlamında izlenir.</w:t>
      </w:r>
    </w:p>
    <w:p w14:paraId="7A7293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2.4.</w:t>
      </w:r>
      <w:r w:rsidRPr="00540F7A">
        <w:rPr>
          <w:rFonts w:ascii="Times New Roman" w:hAnsi="Times New Roman" w:cs="Times New Roman"/>
          <w:sz w:val="24"/>
        </w:rPr>
        <w:tab/>
        <w:t xml:space="preserve">Tesis, aynı nehir havzası bölgesindeki herhangi bir su kütlesinde iyi statü/potansiyelin elde edilmesini kalıcı olarak tehlikeye atmaz. </w:t>
      </w:r>
    </w:p>
    <w:p w14:paraId="18A3CD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2.5.</w:t>
      </w:r>
      <w:r w:rsidRPr="00540F7A">
        <w:rPr>
          <w:rFonts w:ascii="Times New Roman" w:hAnsi="Times New Roman" w:cs="Times New Roman"/>
          <w:sz w:val="24"/>
        </w:rPr>
        <w:tab/>
        <w:t>Yukarıda belirtilen etki azaltma önlemlerine ek olarak ve ilgili olduğu durumlarda, projenin aynı nehir havzası bölgesindeki su kütlelerinin parçalanmasını artırmamasını sağlamak için telafi edici önlemler uygulanır. Bu, kurulacak olan hidroelektrik santralinin neden olabileceği süreklilik kesintisini telafi edecek ölçüde aynı nehir havzası bölgesi içindeki sürekliliğin yeniden sağlanmasıyla gerçekleştirilir. Telafi, projenin uygulanmasından önce başlar.</w:t>
      </w:r>
    </w:p>
    <w:p w14:paraId="5F0B3AA3" w14:textId="77777777" w:rsidR="005B0292" w:rsidRPr="00540F7A" w:rsidRDefault="005B0292" w:rsidP="00643732">
      <w:pPr>
        <w:spacing w:after="0" w:line="360" w:lineRule="auto"/>
        <w:jc w:val="both"/>
        <w:rPr>
          <w:rFonts w:ascii="Times New Roman" w:hAnsi="Times New Roman" w:cs="Times New Roman"/>
          <w:sz w:val="24"/>
        </w:rPr>
      </w:pPr>
    </w:p>
    <w:p w14:paraId="4CD559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FE01E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40287E2" w14:textId="77777777" w:rsidR="005B0292" w:rsidRPr="00540F7A" w:rsidRDefault="005B0292" w:rsidP="00643732">
      <w:pPr>
        <w:spacing w:after="0" w:line="360" w:lineRule="auto"/>
        <w:jc w:val="both"/>
        <w:rPr>
          <w:rFonts w:ascii="Times New Roman" w:hAnsi="Times New Roman" w:cs="Times New Roman"/>
          <w:sz w:val="24"/>
        </w:rPr>
      </w:pPr>
    </w:p>
    <w:p w14:paraId="3023BAB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5BE37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62091F" w14:textId="77777777" w:rsidR="005B0292" w:rsidRPr="00540F7A" w:rsidRDefault="005B0292" w:rsidP="00643732">
      <w:pPr>
        <w:spacing w:after="0" w:line="360" w:lineRule="auto"/>
        <w:jc w:val="both"/>
        <w:rPr>
          <w:rFonts w:ascii="Times New Roman" w:hAnsi="Times New Roman" w:cs="Times New Roman"/>
          <w:sz w:val="24"/>
          <w:szCs w:val="24"/>
        </w:rPr>
      </w:pPr>
    </w:p>
    <w:p w14:paraId="4504DC0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678E1D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67DAA69" w14:textId="77777777" w:rsidR="005B0292" w:rsidRPr="00540F7A" w:rsidRDefault="005B0292" w:rsidP="00643732">
      <w:pPr>
        <w:spacing w:after="0" w:line="360" w:lineRule="auto"/>
        <w:jc w:val="both"/>
        <w:rPr>
          <w:rFonts w:ascii="Times New Roman" w:hAnsi="Times New Roman" w:cs="Times New Roman"/>
          <w:sz w:val="24"/>
          <w:szCs w:val="24"/>
        </w:rPr>
      </w:pPr>
    </w:p>
    <w:p w14:paraId="5DFF50CA" w14:textId="77777777" w:rsidR="005B0292" w:rsidRPr="00540F7A" w:rsidRDefault="005B0292" w:rsidP="00EE3A1D">
      <w:pPr>
        <w:pStyle w:val="Balk2"/>
        <w:numPr>
          <w:ilvl w:val="1"/>
          <w:numId w:val="8"/>
        </w:numPr>
        <w:spacing w:before="0" w:line="360" w:lineRule="auto"/>
        <w:ind w:left="0" w:firstLine="0"/>
        <w:jc w:val="both"/>
      </w:pPr>
      <w:bookmarkStart w:id="33" w:name="_Toc174697795"/>
      <w:r w:rsidRPr="00540F7A">
        <w:t>Jeotermal Enerjiden Elektrik Üretimi</w:t>
      </w:r>
      <w:bookmarkEnd w:id="33"/>
    </w:p>
    <w:p w14:paraId="26CB3C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elektrik üreten elektrik üretim tesislerinin inşası veya işletilmesi. </w:t>
      </w:r>
    </w:p>
    <w:p w14:paraId="5DE1F83A" w14:textId="77777777" w:rsidR="005B0292" w:rsidRPr="00540F7A" w:rsidRDefault="005B0292" w:rsidP="00643732">
      <w:pPr>
        <w:spacing w:after="0" w:line="360" w:lineRule="auto"/>
        <w:jc w:val="both"/>
        <w:rPr>
          <w:rFonts w:ascii="Times New Roman" w:hAnsi="Times New Roman" w:cs="Times New Roman"/>
          <w:sz w:val="24"/>
        </w:rPr>
      </w:pPr>
    </w:p>
    <w:p w14:paraId="40FCC0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D35.11 ve F42.22 olmak üzere çeşitli NACE kodlarıyla ilişkilendirilebilir.</w:t>
      </w:r>
    </w:p>
    <w:p w14:paraId="3B60C402" w14:textId="77777777" w:rsidR="005B0292" w:rsidRPr="00540F7A" w:rsidRDefault="005B0292" w:rsidP="00643732">
      <w:pPr>
        <w:spacing w:after="0" w:line="360" w:lineRule="auto"/>
        <w:jc w:val="both"/>
        <w:rPr>
          <w:rFonts w:ascii="Times New Roman" w:hAnsi="Times New Roman" w:cs="Times New Roman"/>
          <w:sz w:val="24"/>
        </w:rPr>
      </w:pPr>
    </w:p>
    <w:p w14:paraId="0A4C62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F63510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02850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elektrik üretiminden kaynaklanan yaşam döngüsü sera gazı emisyonları 100g eşdeğer CO2/kWh'den düşüktür. </w:t>
      </w:r>
    </w:p>
    <w:p w14:paraId="75A38D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Yaşam döngüsü sera gazı emisyon tasarrufları ISO 14067:2018 veya ISO 14064-1:2018 kullanılarak hesaplanır. </w:t>
      </w:r>
    </w:p>
    <w:p w14:paraId="1E713D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Sayısallaştırılmış yaşam döngüsü sera gazı emisyonları bağımsız bir doğrulayıcı merci tarafından doğrulanmıştır.</w:t>
      </w:r>
    </w:p>
    <w:p w14:paraId="794134C1" w14:textId="77777777" w:rsidR="005B0292" w:rsidRPr="00540F7A" w:rsidRDefault="005B0292" w:rsidP="00643732">
      <w:pPr>
        <w:spacing w:after="0" w:line="360" w:lineRule="auto"/>
        <w:jc w:val="both"/>
        <w:rPr>
          <w:rFonts w:ascii="Times New Roman" w:hAnsi="Times New Roman" w:cs="Times New Roman"/>
          <w:sz w:val="24"/>
        </w:rPr>
      </w:pPr>
    </w:p>
    <w:p w14:paraId="5591C0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381C1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3E1E6F1" w14:textId="77777777" w:rsidR="005B0292" w:rsidRPr="00540F7A" w:rsidRDefault="005B0292" w:rsidP="00643732">
      <w:pPr>
        <w:spacing w:after="0" w:line="360" w:lineRule="auto"/>
        <w:jc w:val="both"/>
        <w:rPr>
          <w:rFonts w:ascii="Times New Roman" w:hAnsi="Times New Roman" w:cs="Times New Roman"/>
          <w:sz w:val="24"/>
        </w:rPr>
      </w:pPr>
    </w:p>
    <w:p w14:paraId="7C656C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A1209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0F6440A" w14:textId="77777777" w:rsidR="005B0292" w:rsidRPr="00540F7A" w:rsidRDefault="005B0292" w:rsidP="00643732">
      <w:pPr>
        <w:spacing w:after="0" w:line="360" w:lineRule="auto"/>
        <w:jc w:val="both"/>
        <w:rPr>
          <w:rFonts w:ascii="Times New Roman" w:hAnsi="Times New Roman" w:cs="Times New Roman"/>
          <w:sz w:val="24"/>
        </w:rPr>
      </w:pPr>
    </w:p>
    <w:p w14:paraId="029CD47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58F2F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10CBA94" w14:textId="77777777" w:rsidR="005B0292" w:rsidRPr="00540F7A" w:rsidRDefault="005B0292" w:rsidP="00643732">
      <w:pPr>
        <w:spacing w:after="0" w:line="360" w:lineRule="auto"/>
        <w:jc w:val="both"/>
        <w:rPr>
          <w:rFonts w:ascii="Times New Roman" w:hAnsi="Times New Roman" w:cs="Times New Roman"/>
          <w:sz w:val="24"/>
        </w:rPr>
      </w:pPr>
    </w:p>
    <w:p w14:paraId="105EC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Kirliliğin Önlenmesi ve Kontrolü için “Önemli Zarar Vermeme” Kriterleri</w:t>
      </w:r>
    </w:p>
    <w:p w14:paraId="1E3F3B8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ilgili mevzuatta belirtilen hava kalitesi sınır değerlerine ulaşılmasını engellememek amacıyla emisyon seviyelerini azaltmak için yeterli arıtma sistemleri mevcuttur.</w:t>
      </w:r>
    </w:p>
    <w:p w14:paraId="7ADBB5DB" w14:textId="77777777" w:rsidR="005B0292" w:rsidRPr="00540F7A" w:rsidRDefault="005B0292" w:rsidP="00643732">
      <w:pPr>
        <w:spacing w:after="0" w:line="360" w:lineRule="auto"/>
        <w:jc w:val="both"/>
        <w:rPr>
          <w:rFonts w:ascii="Times New Roman" w:hAnsi="Times New Roman" w:cs="Times New Roman"/>
          <w:sz w:val="24"/>
        </w:rPr>
      </w:pPr>
    </w:p>
    <w:p w14:paraId="59DC90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A0D8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E9D3622" w14:textId="77777777" w:rsidR="005B0292" w:rsidRPr="00540F7A" w:rsidRDefault="005B0292" w:rsidP="00643732">
      <w:pPr>
        <w:spacing w:after="0" w:line="360" w:lineRule="auto"/>
        <w:jc w:val="both"/>
        <w:rPr>
          <w:rFonts w:ascii="Times New Roman" w:hAnsi="Times New Roman" w:cs="Times New Roman"/>
          <w:sz w:val="24"/>
        </w:rPr>
      </w:pPr>
    </w:p>
    <w:p w14:paraId="10327538" w14:textId="77777777" w:rsidR="005B0292" w:rsidRPr="00540F7A" w:rsidRDefault="005B0292" w:rsidP="00EE3A1D">
      <w:pPr>
        <w:pStyle w:val="Balk2"/>
        <w:numPr>
          <w:ilvl w:val="1"/>
          <w:numId w:val="8"/>
        </w:numPr>
        <w:spacing w:before="0" w:line="360" w:lineRule="auto"/>
        <w:ind w:left="0" w:firstLine="0"/>
        <w:jc w:val="both"/>
      </w:pPr>
      <w:bookmarkStart w:id="34" w:name="_Toc174697796"/>
      <w:r w:rsidRPr="00540F7A">
        <w:t>Yenilenebilir Fosil Olmayan Gaz ve Sıvı Yakıtlardan Elektrik Üretimi</w:t>
      </w:r>
      <w:bookmarkEnd w:id="34"/>
    </w:p>
    <w:p w14:paraId="7AC7A8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kaynaklı gaz ve sıvı yakıtlar kullanarak elektrik üreten tesislerin inşası veya işletilmesi. Bu faaliyet, biyogaz ve biyo-sıvı yakıtların kullanımından elektrik üretimini içermez.</w:t>
      </w:r>
    </w:p>
    <w:p w14:paraId="588607B5" w14:textId="77777777" w:rsidR="005B0292" w:rsidRPr="00540F7A" w:rsidRDefault="005B0292" w:rsidP="00643732">
      <w:pPr>
        <w:spacing w:after="0" w:line="360" w:lineRule="auto"/>
        <w:jc w:val="both"/>
        <w:rPr>
          <w:rFonts w:ascii="Times New Roman" w:hAnsi="Times New Roman" w:cs="Times New Roman"/>
          <w:sz w:val="24"/>
        </w:rPr>
      </w:pPr>
    </w:p>
    <w:p w14:paraId="28E28B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D35.11 ve F42.22 olmak üzere çeşitli NACE kodlarıyla ilişkilendirilebilir.</w:t>
      </w:r>
    </w:p>
    <w:p w14:paraId="1613C0BD" w14:textId="77777777" w:rsidR="005B0292" w:rsidRPr="00540F7A" w:rsidRDefault="005B0292" w:rsidP="00643732">
      <w:pPr>
        <w:spacing w:after="0" w:line="360" w:lineRule="auto"/>
        <w:jc w:val="both"/>
        <w:rPr>
          <w:rFonts w:ascii="Times New Roman" w:hAnsi="Times New Roman" w:cs="Times New Roman"/>
          <w:sz w:val="24"/>
        </w:rPr>
      </w:pPr>
    </w:p>
    <w:p w14:paraId="0ED5C1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97E05A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2AACB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 kullanılarak elektrik üretiminden kaynaklanan yaşam döngüsü sera gazı emisyonları 100 g eşdeğer CO2/kWh'den düşüktür. </w:t>
      </w:r>
    </w:p>
    <w:p w14:paraId="5D4CE6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 TS EN ISO 14067 veya TS EN ISO 14064kullanılarak projeye özgü verilere dayalı olarak hesaplanır.</w:t>
      </w:r>
      <w:r w:rsidRPr="00540F7A">
        <w:t xml:space="preserve"> </w:t>
      </w:r>
      <w:r w:rsidRPr="00540F7A">
        <w:rPr>
          <w:rFonts w:ascii="Times New Roman" w:hAnsi="Times New Roman" w:cs="Times New Roman"/>
          <w:sz w:val="24"/>
        </w:rPr>
        <w:t>Yaşam döngüsü sera gazı emisyonları bağımsız bir üçüncü tarafça doğrulanır.</w:t>
      </w:r>
    </w:p>
    <w:p w14:paraId="6A4409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herhangi bir azaltım faaliyeti (karbon yakalama veya karbonsuzyakıtların kullanımı dahil) içermesi durumunda, söz konusu azaltım faaliyeti, uygulanabildiği yerlerde, bu Ek'in ilgili Bölümünde belirtilen kriterlere uygundur. Elektrik üretim sürecinden salınacak olan CO2'nin yeraltı depolama amacıyla yakalanması durumunda, CO2 bu Ek'in “CO2'nin taşınması” ve “CO2'nin yeraltında kalıcı jeolojik depolanması” bölümlerinde belirtilen teknik tarama kriterlerine uygun olarak taşınır ve yeraltında depolanır.</w:t>
      </w:r>
    </w:p>
    <w:p w14:paraId="4F3174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 aşağıdaki kriterlerden birini karşılamaktadır:</w:t>
      </w:r>
    </w:p>
    <w:p w14:paraId="3754C9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emisyonların izlenmesi için ölçüm ekipmanı kurulur veya bir sızıntı tespit ve onarım programı uygulanır, </w:t>
      </w:r>
    </w:p>
    <w:p w14:paraId="4AB067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raporlanır ve sızıntı giderilir.</w:t>
      </w:r>
    </w:p>
    <w:p w14:paraId="6C82A3C1" w14:textId="77777777" w:rsidR="005B0292" w:rsidRPr="00540F7A" w:rsidRDefault="005B0292" w:rsidP="00643732">
      <w:pPr>
        <w:spacing w:after="0" w:line="360" w:lineRule="auto"/>
        <w:jc w:val="both"/>
        <w:rPr>
          <w:rFonts w:ascii="Times New Roman" w:hAnsi="Times New Roman" w:cs="Times New Roman"/>
          <w:sz w:val="24"/>
        </w:rPr>
      </w:pPr>
    </w:p>
    <w:p w14:paraId="6AD1212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3F14F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B96D576" w14:textId="77777777" w:rsidR="005B0292" w:rsidRPr="00540F7A" w:rsidRDefault="005B0292" w:rsidP="00643732">
      <w:pPr>
        <w:spacing w:after="0" w:line="360" w:lineRule="auto"/>
        <w:jc w:val="both"/>
        <w:rPr>
          <w:rFonts w:ascii="Times New Roman" w:hAnsi="Times New Roman" w:cs="Times New Roman"/>
          <w:sz w:val="24"/>
        </w:rPr>
      </w:pPr>
    </w:p>
    <w:p w14:paraId="3487D20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9913F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3435F78A" w14:textId="77777777" w:rsidR="005B0292" w:rsidRPr="00540F7A" w:rsidRDefault="005B0292" w:rsidP="00643732">
      <w:pPr>
        <w:spacing w:after="0" w:line="360" w:lineRule="auto"/>
        <w:jc w:val="both"/>
        <w:rPr>
          <w:rFonts w:ascii="Times New Roman" w:hAnsi="Times New Roman" w:cs="Times New Roman"/>
          <w:sz w:val="24"/>
        </w:rPr>
      </w:pPr>
    </w:p>
    <w:p w14:paraId="156634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CE815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E9BA723" w14:textId="77777777" w:rsidR="005B0292" w:rsidRPr="00540F7A" w:rsidRDefault="005B0292" w:rsidP="00643732">
      <w:pPr>
        <w:spacing w:after="0" w:line="360" w:lineRule="auto"/>
        <w:jc w:val="both"/>
        <w:rPr>
          <w:rFonts w:ascii="Times New Roman" w:hAnsi="Times New Roman" w:cs="Times New Roman"/>
          <w:sz w:val="24"/>
        </w:rPr>
      </w:pPr>
    </w:p>
    <w:p w14:paraId="7467BA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A5BC0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büyük yakma tesisleri için mevcut en iyi teknikler (MET) sonuçları da dahil olmak üzere en son ilgili mevcut en iyi teknikler sonuçlarında belirtilen emisyon seviyelerinin dahilinde veya altındadır.Önemli çapraz medya etkileri meydana gelmez.</w:t>
      </w:r>
    </w:p>
    <w:p w14:paraId="3CF6CF2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büyük ancak büyük yakma tesisleri için MET sonuçlarının uygulanması için eşik değerlerin altında olan yakma tesisleri için emisyonlar, Büyük Yakma Tesisleri Yönetmeliği’nde belirtilen emisyon sınır değerlerinin altındadır.</w:t>
      </w:r>
    </w:p>
    <w:p w14:paraId="637583D3" w14:textId="77777777" w:rsidR="005B0292" w:rsidRPr="00540F7A" w:rsidRDefault="005B0292" w:rsidP="00643732">
      <w:pPr>
        <w:spacing w:after="0" w:line="360" w:lineRule="auto"/>
        <w:jc w:val="both"/>
        <w:rPr>
          <w:rFonts w:ascii="Times New Roman" w:hAnsi="Times New Roman" w:cs="Times New Roman"/>
          <w:sz w:val="24"/>
        </w:rPr>
      </w:pPr>
    </w:p>
    <w:p w14:paraId="2E4F172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B3759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567EDA8" w14:textId="77777777" w:rsidR="005B0292" w:rsidRPr="00540F7A" w:rsidRDefault="005B0292" w:rsidP="00643732">
      <w:pPr>
        <w:spacing w:after="0" w:line="360" w:lineRule="auto"/>
        <w:jc w:val="both"/>
        <w:rPr>
          <w:rFonts w:ascii="Times New Roman" w:hAnsi="Times New Roman" w:cs="Times New Roman"/>
          <w:sz w:val="24"/>
          <w:szCs w:val="24"/>
        </w:rPr>
      </w:pPr>
    </w:p>
    <w:p w14:paraId="7F14EDBD" w14:textId="77777777" w:rsidR="005B0292" w:rsidRPr="00540F7A" w:rsidRDefault="005B0292" w:rsidP="00EE3A1D">
      <w:pPr>
        <w:pStyle w:val="Balk2"/>
        <w:numPr>
          <w:ilvl w:val="1"/>
          <w:numId w:val="8"/>
        </w:numPr>
        <w:spacing w:before="0" w:line="360" w:lineRule="auto"/>
        <w:ind w:left="0" w:firstLine="0"/>
        <w:jc w:val="both"/>
      </w:pPr>
      <w:bookmarkStart w:id="35" w:name="_Toc174697797"/>
      <w:r w:rsidRPr="00540F7A">
        <w:t>Biyoenerjiden Elektrik Üretimi</w:t>
      </w:r>
      <w:bookmarkEnd w:id="35"/>
    </w:p>
    <w:p w14:paraId="60F176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elektrik üretimi hariç olmak üzere, yalnızca biyokütle, biyogaz veya biyosıvılardan elektrik üreten elektrik üretim tesislerinin inşası ve işletilmesi </w:t>
      </w:r>
    </w:p>
    <w:p w14:paraId="2A507D30" w14:textId="77777777" w:rsidR="005B0292" w:rsidRPr="00540F7A" w:rsidRDefault="005B0292" w:rsidP="00643732">
      <w:pPr>
        <w:spacing w:after="0" w:line="360" w:lineRule="auto"/>
        <w:jc w:val="both"/>
        <w:rPr>
          <w:rFonts w:ascii="Times New Roman" w:hAnsi="Times New Roman" w:cs="Times New Roman"/>
          <w:sz w:val="24"/>
        </w:rPr>
      </w:pPr>
    </w:p>
    <w:p w14:paraId="6CDF5B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D35.11</w:t>
      </w:r>
    </w:p>
    <w:p w14:paraId="4FB9A4CA" w14:textId="77777777" w:rsidR="005B0292" w:rsidRPr="00540F7A" w:rsidRDefault="005B0292" w:rsidP="00643732">
      <w:pPr>
        <w:spacing w:after="0" w:line="360" w:lineRule="auto"/>
        <w:jc w:val="both"/>
        <w:rPr>
          <w:rFonts w:ascii="Times New Roman" w:hAnsi="Times New Roman" w:cs="Times New Roman"/>
          <w:sz w:val="24"/>
        </w:rPr>
      </w:pPr>
    </w:p>
    <w:p w14:paraId="1FF3B25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30CE4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0B762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165B81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4F7B76CE"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4E89A566"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19B1313"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05376B4A" w14:textId="77777777" w:rsidR="005B0292" w:rsidRPr="00540F7A" w:rsidRDefault="005B0292" w:rsidP="00EE3A1D">
      <w:pPr>
        <w:pStyle w:val="ListeParagraf"/>
        <w:numPr>
          <w:ilvl w:val="0"/>
          <w:numId w:val="28"/>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3A1BAF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533714D7" w14:textId="77777777" w:rsidR="005B0292" w:rsidRPr="00540F7A" w:rsidRDefault="005B0292" w:rsidP="00EE3A1D">
      <w:pPr>
        <w:pStyle w:val="ListeParagraf"/>
        <w:numPr>
          <w:ilvl w:val="0"/>
          <w:numId w:val="29"/>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03276E9A" w14:textId="77777777" w:rsidR="005B0292" w:rsidRPr="00540F7A" w:rsidRDefault="005B0292" w:rsidP="00EE3A1D">
      <w:pPr>
        <w:pStyle w:val="ListeParagraf"/>
        <w:numPr>
          <w:ilvl w:val="0"/>
          <w:numId w:val="29"/>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1ACAAC0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6C36C7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0CA02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766D17F6"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523D36B2"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11682E19"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64BD29FB"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4800652A" w14:textId="77777777" w:rsidR="005B0292" w:rsidRPr="00540F7A" w:rsidRDefault="005B0292" w:rsidP="00EE3A1D">
      <w:pPr>
        <w:pStyle w:val="ListeParagraf"/>
        <w:numPr>
          <w:ilvl w:val="0"/>
          <w:numId w:val="27"/>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235D4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Orman biyokütlesinden üretilen biyoyakıtlar, biyosıvılar ve biyokütle yakıtları arazi kullanımı, arazi kullanımında değişiklik ve ormancılığa (AKAKDO) ilişkin mevzuata uygundur.  </w:t>
      </w:r>
    </w:p>
    <w:p w14:paraId="7615B2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Biyokütle kullanımından kaynaklanan sera gazı emisyonu azaltımı en az %80'dir.</w:t>
      </w:r>
    </w:p>
    <w:p w14:paraId="3963F0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organik maddelerin anaerobik çürütülmesine dayandığı durumlarda, çürütme sonrası oluşan ürün “Arıtma çamurunun anaerobik çürütülmesi” başlığındaki kriterleri ve “Biyo-atıkların anaerobik çürütülmesi” başlığındaki 1. ve 2. kriterleri karşılamaktadır.</w:t>
      </w:r>
    </w:p>
    <w:p w14:paraId="4A0C7C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2. madde, toplam nominal termal girdisi 2 MW'ın altında olan ve gazlı biyokütle yakıtları kullanan elektrik üretim tesisleri için geçerli değildir. </w:t>
      </w:r>
    </w:p>
    <w:p w14:paraId="5C1B30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Toplam ısıl girdisi 50 ila 100 MW arasında olan elektrik üretim tesisleri için, faaliyet yüksek verimli kojenerasyon teknolojisi uygular veya sadece elektrik tesisatları için, faaliyet büyük yakma tesisleri için mevcut en iyi tekniklerde (MET) belirtilen enerji verimliliği seviyesini karşılar. </w:t>
      </w:r>
    </w:p>
    <w:p w14:paraId="1A2F4B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Toplam nominal termal girdisi 100 MW'ın üzerinde olan elektrik üretim tesisleri için, faaliyet aşağıdaki kriterlerden bir veya daha fazlasını uygular:</w:t>
      </w:r>
    </w:p>
    <w:p w14:paraId="236E9C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En az %36 elektrik verimliliğine ulaşır, </w:t>
      </w:r>
    </w:p>
    <w:p w14:paraId="6586E6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verimli birleşik ısı ve güç teknolojisi uygular, </w:t>
      </w:r>
    </w:p>
    <w:p w14:paraId="033CCB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Karbon yakalama ve depolama teknolojisi kullanır. </w:t>
      </w:r>
    </w:p>
    <w:p w14:paraId="4E54A6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Elektrik üretim sürecinden salınacak olan CO2'nin yeraltı depolama amacıyla yakalandığı durumlarda, CO2 bu Ek'in “CO2'nin taşınması” ve “CO2'nin yeraltında kalıcı jeolojik depolanması” bölümlerinde belirtilen teknik tarama kriterlerine uygun olarak taşınır ve yeraltında depolanır.</w:t>
      </w:r>
    </w:p>
    <w:p w14:paraId="207ECCC7" w14:textId="77777777" w:rsidR="005B0292" w:rsidRPr="00540F7A" w:rsidRDefault="005B0292" w:rsidP="00643732">
      <w:pPr>
        <w:spacing w:after="0" w:line="360" w:lineRule="auto"/>
        <w:jc w:val="both"/>
        <w:rPr>
          <w:rFonts w:ascii="Times New Roman" w:hAnsi="Times New Roman" w:cs="Times New Roman"/>
          <w:sz w:val="24"/>
        </w:rPr>
      </w:pPr>
    </w:p>
    <w:p w14:paraId="3B829EF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D1A79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1BA1B399" w14:textId="77777777" w:rsidR="005B0292" w:rsidRPr="00540F7A" w:rsidRDefault="005B0292" w:rsidP="00643732">
      <w:pPr>
        <w:spacing w:after="0" w:line="360" w:lineRule="auto"/>
        <w:jc w:val="both"/>
        <w:rPr>
          <w:rFonts w:ascii="Times New Roman" w:hAnsi="Times New Roman" w:cs="Times New Roman"/>
          <w:sz w:val="24"/>
        </w:rPr>
      </w:pPr>
    </w:p>
    <w:p w14:paraId="2573B4F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2F182E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6636B8D8" w14:textId="77777777" w:rsidR="005B0292" w:rsidRPr="00540F7A" w:rsidRDefault="005B0292" w:rsidP="00643732">
      <w:pPr>
        <w:spacing w:after="0" w:line="360" w:lineRule="auto"/>
        <w:jc w:val="both"/>
        <w:rPr>
          <w:rFonts w:ascii="Times New Roman" w:hAnsi="Times New Roman" w:cs="Times New Roman"/>
          <w:sz w:val="24"/>
        </w:rPr>
      </w:pPr>
    </w:p>
    <w:p w14:paraId="5C5E1E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1CF3F6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C082CD" w14:textId="77777777" w:rsidR="005B0292" w:rsidRPr="00540F7A" w:rsidRDefault="005B0292" w:rsidP="00643732">
      <w:pPr>
        <w:spacing w:after="0" w:line="360" w:lineRule="auto"/>
        <w:jc w:val="both"/>
        <w:rPr>
          <w:rFonts w:ascii="Times New Roman" w:hAnsi="Times New Roman" w:cs="Times New Roman"/>
          <w:sz w:val="24"/>
        </w:rPr>
      </w:pPr>
    </w:p>
    <w:p w14:paraId="4266BC4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A51C6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Endüstriyel Emisyonlar Yönetmeliği kapsamına giren tesisler için emisyonlar, büyük yakma tesisleri için en iyi mevcut teknikler (MET) aralıklarıyla ilişkili emisyon seviyeleri içinde veya daha düşüktür</w:t>
      </w:r>
      <w:r w:rsidRPr="00540F7A">
        <w:t xml:space="preserve"> </w:t>
      </w:r>
      <w:r w:rsidRPr="00540F7A">
        <w:rPr>
          <w:rFonts w:ascii="Times New Roman" w:hAnsi="Times New Roman" w:cs="Times New Roman"/>
          <w:sz w:val="24"/>
        </w:rPr>
        <w:t xml:space="preserve">Önemli bir çapraz medya etkisi meydana gelmez.Hava Kalitesi Değerlendirme ve Yönetimi Yönetmeliği’nde belirlenen hava kalitesi sınır değerlerine uymayan bölgelerdeki tesisler için, emisyon düzeylerinin azaltılmasına yönelik tedbirler uygulanmalıdır. </w:t>
      </w:r>
    </w:p>
    <w:p w14:paraId="2E3583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55F2AD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5A0422EA" w14:textId="77777777" w:rsidR="005B0292" w:rsidRPr="00540F7A" w:rsidRDefault="005B0292" w:rsidP="00643732">
      <w:pPr>
        <w:spacing w:after="0" w:line="360" w:lineRule="auto"/>
        <w:jc w:val="both"/>
        <w:rPr>
          <w:rFonts w:ascii="Times New Roman" w:hAnsi="Times New Roman" w:cs="Times New Roman"/>
          <w:sz w:val="24"/>
        </w:rPr>
      </w:pPr>
    </w:p>
    <w:p w14:paraId="6BBC56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361AB3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44F1E9CB" w14:textId="77777777" w:rsidR="005B0292" w:rsidRPr="00540F7A" w:rsidRDefault="005B0292" w:rsidP="00643732">
      <w:pPr>
        <w:spacing w:after="0" w:line="360" w:lineRule="auto"/>
        <w:jc w:val="both"/>
        <w:rPr>
          <w:rFonts w:ascii="Times New Roman" w:hAnsi="Times New Roman" w:cs="Times New Roman"/>
          <w:sz w:val="24"/>
        </w:rPr>
      </w:pPr>
    </w:p>
    <w:p w14:paraId="0FA2ECE9" w14:textId="77777777" w:rsidR="005B0292" w:rsidRPr="00540F7A" w:rsidRDefault="005B0292" w:rsidP="00EE3A1D">
      <w:pPr>
        <w:pStyle w:val="Balk2"/>
        <w:numPr>
          <w:ilvl w:val="1"/>
          <w:numId w:val="8"/>
        </w:numPr>
        <w:spacing w:before="0" w:line="360" w:lineRule="auto"/>
        <w:ind w:left="0" w:firstLine="0"/>
        <w:jc w:val="both"/>
      </w:pPr>
      <w:bookmarkStart w:id="36" w:name="_Toc174697798"/>
      <w:r w:rsidRPr="00540F7A">
        <w:t>Elektrik İletimi ve Dağıtımı (Kolaylaştırıcı Aktivite)</w:t>
      </w:r>
      <w:bookmarkEnd w:id="36"/>
    </w:p>
    <w:p w14:paraId="78676A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Elektriği ekstra yüksek voltajlı ve yüksek voltajlı enterkonnekte sistem üzerinde taşıyan iletim sistemlerinin inşası ve işletilmesi. Elektriği yüksek voltajlı, orta voltajlı ve düşük voltajlı dağıtım sistemleri üzerinde taşıyan dağıtım sistemlerinin inşası ve işletilmesi</w:t>
      </w:r>
    </w:p>
    <w:p w14:paraId="32604D42" w14:textId="77777777" w:rsidR="005B0292" w:rsidRPr="00540F7A" w:rsidRDefault="005B0292" w:rsidP="00643732">
      <w:pPr>
        <w:spacing w:after="0" w:line="360" w:lineRule="auto"/>
        <w:jc w:val="both"/>
        <w:rPr>
          <w:rFonts w:ascii="Times New Roman" w:hAnsi="Times New Roman" w:cs="Times New Roman"/>
          <w:sz w:val="24"/>
        </w:rPr>
      </w:pPr>
    </w:p>
    <w:p w14:paraId="3380B6D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D35.12 ve D35.13 olmak üzere çeşitli NACE kodlarıyla ilişkilendirilebilir.</w:t>
      </w:r>
    </w:p>
    <w:p w14:paraId="6BF24198" w14:textId="77777777" w:rsidR="005B0292" w:rsidRPr="00540F7A" w:rsidRDefault="005B0292" w:rsidP="00643732">
      <w:pPr>
        <w:spacing w:after="0" w:line="360" w:lineRule="auto"/>
        <w:jc w:val="both"/>
        <w:rPr>
          <w:rFonts w:ascii="Times New Roman" w:hAnsi="Times New Roman" w:cs="Times New Roman"/>
          <w:sz w:val="24"/>
        </w:rPr>
      </w:pPr>
    </w:p>
    <w:p w14:paraId="47CB63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0C715C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09A86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 aşağıdaki kriterlerden biriyle uyumludur:</w:t>
      </w:r>
    </w:p>
    <w:p w14:paraId="531B1A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Yeni devreye alınan üretim kapasitesinin %67'sinden fazlası, beş yıllık bir dönem boyunca elektrik üretim kriterlerine uygun olarak yaşam döngüsü bazında ölçülen 100 g eşdeğer CO2/kWh üretim eşik değerinin altındadır, </w:t>
      </w:r>
    </w:p>
    <w:p w14:paraId="51D002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Sisteme bağlı elektrik üretiminden kaynaklanan toplam yıllık emisyonların, o sistemdeki toplam yıllık net elektrik üretimine bölünmesiyle hesaplanan ortalama sistem şebeke emisyon faktörünün, elektrik üretim kriterlerine uygun olarak yaşam döngüsü bazında ölçülen 100 g eşdeğer CO2/kWh eşik değerinin altındadır, </w:t>
      </w:r>
    </w:p>
    <w:p w14:paraId="340A82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Bir trafo merkezi veya şebeke ile yaşam döngüsü bazında ölçülen 100 g eşdeğer CO2/kWh'den daha fazla sera gazı yoğunluğu olan bir elektrik üretim tesisi arasında doğrudan bir bağlantı oluşturmaya veya mevcut bir doğrudan bağlantıyı genişletmeye yönelik altyapısı bulunmaz.</w:t>
      </w:r>
    </w:p>
    <w:p w14:paraId="124D58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aşağıdakilerden biridir: </w:t>
      </w:r>
    </w:p>
    <w:p w14:paraId="3C5370E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Yaşam döngüsü bazında ölçülen 100 g eşdeğer CO2/kWh eşiğinin altındaki düşük karbonlu elektrik üretiminin bir trafo merkezi veya şebekeye doğrudan bağlantısının inşası ve işletilmesi veya mevcut doğrudan bağlantının genişletilmesi, </w:t>
      </w:r>
    </w:p>
    <w:p w14:paraId="681E56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Elektrikli araç (EV) şarj istasyonlarının inşası ve işletilmesi ve bu Ek'in ulaşım Bölümü altındaki teknik tarama kriterlerine uygunluğa tabi olarak ulaşımın elektrifikasyonu için elektrik altyapısının desteklenmesi, </w:t>
      </w:r>
    </w:p>
    <w:p w14:paraId="6EE898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36 kV'u aşmayan ekipmanlar için en yüksek gerilime sahip orta güç transformatörleri için EN 50588-1 standardında belirtilen yüksüz kayıplara ilişkin AAA0 seviyesi gerekliliklerine uygun iletim ve dağıtım transformatörlerinin kurulması,</w:t>
      </w:r>
    </w:p>
    <w:p w14:paraId="6C29B5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Ana hedefin yenilenebilir elektrik üretiminin veya kullanımının artırılması olduğu ekipman ve altyapının inşası/kurulumu ve işletilmesi,</w:t>
      </w:r>
    </w:p>
    <w:p w14:paraId="17278C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Elektrik sisteminin kontrol edilebilirliğini ve gözlemlenebilirliğini artırmak ve yenilenebilir enerji kaynaklarının geliştirilmesini ve entegrasyonunu sağlamak için aşağıdakileri içeren ekipmanların kurulumu: </w:t>
      </w:r>
    </w:p>
    <w:p w14:paraId="63351C8D" w14:textId="77777777" w:rsidR="005B0292" w:rsidRPr="00540F7A" w:rsidRDefault="005B0292" w:rsidP="00EE3A1D">
      <w:pPr>
        <w:pStyle w:val="ListeParagraf"/>
        <w:numPr>
          <w:ilvl w:val="0"/>
          <w:numId w:val="1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Sensörler ve ölçüm araçları (yenilenebilir üretimi tahmin etmek için meteorolojik sensörler dahil), </w:t>
      </w:r>
    </w:p>
    <w:p w14:paraId="079525CB" w14:textId="77777777" w:rsidR="005B0292" w:rsidRPr="00540F7A" w:rsidRDefault="005B0292" w:rsidP="00EE3A1D">
      <w:pPr>
        <w:pStyle w:val="ListeParagraf"/>
        <w:numPr>
          <w:ilvl w:val="0"/>
          <w:numId w:val="1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İletişim ve kontrol (gelişmiş yazılım ve kontrol odaları, trafo merkezlerinin veya fiderlerin otomasyonu ve daha merkezi olmayan yenilenebilir beslemeye uyum sağlamak için voltaj kontrol yetenekleri dahil). </w:t>
      </w:r>
    </w:p>
    <w:p w14:paraId="7FD784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Müşteri veri merkezleri de dahil olmak üzere, tüketim konusunda uzaktan hareket etmek için kullanıcılara bilgi taşıyabilen ekipmanların kurulması, </w:t>
      </w:r>
    </w:p>
    <w:p w14:paraId="0A0A00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 xml:space="preserve">Kullanıcılar arasında özellikle yenilenebilir elektrik alışverişine izin verecek ekipmanların inşası/kurulması, </w:t>
      </w:r>
    </w:p>
    <w:p w14:paraId="3CBA2B7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 xml:space="preserve">Sistemlerden birinin uyumlu olması koşuluyla, iletim sistemleri arasında ara bağlantıların inşası ve işletilmesi. </w:t>
      </w:r>
    </w:p>
    <w:p w14:paraId="4D2255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Bölümün amaçları doğrultusunda aşağıdaki özellikler geçerlidir: </w:t>
      </w:r>
    </w:p>
    <w:p w14:paraId="39366D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Eşiklere uyumun belirlenmesinde kullanılan yuvarlanan beş yıllık dönem, en son verilerin mevcut olduğu yıl da dahil olmak üzere birbirini izleyen beş tarihsel yıla dayanmaktadır, </w:t>
      </w:r>
    </w:p>
    <w:p w14:paraId="781016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"sistem", altyapı veya ekipmanın kurulu olduğu iletim veya dağıtım şebekesinin güç kontrol alanı anlamına gelmektedir, </w:t>
      </w:r>
    </w:p>
    <w:p w14:paraId="1C2FD6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İletim sistemleri, bağlı dağıtım sistemlerine bağlı üretim kapasitesini içerebilir, </w:t>
      </w:r>
    </w:p>
    <w:p w14:paraId="723292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Tam karbonsuzlaşma yörüngesinde olduğu kabul edilen bir iletim sistemine bağlı dağıtım sistemleri de tam karbonsuzlaşma yörüngesinde kabul edilebilir, </w:t>
      </w:r>
    </w:p>
    <w:p w14:paraId="193E33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Uyumluluğu belirlemek için, birbirine bağlı ve aralarında önemli enerji alışverişi olan birden fazla kontrol alanını kapsayan bir sistemi dikkate almak mümkündür, </w:t>
      </w:r>
    </w:p>
    <w:p w14:paraId="024201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Bu durumda, dahil edilen tüm kontrol alanları genelinde ağırlıklı ortalama emisyon faktörü kullanılır ve bu sistem içindeki münferit bağlı iletim veya dağıtım sistemlerinin ayrı ayrı uyumluluk göstermesi gerekmez, </w:t>
      </w:r>
    </w:p>
    <w:p w14:paraId="393A12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Bir sistemin daha önce uyumlu olduktan sonra uyumsuz hale gelmesi mümkündür. Uyumsuz hale gelen sistemlerde, o andan itibaren, sistem eşik değerle tekrar uyumlu hale gelene kadar hiçbir yeni iletim ve dağıtım faaliyeti uyumlu değildir (her zaman uyumlu olan faaliyetler hariç, yukarıya bakınız). Bağlı sistemlerdeki faaliyetler, bağlı sistemlerin bu Bölümdeki kriterleri karşıladığı durumlarda yine de uyumlu olabilir; üretim tesislerine doğrudan bağlantı veya mevcut bir doğrudan bağlantının genişletilmesi, ilgili elektriği elektrik üretim tesisinden bir trafo merkezine veya şebekeye taşımak için vazgeçilmez olan altyapıyı içerir.</w:t>
      </w:r>
    </w:p>
    <w:p w14:paraId="03D996E3" w14:textId="77777777" w:rsidR="005B0292" w:rsidRPr="00540F7A" w:rsidRDefault="005B0292" w:rsidP="00643732">
      <w:pPr>
        <w:spacing w:after="0" w:line="360" w:lineRule="auto"/>
        <w:jc w:val="both"/>
        <w:rPr>
          <w:rFonts w:ascii="Times New Roman" w:hAnsi="Times New Roman" w:cs="Times New Roman"/>
          <w:sz w:val="24"/>
        </w:rPr>
      </w:pPr>
    </w:p>
    <w:p w14:paraId="4D7E30D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D24B9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4DAB389" w14:textId="77777777" w:rsidR="005B0292" w:rsidRPr="00540F7A" w:rsidRDefault="005B0292" w:rsidP="00643732">
      <w:pPr>
        <w:spacing w:after="0" w:line="360" w:lineRule="auto"/>
        <w:jc w:val="both"/>
        <w:rPr>
          <w:rFonts w:ascii="Times New Roman" w:hAnsi="Times New Roman" w:cs="Times New Roman"/>
          <w:sz w:val="24"/>
        </w:rPr>
      </w:pPr>
    </w:p>
    <w:p w14:paraId="5526439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7FBFA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8BB855F" w14:textId="77777777" w:rsidR="005B0292" w:rsidRPr="00540F7A" w:rsidRDefault="005B0292" w:rsidP="00643732">
      <w:pPr>
        <w:spacing w:after="0" w:line="360" w:lineRule="auto"/>
        <w:jc w:val="both"/>
        <w:rPr>
          <w:rFonts w:ascii="Times New Roman" w:hAnsi="Times New Roman" w:cs="Times New Roman"/>
          <w:sz w:val="24"/>
        </w:rPr>
      </w:pPr>
    </w:p>
    <w:p w14:paraId="2CF8627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FE6E1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677041A5" w14:textId="77777777" w:rsidR="005B0292" w:rsidRPr="00540F7A" w:rsidRDefault="005B0292" w:rsidP="00643732">
      <w:pPr>
        <w:spacing w:after="0" w:line="360" w:lineRule="auto"/>
        <w:jc w:val="both"/>
        <w:rPr>
          <w:rFonts w:ascii="Times New Roman" w:hAnsi="Times New Roman" w:cs="Times New Roman"/>
          <w:sz w:val="24"/>
        </w:rPr>
      </w:pPr>
    </w:p>
    <w:p w14:paraId="589333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21F363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Yer üstü yüksek gerilim hatları: şantiye faaliyetleri için, faaliyetler IFC Genel Çevre, Sağlık ve Güvenlik Kılavuzunun ilkelerini takip eder. Faaliyetler, halkın elektromanyetik alanlara (0 Hz ila 300 GHz) maruz kalmasını sınırlandıracak ve Uluslararası İyonize Olmayan Radyasyondan Korunma Komisyonu'nun (ICNIRP) 1998 Kılavuzu uygun olacak şekilde elektromanyetik radyasyonun insan sağlığı üzerindeki etkisini sınırlandırmak için geçerli normlara ve düzenlemelere uyar. </w:t>
      </w:r>
    </w:p>
    <w:p w14:paraId="226EBE6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Faaliyetlerde poliklorlu bifeniller (PCB) kullanılmaz.</w:t>
      </w:r>
    </w:p>
    <w:p w14:paraId="0D8B7600" w14:textId="77777777" w:rsidR="005B0292" w:rsidRPr="00540F7A" w:rsidRDefault="005B0292" w:rsidP="00643732">
      <w:pPr>
        <w:spacing w:after="0" w:line="360" w:lineRule="auto"/>
        <w:jc w:val="both"/>
        <w:rPr>
          <w:rFonts w:ascii="Times New Roman" w:hAnsi="Times New Roman" w:cs="Times New Roman"/>
          <w:sz w:val="24"/>
        </w:rPr>
      </w:pPr>
    </w:p>
    <w:p w14:paraId="3A3A85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2B5B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45550B9" w14:textId="77777777" w:rsidR="005B0292" w:rsidRPr="00540F7A" w:rsidRDefault="005B0292" w:rsidP="00643732">
      <w:pPr>
        <w:spacing w:after="0" w:line="360" w:lineRule="auto"/>
        <w:jc w:val="both"/>
        <w:rPr>
          <w:rFonts w:ascii="Times New Roman" w:hAnsi="Times New Roman" w:cs="Times New Roman"/>
          <w:sz w:val="24"/>
        </w:rPr>
      </w:pPr>
    </w:p>
    <w:p w14:paraId="5806836D" w14:textId="77777777" w:rsidR="005B0292" w:rsidRPr="00540F7A" w:rsidRDefault="005B0292" w:rsidP="00EE3A1D">
      <w:pPr>
        <w:pStyle w:val="Balk2"/>
        <w:numPr>
          <w:ilvl w:val="1"/>
          <w:numId w:val="8"/>
        </w:numPr>
        <w:spacing w:before="0" w:line="360" w:lineRule="auto"/>
        <w:ind w:left="0" w:firstLine="0"/>
        <w:jc w:val="both"/>
      </w:pPr>
      <w:bookmarkStart w:id="37" w:name="_Toc174697799"/>
      <w:r w:rsidRPr="00540F7A">
        <w:t>Elektriğin Depolanması (Kolaylaştırıcı Aktivite)</w:t>
      </w:r>
      <w:bookmarkEnd w:id="37"/>
    </w:p>
    <w:p w14:paraId="0CECCB9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 depolayan ve daha sonra elektrik olarak geri veren tesislerin inşası ve işletilmesi. Bu faaliyet pompajlı hidroelektrik depolamayı da kapsamaktadır. Bir ekonomik faaliyetin bu Ek'te bulunan ”Yenilenebilir enerji teknolojilerinin kurulumu, bakımı ve onarımı” aktivitesinin ayrılmaz bir unsuru olduğu durumlarda, ilgili başlıkta belirtilen teknik tarama kriterleri uygulanır. </w:t>
      </w:r>
    </w:p>
    <w:p w14:paraId="734BDF6F" w14:textId="77777777" w:rsidR="005B0292" w:rsidRPr="00540F7A" w:rsidRDefault="005B0292" w:rsidP="00643732">
      <w:pPr>
        <w:spacing w:after="0" w:line="360" w:lineRule="auto"/>
        <w:jc w:val="both"/>
        <w:rPr>
          <w:rFonts w:ascii="Times New Roman" w:hAnsi="Times New Roman" w:cs="Times New Roman"/>
          <w:sz w:val="24"/>
        </w:rPr>
      </w:pPr>
    </w:p>
    <w:p w14:paraId="40C795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43B639EE" w14:textId="77777777" w:rsidR="005B0292" w:rsidRPr="00540F7A" w:rsidRDefault="005B0292" w:rsidP="00643732">
      <w:pPr>
        <w:spacing w:after="0" w:line="360" w:lineRule="auto"/>
        <w:jc w:val="both"/>
        <w:rPr>
          <w:rFonts w:ascii="Times New Roman" w:hAnsi="Times New Roman" w:cs="Times New Roman"/>
          <w:sz w:val="24"/>
        </w:rPr>
      </w:pPr>
    </w:p>
    <w:p w14:paraId="40D92C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686C7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B8DD43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pompajlı hidroelektrik depolama dahil olmak üzere elektrik depolamanın inşası ve işletilmesidir. Faaliyetin kimyasal enerji depolamayı içermesi durumunda, depolama ortamı (hidrojen veya amonyak gibi) bu Ekin “Çimento imalatı” ve “Birincil formdaki plastiklerin imalatı” başlıklarında belirtilen ilgili ürünün imalat kriterlerine uygundur. Hidrojenin elektrik deposu olarak kullanılması durumunda, hidrojenin bu Ek'in “Hidrojen imalatı” başlığında belirtilen teknik tarama kriterlerini karşıladığı durumlarda, hidrojenin yeniden elektrifikasyonu da faaliyetin bir parçası olarak kabul edilir.</w:t>
      </w:r>
    </w:p>
    <w:p w14:paraId="6B144F06" w14:textId="77777777" w:rsidR="005B0292" w:rsidRPr="00540F7A" w:rsidRDefault="005B0292" w:rsidP="00643732">
      <w:pPr>
        <w:spacing w:after="0" w:line="360" w:lineRule="auto"/>
        <w:jc w:val="both"/>
        <w:rPr>
          <w:rFonts w:ascii="Times New Roman" w:hAnsi="Times New Roman" w:cs="Times New Roman"/>
          <w:sz w:val="24"/>
        </w:rPr>
      </w:pPr>
    </w:p>
    <w:p w14:paraId="052886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EC556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739915C8" w14:textId="77777777" w:rsidR="005B0292" w:rsidRPr="00540F7A" w:rsidRDefault="005B0292" w:rsidP="00643732">
      <w:pPr>
        <w:spacing w:after="0" w:line="360" w:lineRule="auto"/>
        <w:jc w:val="both"/>
        <w:rPr>
          <w:rFonts w:ascii="Times New Roman" w:hAnsi="Times New Roman" w:cs="Times New Roman"/>
          <w:sz w:val="24"/>
        </w:rPr>
      </w:pPr>
    </w:p>
    <w:p w14:paraId="52E59B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9CDB0C" w14:textId="42AAA602"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 nehir kütlesine bağlı olmayan pompajlı hidroelektrik depolama durumunda, faaliyet bu Ek'in Ek B'sinde belirtilen kriterlere uygundur. Bir nehir kütlesine bağlı pompajlı hidroelektrik depolama durumunda, faaliyet “Hidroelektrik enerjiden elektrik üretimi” başlığında belirtilen su ve deniz kaynaklarının sürdürülebilir kullanımı ve korunmasına yönelik </w:t>
      </w:r>
      <w:r w:rsidR="00E71444" w:rsidRPr="00540F7A">
        <w:rPr>
          <w:rFonts w:ascii="Times New Roman" w:hAnsi="Times New Roman" w:cs="Times New Roman"/>
          <w:sz w:val="24"/>
        </w:rPr>
        <w:t>“Önemli Ölçüde Zarar Vermeme”</w:t>
      </w:r>
      <w:r w:rsidRPr="00540F7A">
        <w:rPr>
          <w:rFonts w:ascii="Times New Roman" w:hAnsi="Times New Roman" w:cs="Times New Roman"/>
          <w:sz w:val="24"/>
        </w:rPr>
        <w:t xml:space="preserve"> kriterlerine uygundur.</w:t>
      </w:r>
    </w:p>
    <w:p w14:paraId="158C3B6C" w14:textId="77777777" w:rsidR="005B0292" w:rsidRPr="00540F7A" w:rsidRDefault="005B0292" w:rsidP="00643732">
      <w:pPr>
        <w:spacing w:after="0" w:line="360" w:lineRule="auto"/>
        <w:jc w:val="both"/>
        <w:rPr>
          <w:rFonts w:ascii="Times New Roman" w:hAnsi="Times New Roman" w:cs="Times New Roman"/>
          <w:sz w:val="24"/>
        </w:rPr>
      </w:pPr>
    </w:p>
    <w:p w14:paraId="3FD04C7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124D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1A411E6E" w14:textId="77777777" w:rsidR="005B0292" w:rsidRPr="00540F7A" w:rsidRDefault="005B0292" w:rsidP="00643732">
      <w:pPr>
        <w:spacing w:after="0" w:line="360" w:lineRule="auto"/>
        <w:jc w:val="both"/>
        <w:rPr>
          <w:rFonts w:ascii="Times New Roman" w:hAnsi="Times New Roman" w:cs="Times New Roman"/>
          <w:sz w:val="24"/>
        </w:rPr>
      </w:pPr>
    </w:p>
    <w:p w14:paraId="4F3915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C0C5A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0F6F70B" w14:textId="77777777" w:rsidR="005B0292" w:rsidRPr="00540F7A" w:rsidRDefault="005B0292" w:rsidP="00643732">
      <w:pPr>
        <w:spacing w:after="0" w:line="360" w:lineRule="auto"/>
        <w:jc w:val="both"/>
        <w:rPr>
          <w:rFonts w:ascii="Times New Roman" w:hAnsi="Times New Roman" w:cs="Times New Roman"/>
          <w:sz w:val="24"/>
        </w:rPr>
      </w:pPr>
    </w:p>
    <w:p w14:paraId="7D70583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9F4C2B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DDEE231" w14:textId="77777777" w:rsidR="005B0292" w:rsidRPr="00540F7A" w:rsidRDefault="005B0292" w:rsidP="00643732">
      <w:pPr>
        <w:spacing w:after="0" w:line="360" w:lineRule="auto"/>
        <w:jc w:val="both"/>
        <w:rPr>
          <w:rFonts w:ascii="Times New Roman" w:hAnsi="Times New Roman" w:cs="Times New Roman"/>
          <w:sz w:val="24"/>
        </w:rPr>
      </w:pPr>
    </w:p>
    <w:p w14:paraId="0A982102" w14:textId="77777777" w:rsidR="005B0292" w:rsidRPr="00540F7A" w:rsidRDefault="005B0292" w:rsidP="00EE3A1D">
      <w:pPr>
        <w:pStyle w:val="Balk2"/>
        <w:numPr>
          <w:ilvl w:val="1"/>
          <w:numId w:val="8"/>
        </w:numPr>
        <w:spacing w:before="0" w:line="360" w:lineRule="auto"/>
        <w:ind w:left="0" w:firstLine="0"/>
        <w:jc w:val="both"/>
      </w:pPr>
      <w:bookmarkStart w:id="38" w:name="_Toc174697800"/>
      <w:r w:rsidRPr="00540F7A">
        <w:t>Termal Enerjinin Depolanması (Kolaylaştırıcı Aktivite)</w:t>
      </w:r>
      <w:bookmarkEnd w:id="38"/>
    </w:p>
    <w:p w14:paraId="09370D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Termal enerjiyi depolayan ve daha sonra termal enerji veya diğer enerji vektörleri şeklinde geri veren tesislerin inşası ve işletilmesi. Bir ekonomik faaliyetin bu Ek'te bulunan ”Yenilenebilir enerji teknolojilerinin kurulumu, bakımı ve onarımı” aktivitesinin ayrılmaz bir unsuru olduğu durumlarda, ilgili başlıkta belirtilen teknik tarama kriterleri uygulanır. </w:t>
      </w:r>
    </w:p>
    <w:p w14:paraId="201AA8DB" w14:textId="77777777" w:rsidR="005B0292" w:rsidRPr="00540F7A" w:rsidRDefault="005B0292" w:rsidP="00643732">
      <w:pPr>
        <w:spacing w:after="0" w:line="360" w:lineRule="auto"/>
        <w:jc w:val="both"/>
        <w:rPr>
          <w:rFonts w:ascii="Times New Roman" w:hAnsi="Times New Roman" w:cs="Times New Roman"/>
          <w:sz w:val="24"/>
        </w:rPr>
      </w:pPr>
    </w:p>
    <w:p w14:paraId="39CC92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781A5AA0" w14:textId="77777777" w:rsidR="005B0292" w:rsidRPr="00540F7A" w:rsidRDefault="005B0292" w:rsidP="00643732">
      <w:pPr>
        <w:spacing w:after="0" w:line="360" w:lineRule="auto"/>
        <w:jc w:val="both"/>
        <w:rPr>
          <w:rFonts w:ascii="Times New Roman" w:hAnsi="Times New Roman" w:cs="Times New Roman"/>
          <w:sz w:val="24"/>
        </w:rPr>
      </w:pPr>
    </w:p>
    <w:p w14:paraId="2613B6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D3C937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7F184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Yeraltı Termal Enerji Depolama (UTES) veya Akifer Termal Enerji Depolama (ATES) dahil olmak üzere termal enerjiyi depolar.</w:t>
      </w:r>
    </w:p>
    <w:p w14:paraId="07745D7F" w14:textId="77777777" w:rsidR="005B0292" w:rsidRPr="00540F7A" w:rsidRDefault="005B0292" w:rsidP="00643732">
      <w:pPr>
        <w:spacing w:after="0" w:line="360" w:lineRule="auto"/>
        <w:jc w:val="both"/>
        <w:rPr>
          <w:rFonts w:ascii="Times New Roman" w:hAnsi="Times New Roman" w:cs="Times New Roman"/>
          <w:sz w:val="24"/>
        </w:rPr>
      </w:pPr>
    </w:p>
    <w:p w14:paraId="1633798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FC9DFD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E9D5D54" w14:textId="77777777" w:rsidR="005B0292" w:rsidRPr="00540F7A" w:rsidRDefault="005B0292" w:rsidP="00643732">
      <w:pPr>
        <w:spacing w:after="0" w:line="360" w:lineRule="auto"/>
        <w:jc w:val="both"/>
        <w:rPr>
          <w:rFonts w:ascii="Times New Roman" w:hAnsi="Times New Roman" w:cs="Times New Roman"/>
          <w:sz w:val="24"/>
        </w:rPr>
      </w:pPr>
    </w:p>
    <w:p w14:paraId="46121CA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FE23B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Akifer Termal Enerji Depolama için, faaliyet bu Ek'in Ek B'sinde belirtilen kriterlere uygundur.</w:t>
      </w:r>
    </w:p>
    <w:p w14:paraId="65085832" w14:textId="77777777" w:rsidR="005B0292" w:rsidRPr="00540F7A" w:rsidRDefault="005B0292" w:rsidP="00643732">
      <w:pPr>
        <w:spacing w:after="0" w:line="360" w:lineRule="auto"/>
        <w:jc w:val="both"/>
        <w:rPr>
          <w:rFonts w:ascii="Times New Roman" w:hAnsi="Times New Roman" w:cs="Times New Roman"/>
          <w:sz w:val="24"/>
        </w:rPr>
      </w:pPr>
    </w:p>
    <w:p w14:paraId="0C2C74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08688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6435C915" w14:textId="77777777" w:rsidR="005B0292" w:rsidRPr="00540F7A" w:rsidRDefault="005B0292" w:rsidP="00643732">
      <w:pPr>
        <w:spacing w:after="0" w:line="360" w:lineRule="auto"/>
        <w:jc w:val="both"/>
        <w:rPr>
          <w:rFonts w:ascii="Times New Roman" w:hAnsi="Times New Roman" w:cs="Times New Roman"/>
          <w:sz w:val="24"/>
        </w:rPr>
      </w:pPr>
    </w:p>
    <w:p w14:paraId="7E7016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D2E41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28CD229" w14:textId="77777777" w:rsidR="005B0292" w:rsidRPr="00540F7A" w:rsidRDefault="005B0292" w:rsidP="00643732">
      <w:pPr>
        <w:spacing w:after="0" w:line="360" w:lineRule="auto"/>
        <w:jc w:val="both"/>
        <w:rPr>
          <w:rFonts w:ascii="Times New Roman" w:hAnsi="Times New Roman" w:cs="Times New Roman"/>
          <w:sz w:val="24"/>
        </w:rPr>
      </w:pPr>
    </w:p>
    <w:p w14:paraId="4F6753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A0A72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DDF1632" w14:textId="77777777" w:rsidR="005B0292" w:rsidRPr="00540F7A" w:rsidRDefault="005B0292" w:rsidP="00643732">
      <w:pPr>
        <w:spacing w:after="0" w:line="360" w:lineRule="auto"/>
        <w:jc w:val="both"/>
        <w:rPr>
          <w:rFonts w:ascii="Times New Roman" w:hAnsi="Times New Roman" w:cs="Times New Roman"/>
          <w:sz w:val="24"/>
        </w:rPr>
      </w:pPr>
    </w:p>
    <w:p w14:paraId="4263357C" w14:textId="77777777" w:rsidR="005B0292" w:rsidRPr="00540F7A" w:rsidRDefault="005B0292" w:rsidP="00EE3A1D">
      <w:pPr>
        <w:pStyle w:val="Balk2"/>
        <w:numPr>
          <w:ilvl w:val="1"/>
          <w:numId w:val="8"/>
        </w:numPr>
        <w:spacing w:before="0" w:line="360" w:lineRule="auto"/>
        <w:ind w:left="0" w:firstLine="0"/>
        <w:jc w:val="both"/>
      </w:pPr>
      <w:bookmarkStart w:id="39" w:name="_Toc174697801"/>
      <w:r w:rsidRPr="00540F7A">
        <w:t>Hidrojen Depolama (Kolaylaştırıcı Aktivite)</w:t>
      </w:r>
      <w:bookmarkEnd w:id="39"/>
    </w:p>
    <w:p w14:paraId="7307AE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Hidrojen depolayan ve daha sonra geri veren tesislerin inşası ve işletilmesi.</w:t>
      </w:r>
    </w:p>
    <w:p w14:paraId="08B14C1D" w14:textId="77777777" w:rsidR="005B0292" w:rsidRPr="00540F7A" w:rsidRDefault="005B0292" w:rsidP="00643732">
      <w:pPr>
        <w:spacing w:after="0" w:line="360" w:lineRule="auto"/>
        <w:jc w:val="both"/>
        <w:rPr>
          <w:rFonts w:ascii="Times New Roman" w:hAnsi="Times New Roman" w:cs="Times New Roman"/>
          <w:sz w:val="24"/>
        </w:rPr>
      </w:pPr>
    </w:p>
    <w:p w14:paraId="14C1B9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Özel bir NACE kodu yoktur.</w:t>
      </w:r>
    </w:p>
    <w:p w14:paraId="66FDAE3D" w14:textId="77777777" w:rsidR="005B0292" w:rsidRPr="00540F7A" w:rsidRDefault="005B0292" w:rsidP="00643732">
      <w:pPr>
        <w:spacing w:after="0" w:line="360" w:lineRule="auto"/>
        <w:jc w:val="both"/>
        <w:rPr>
          <w:rFonts w:ascii="Times New Roman" w:hAnsi="Times New Roman" w:cs="Times New Roman"/>
          <w:sz w:val="24"/>
        </w:rPr>
      </w:pPr>
    </w:p>
    <w:p w14:paraId="2D124C6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20ACB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32E39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biridir: </w:t>
      </w:r>
    </w:p>
    <w:p w14:paraId="7F5661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Hidrojen depolama tesislerinin inşası, </w:t>
      </w:r>
    </w:p>
    <w:p w14:paraId="2FEF04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yeraltı gaz depolama tesislerinin hidrojen depolamaya adanmış depolama tesislerine dönüştürülmesi, </w:t>
      </w:r>
    </w:p>
    <w:p w14:paraId="7F9F4C9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Tesiste depolanan hidrojenin bu Ek'in “Hidrojen imalatı” başlığında belirtilen hidrojen üretimi kriterlerini karşıladığı hidrojen depolama tesislerinin işletilmesi.</w:t>
      </w:r>
    </w:p>
    <w:p w14:paraId="1D49AE79" w14:textId="77777777" w:rsidR="005B0292" w:rsidRPr="00540F7A" w:rsidRDefault="005B0292" w:rsidP="00643732">
      <w:pPr>
        <w:spacing w:after="0" w:line="360" w:lineRule="auto"/>
        <w:jc w:val="both"/>
        <w:rPr>
          <w:rFonts w:ascii="Times New Roman" w:hAnsi="Times New Roman" w:cs="Times New Roman"/>
          <w:sz w:val="24"/>
        </w:rPr>
      </w:pPr>
    </w:p>
    <w:p w14:paraId="2EB7103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FF66AB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68F307" w14:textId="77777777" w:rsidR="005B0292" w:rsidRPr="00540F7A" w:rsidRDefault="005B0292" w:rsidP="00643732">
      <w:pPr>
        <w:spacing w:after="0" w:line="360" w:lineRule="auto"/>
        <w:jc w:val="both"/>
        <w:rPr>
          <w:rFonts w:ascii="Times New Roman" w:hAnsi="Times New Roman" w:cs="Times New Roman"/>
          <w:sz w:val="24"/>
        </w:rPr>
      </w:pPr>
    </w:p>
    <w:p w14:paraId="344039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F424F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739C8C8" w14:textId="77777777" w:rsidR="005B0292" w:rsidRPr="00540F7A" w:rsidRDefault="005B0292" w:rsidP="00643732">
      <w:pPr>
        <w:spacing w:after="0" w:line="360" w:lineRule="auto"/>
        <w:jc w:val="both"/>
        <w:rPr>
          <w:rFonts w:ascii="Times New Roman" w:hAnsi="Times New Roman" w:cs="Times New Roman"/>
          <w:sz w:val="24"/>
        </w:rPr>
      </w:pPr>
    </w:p>
    <w:p w14:paraId="1ED85FF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DE699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mevcuttur ve atık yönetimi ortaklarıyla yapılan sözleşmeli anlaşmalar, mali projeksiyonlara yansıtma veya resmi proje belgeleri de dahil olmak üzere atık hiyerarşisine uygun olarak kullanım ömrü sonunda maksimum yeniden kullanım veya geri dönüşüm sağlar.</w:t>
      </w:r>
    </w:p>
    <w:p w14:paraId="429F104B" w14:textId="77777777" w:rsidR="005B0292" w:rsidRPr="00540F7A" w:rsidRDefault="005B0292" w:rsidP="00643732">
      <w:pPr>
        <w:spacing w:after="0" w:line="360" w:lineRule="auto"/>
        <w:jc w:val="both"/>
        <w:rPr>
          <w:rFonts w:ascii="Times New Roman" w:hAnsi="Times New Roman" w:cs="Times New Roman"/>
          <w:sz w:val="24"/>
        </w:rPr>
      </w:pPr>
    </w:p>
    <w:p w14:paraId="6B40F0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55278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7EA85BD" w14:textId="77777777" w:rsidR="005B0292" w:rsidRPr="00540F7A" w:rsidRDefault="005B0292" w:rsidP="00643732">
      <w:pPr>
        <w:spacing w:after="0" w:line="360" w:lineRule="auto"/>
        <w:jc w:val="both"/>
        <w:rPr>
          <w:rFonts w:ascii="Times New Roman" w:hAnsi="Times New Roman" w:cs="Times New Roman"/>
          <w:sz w:val="24"/>
        </w:rPr>
      </w:pPr>
    </w:p>
    <w:p w14:paraId="3B1987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D7FF73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13B152E" w14:textId="77777777" w:rsidR="005B0292" w:rsidRPr="00540F7A" w:rsidRDefault="005B0292" w:rsidP="00643732">
      <w:pPr>
        <w:spacing w:after="0" w:line="360" w:lineRule="auto"/>
        <w:jc w:val="both"/>
        <w:rPr>
          <w:rFonts w:ascii="Times New Roman" w:hAnsi="Times New Roman" w:cs="Times New Roman"/>
          <w:sz w:val="24"/>
        </w:rPr>
      </w:pPr>
    </w:p>
    <w:p w14:paraId="22A83B49" w14:textId="77777777" w:rsidR="005B0292" w:rsidRPr="00540F7A" w:rsidRDefault="005B0292" w:rsidP="00EE3A1D">
      <w:pPr>
        <w:pStyle w:val="Balk2"/>
        <w:numPr>
          <w:ilvl w:val="1"/>
          <w:numId w:val="8"/>
        </w:numPr>
        <w:spacing w:before="0" w:line="360" w:lineRule="auto"/>
        <w:ind w:left="0" w:firstLine="0"/>
        <w:jc w:val="both"/>
      </w:pPr>
      <w:bookmarkStart w:id="40" w:name="_Toc174697802"/>
      <w:r w:rsidRPr="00540F7A">
        <w:t>Taşımacılıkta Kullanılmak Üzere Biyogaz ve Biyoyakıt İmalatı ve Biyosıvı İmalatı</w:t>
      </w:r>
      <w:bookmarkEnd w:id="40"/>
    </w:p>
    <w:p w14:paraId="2AF734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Taşımacılıkta kullanılmak üzere biyogaz veya biyoyakıt ve biyosıvı üretimi.</w:t>
      </w:r>
    </w:p>
    <w:p w14:paraId="68A5787F" w14:textId="77777777" w:rsidR="005B0292" w:rsidRPr="00540F7A" w:rsidRDefault="005B0292" w:rsidP="00643732">
      <w:pPr>
        <w:spacing w:after="0" w:line="360" w:lineRule="auto"/>
        <w:jc w:val="both"/>
        <w:rPr>
          <w:rFonts w:ascii="Times New Roman" w:hAnsi="Times New Roman" w:cs="Times New Roman"/>
          <w:sz w:val="24"/>
        </w:rPr>
      </w:pPr>
    </w:p>
    <w:p w14:paraId="2F0C9F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D35.21</w:t>
      </w:r>
    </w:p>
    <w:p w14:paraId="1244DD38" w14:textId="77777777" w:rsidR="005B0292" w:rsidRPr="00540F7A" w:rsidRDefault="005B0292" w:rsidP="00643732">
      <w:pPr>
        <w:spacing w:after="0" w:line="360" w:lineRule="auto"/>
        <w:jc w:val="both"/>
        <w:rPr>
          <w:rFonts w:ascii="Times New Roman" w:hAnsi="Times New Roman" w:cs="Times New Roman"/>
          <w:sz w:val="24"/>
        </w:rPr>
      </w:pPr>
    </w:p>
    <w:p w14:paraId="76E777D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8ECA2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91998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05F33DD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5F978850"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53555BE6"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0CB3638B"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58FE8EEE" w14:textId="77777777" w:rsidR="005B0292" w:rsidRPr="00540F7A" w:rsidRDefault="005B0292" w:rsidP="00EE3A1D">
      <w:pPr>
        <w:pStyle w:val="ListeParagraf"/>
        <w:numPr>
          <w:ilvl w:val="0"/>
          <w:numId w:val="30"/>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38BE2C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72C12E16" w14:textId="77777777" w:rsidR="005B0292" w:rsidRPr="00540F7A" w:rsidRDefault="005B0292" w:rsidP="00EE3A1D">
      <w:pPr>
        <w:pStyle w:val="ListeParagraf"/>
        <w:numPr>
          <w:ilvl w:val="0"/>
          <w:numId w:val="31"/>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7811F9A6" w14:textId="77777777" w:rsidR="005B0292" w:rsidRPr="00540F7A" w:rsidRDefault="005B0292" w:rsidP="00EE3A1D">
      <w:pPr>
        <w:pStyle w:val="ListeParagraf"/>
        <w:numPr>
          <w:ilvl w:val="0"/>
          <w:numId w:val="31"/>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64A358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698CE8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5DC1E93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731D098B"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3C041188"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032167F3"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339D8B14"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3DED41C7" w14:textId="77777777" w:rsidR="005B0292" w:rsidRPr="00540F7A" w:rsidRDefault="005B0292" w:rsidP="00EE3A1D">
      <w:pPr>
        <w:pStyle w:val="ListeParagraf"/>
        <w:numPr>
          <w:ilvl w:val="0"/>
          <w:numId w:val="32"/>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20153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17DADD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Gıda ve yem bitkileri, taşımacılıkta kullanılmak üzere biyoyakıt üretimi ve biyosıvı üretimi için kullanılmaz. </w:t>
      </w:r>
    </w:p>
    <w:p w14:paraId="4281AC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Ulaşımda kullanılmak üzere biyoyakıt ve biyogaz üretiminden ve biyosıvı üretiminden elde edilen sera gazı emisyonu azaltımı en az %65'tir.</w:t>
      </w:r>
    </w:p>
    <w:p w14:paraId="03B59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Biyogaz üretiminin organik malzemenin anaerobik çürütülmesine dayandığı durumlarda, çürütme sonrası oluşan ürün “Arıtma çamurunun anaerobik çürütülmesi” başlığındaki kriterleri ve “Biyo-atıkların anaerobik çürütülmesi” başlığındaki 1. ve 2. kriterleri karşılamaktadır.</w:t>
      </w:r>
    </w:p>
    <w:p w14:paraId="67FCBE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Üretim sürecindensalınacak olan CO2'nin yeraltı depolama amacıyla yakalandığı durumlarda, CO2 bu Ek'in “CO2'nin taşınması” ve “CO2'nin yeraltında kalıcı jeolojik depolanması” bölümlerinde belirtilen teknik tarama kriterlerine uygun olarak taşınır ve yeraltında depolanır.</w:t>
      </w:r>
    </w:p>
    <w:p w14:paraId="66182121" w14:textId="77777777" w:rsidR="005B0292" w:rsidRPr="00540F7A" w:rsidRDefault="005B0292" w:rsidP="00643732">
      <w:pPr>
        <w:spacing w:after="0" w:line="360" w:lineRule="auto"/>
        <w:jc w:val="both"/>
        <w:rPr>
          <w:rFonts w:ascii="Times New Roman" w:hAnsi="Times New Roman" w:cs="Times New Roman"/>
          <w:sz w:val="24"/>
        </w:rPr>
      </w:pPr>
    </w:p>
    <w:p w14:paraId="46BBE0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0B1D5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146F01F" w14:textId="77777777" w:rsidR="005B0292" w:rsidRPr="00540F7A" w:rsidRDefault="005B0292" w:rsidP="00643732">
      <w:pPr>
        <w:spacing w:after="0" w:line="360" w:lineRule="auto"/>
        <w:jc w:val="both"/>
        <w:rPr>
          <w:rFonts w:ascii="Times New Roman" w:hAnsi="Times New Roman" w:cs="Times New Roman"/>
          <w:sz w:val="24"/>
        </w:rPr>
      </w:pPr>
    </w:p>
    <w:p w14:paraId="0976A9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83F74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2568B925" w14:textId="77777777" w:rsidR="005B0292" w:rsidRPr="00540F7A" w:rsidRDefault="005B0292" w:rsidP="00643732">
      <w:pPr>
        <w:spacing w:after="0" w:line="360" w:lineRule="auto"/>
        <w:jc w:val="both"/>
        <w:rPr>
          <w:rFonts w:ascii="Times New Roman" w:hAnsi="Times New Roman" w:cs="Times New Roman"/>
          <w:sz w:val="24"/>
        </w:rPr>
      </w:pPr>
    </w:p>
    <w:p w14:paraId="3D9396A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2089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E23FCA6" w14:textId="77777777" w:rsidR="005B0292" w:rsidRPr="00540F7A" w:rsidRDefault="005B0292" w:rsidP="00643732">
      <w:pPr>
        <w:spacing w:after="0" w:line="360" w:lineRule="auto"/>
        <w:jc w:val="both"/>
        <w:rPr>
          <w:rFonts w:ascii="Times New Roman" w:hAnsi="Times New Roman" w:cs="Times New Roman"/>
          <w:sz w:val="24"/>
        </w:rPr>
      </w:pPr>
    </w:p>
    <w:p w14:paraId="45A075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7BFD9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Biyogaz üretimi için, çürütülme sonrası elde edilen ürünün deposuna gaz geçirmez bir sistem uygulanır.</w:t>
      </w:r>
    </w:p>
    <w:p w14:paraId="56121E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100 ton/gün üzerinde işlem yapan anaerobik çürütme tesisleri için, emisyonlar, atık arıtımı için mevcut en iyi teknikler (MET) sonuçlarında belirtilen emisyon seviyeleri dahilindedir veya daha düşüktür. </w:t>
      </w:r>
    </w:p>
    <w:p w14:paraId="101B91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Önemli bir çapraz medya etkisi meydana gelmez. </w:t>
      </w:r>
    </w:p>
    <w:p w14:paraId="0CB7A1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Organik maddenin anaerobik çürütülmesi durumunda, ortaya çıkan ürünün doğrudan, kompostlama veya başka bir işlemden sonra gübre veya toprak iyileştirici olarak kullanıldığı durumlarda, tarımsal kullanım için gübre veya toprak iyileştiricilere ilişkin mevzuata uygundur.</w:t>
      </w:r>
    </w:p>
    <w:p w14:paraId="7BA87568" w14:textId="77777777" w:rsidR="005B0292" w:rsidRPr="00540F7A" w:rsidRDefault="005B0292" w:rsidP="00643732">
      <w:pPr>
        <w:spacing w:after="0" w:line="360" w:lineRule="auto"/>
        <w:jc w:val="both"/>
        <w:rPr>
          <w:rFonts w:ascii="Times New Roman" w:hAnsi="Times New Roman" w:cs="Times New Roman"/>
          <w:sz w:val="24"/>
        </w:rPr>
      </w:pPr>
    </w:p>
    <w:p w14:paraId="08AD130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BF3A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D297845" w14:textId="77777777" w:rsidR="005B0292" w:rsidRPr="00540F7A" w:rsidRDefault="005B0292" w:rsidP="00643732">
      <w:pPr>
        <w:spacing w:after="0" w:line="360" w:lineRule="auto"/>
        <w:jc w:val="both"/>
        <w:rPr>
          <w:rFonts w:ascii="Times New Roman" w:hAnsi="Times New Roman" w:cs="Times New Roman"/>
          <w:sz w:val="24"/>
        </w:rPr>
      </w:pPr>
    </w:p>
    <w:p w14:paraId="2AF7C7B5" w14:textId="77777777" w:rsidR="005B0292" w:rsidRPr="00540F7A" w:rsidRDefault="005B0292" w:rsidP="00EE3A1D">
      <w:pPr>
        <w:pStyle w:val="Balk2"/>
        <w:numPr>
          <w:ilvl w:val="1"/>
          <w:numId w:val="8"/>
        </w:numPr>
        <w:spacing w:before="0" w:line="360" w:lineRule="auto"/>
        <w:ind w:left="0" w:firstLine="0"/>
        <w:jc w:val="both"/>
      </w:pPr>
      <w:bookmarkStart w:id="41" w:name="_Toc174697803"/>
      <w:r w:rsidRPr="00540F7A">
        <w:t>Yenilenebilir ve Düşük Karbonlu Gazlar için İletim ve Dağıtım Ağları</w:t>
      </w:r>
      <w:bookmarkEnd w:id="41"/>
    </w:p>
    <w:p w14:paraId="7EB540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ve düşük karbonlu gazların iletimi ve dağıtımı için gaz şebekelerinin dönüştürülmesi, yeniden kullanılması veya güçlendirilmesi. Hidrojen veya diğer düşük karbonlu gazların taşınmasına adanmış iletim ve dağıtım boru hatlarının inşası veya işletilmesi. </w:t>
      </w:r>
    </w:p>
    <w:p w14:paraId="0A65F4C8" w14:textId="77777777" w:rsidR="005B0292" w:rsidRPr="00540F7A" w:rsidRDefault="005B0292" w:rsidP="00643732">
      <w:pPr>
        <w:spacing w:after="0" w:line="360" w:lineRule="auto"/>
        <w:jc w:val="both"/>
        <w:rPr>
          <w:rFonts w:ascii="Times New Roman" w:hAnsi="Times New Roman" w:cs="Times New Roman"/>
          <w:sz w:val="24"/>
        </w:rPr>
      </w:pPr>
    </w:p>
    <w:p w14:paraId="046C64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D35.22, F42.21 ve H49.50 olmak üzere çeşitli NACE kodlarıyla ilişkilendirilebilir.</w:t>
      </w:r>
    </w:p>
    <w:p w14:paraId="4D6A1612" w14:textId="77777777" w:rsidR="005B0292" w:rsidRPr="00540F7A" w:rsidRDefault="005B0292" w:rsidP="00643732">
      <w:pPr>
        <w:spacing w:after="0" w:line="360" w:lineRule="auto"/>
        <w:jc w:val="both"/>
        <w:rPr>
          <w:rFonts w:ascii="Times New Roman" w:hAnsi="Times New Roman" w:cs="Times New Roman"/>
          <w:sz w:val="24"/>
        </w:rPr>
      </w:pPr>
    </w:p>
    <w:p w14:paraId="79DD8F2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3CA74A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8E949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aşağıdakilerden birini içerir: </w:t>
      </w:r>
    </w:p>
    <w:p w14:paraId="38A984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Hidrojen veya diğer düşük karbonlu gazlara yönelik yeni iletim ve dağıtım şebekelerinin inşası veya işletilmesi, </w:t>
      </w:r>
    </w:p>
    <w:p w14:paraId="5A41FA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doğal gaz şebekelerinin %100 hidrojene dönüştürülmesi/yeniden kullanılması, </w:t>
      </w:r>
    </w:p>
    <w:p w14:paraId="302BA73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Gaz sistemindeki hidrojen veya diğer düşük karbonlu gazların karışımının artırılmasını sağlayan herhangi bir gaz iletim veya dağıtım şebekesi faaliyeti dahil olmak üzere, hidrojen ve diğer düşük karbonlu gazların şebekeye entegrasyonunu sağlayan gaz iletim ve dağıtım şebekelerinin güçlendirilmesi.</w:t>
      </w:r>
    </w:p>
    <w:p w14:paraId="15BB14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 metan sızıntısını azaltmak için mevcut gaz boru hatlarının ve diğer şebeke elemanlarının sızıntı tespiti ve onarımını içerir.</w:t>
      </w:r>
    </w:p>
    <w:p w14:paraId="45083741" w14:textId="77777777" w:rsidR="005B0292" w:rsidRPr="00540F7A" w:rsidRDefault="005B0292" w:rsidP="00643732">
      <w:pPr>
        <w:spacing w:after="0" w:line="360" w:lineRule="auto"/>
        <w:jc w:val="both"/>
        <w:rPr>
          <w:rFonts w:ascii="Times New Roman" w:hAnsi="Times New Roman" w:cs="Times New Roman"/>
          <w:sz w:val="24"/>
        </w:rPr>
      </w:pPr>
    </w:p>
    <w:p w14:paraId="673C96C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A71F6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1032B9D" w14:textId="77777777" w:rsidR="005B0292" w:rsidRPr="00540F7A" w:rsidRDefault="005B0292" w:rsidP="00643732">
      <w:pPr>
        <w:spacing w:after="0" w:line="360" w:lineRule="auto"/>
        <w:jc w:val="both"/>
        <w:rPr>
          <w:rFonts w:ascii="Times New Roman" w:hAnsi="Times New Roman" w:cs="Times New Roman"/>
          <w:sz w:val="24"/>
        </w:rPr>
      </w:pPr>
    </w:p>
    <w:p w14:paraId="11ACE3A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A556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1FFE2F8" w14:textId="77777777" w:rsidR="005B0292" w:rsidRPr="00540F7A" w:rsidRDefault="005B0292" w:rsidP="00643732">
      <w:pPr>
        <w:spacing w:after="0" w:line="360" w:lineRule="auto"/>
        <w:jc w:val="both"/>
        <w:rPr>
          <w:rFonts w:ascii="Times New Roman" w:hAnsi="Times New Roman" w:cs="Times New Roman"/>
          <w:sz w:val="24"/>
        </w:rPr>
      </w:pPr>
    </w:p>
    <w:p w14:paraId="60B31E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2A72A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214CFA6" w14:textId="77777777" w:rsidR="005B0292" w:rsidRPr="00540F7A" w:rsidRDefault="005B0292" w:rsidP="00643732">
      <w:pPr>
        <w:spacing w:after="0" w:line="360" w:lineRule="auto"/>
        <w:jc w:val="both"/>
        <w:rPr>
          <w:rFonts w:ascii="Times New Roman" w:hAnsi="Times New Roman" w:cs="Times New Roman"/>
          <w:sz w:val="24"/>
        </w:rPr>
      </w:pPr>
    </w:p>
    <w:p w14:paraId="236F0A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01A2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Enerji İle İlgili Ürünlerin Çevreye Duyarlı Tasarımına İlişkin Yönetmelik  kapsamında kullanılan fanlar, kompresörler, pompalar ve diğer ekipmanlar, ilgili olduğu durumlarda enerji etiketinin en üst düzey gerekliliklerine ve söz konusu Yönetmeliğe uygundur ve mevcut en iyi teknolojiyi temsil eder.</w:t>
      </w:r>
    </w:p>
    <w:p w14:paraId="37CE468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F7425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5E18A24" w14:textId="77777777" w:rsidR="005B0292" w:rsidRPr="00540F7A" w:rsidRDefault="005B0292" w:rsidP="00643732">
      <w:pPr>
        <w:spacing w:after="0" w:line="360" w:lineRule="auto"/>
        <w:jc w:val="both"/>
        <w:rPr>
          <w:rFonts w:ascii="Times New Roman" w:hAnsi="Times New Roman" w:cs="Times New Roman"/>
          <w:sz w:val="24"/>
        </w:rPr>
      </w:pPr>
    </w:p>
    <w:p w14:paraId="587D420C" w14:textId="77777777" w:rsidR="005B0292" w:rsidRPr="00540F7A" w:rsidRDefault="005B0292" w:rsidP="00EE3A1D">
      <w:pPr>
        <w:pStyle w:val="Balk2"/>
        <w:numPr>
          <w:ilvl w:val="1"/>
          <w:numId w:val="8"/>
        </w:numPr>
        <w:spacing w:before="0" w:line="360" w:lineRule="auto"/>
        <w:ind w:left="0" w:firstLine="0"/>
        <w:jc w:val="both"/>
      </w:pPr>
      <w:bookmarkStart w:id="42" w:name="_Toc174697804"/>
      <w:r w:rsidRPr="00540F7A">
        <w:t>Bölgesel Isıtma/Soğutma Dağıtımı</w:t>
      </w:r>
      <w:bookmarkEnd w:id="42"/>
    </w:p>
    <w:p w14:paraId="585B9E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Isıtma ve soğutma dağıtımı için alt istasyonda veya ısı eşanjöründe sonlanan boru hatlarının ve ilgili altyapının inşası, yenilenmesi ve işletilmesi. </w:t>
      </w:r>
    </w:p>
    <w:p w14:paraId="4DD5B96F" w14:textId="77777777" w:rsidR="005B0292" w:rsidRPr="00540F7A" w:rsidRDefault="005B0292" w:rsidP="00643732">
      <w:pPr>
        <w:spacing w:after="0" w:line="360" w:lineRule="auto"/>
        <w:jc w:val="both"/>
        <w:rPr>
          <w:rFonts w:ascii="Times New Roman" w:hAnsi="Times New Roman" w:cs="Times New Roman"/>
          <w:sz w:val="24"/>
        </w:rPr>
      </w:pPr>
    </w:p>
    <w:p w14:paraId="1B37A4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D35.30</w:t>
      </w:r>
    </w:p>
    <w:p w14:paraId="40B45F87" w14:textId="77777777" w:rsidR="005B0292" w:rsidRPr="00540F7A" w:rsidRDefault="005B0292" w:rsidP="00643732">
      <w:pPr>
        <w:spacing w:after="0" w:line="360" w:lineRule="auto"/>
        <w:jc w:val="both"/>
        <w:rPr>
          <w:rFonts w:ascii="Times New Roman" w:hAnsi="Times New Roman" w:cs="Times New Roman"/>
          <w:sz w:val="24"/>
        </w:rPr>
      </w:pPr>
    </w:p>
    <w:p w14:paraId="62C195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7822F8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86759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gibidir: </w:t>
      </w:r>
    </w:p>
    <w:p w14:paraId="4FDC2B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Daha düşük sıcaklık rejimlerine modifikasyon, </w:t>
      </w:r>
    </w:p>
    <w:p w14:paraId="4C7E1B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Gelişmiş pilot sistemler (kontrol ve enerji yönetim sistemleri, Nesnelerin İnterneti). </w:t>
      </w:r>
    </w:p>
    <w:p w14:paraId="1CF3DDB2" w14:textId="77777777" w:rsidR="005B0292" w:rsidRPr="00540F7A" w:rsidRDefault="005B0292" w:rsidP="00643732">
      <w:pPr>
        <w:spacing w:after="0" w:line="360" w:lineRule="auto"/>
        <w:jc w:val="both"/>
        <w:rPr>
          <w:rFonts w:ascii="Times New Roman" w:hAnsi="Times New Roman" w:cs="Times New Roman"/>
          <w:sz w:val="24"/>
        </w:rPr>
      </w:pPr>
    </w:p>
    <w:p w14:paraId="528CB79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B6C62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816C30B" w14:textId="77777777" w:rsidR="005B0292" w:rsidRPr="00540F7A" w:rsidRDefault="005B0292" w:rsidP="00643732">
      <w:pPr>
        <w:spacing w:after="0" w:line="360" w:lineRule="auto"/>
        <w:jc w:val="both"/>
        <w:rPr>
          <w:rFonts w:ascii="Times New Roman" w:hAnsi="Times New Roman" w:cs="Times New Roman"/>
          <w:sz w:val="24"/>
        </w:rPr>
      </w:pPr>
    </w:p>
    <w:p w14:paraId="6C4520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2FFFF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21E84036" w14:textId="77777777" w:rsidR="005B0292" w:rsidRPr="00540F7A" w:rsidRDefault="005B0292" w:rsidP="00643732">
      <w:pPr>
        <w:spacing w:after="0" w:line="360" w:lineRule="auto"/>
        <w:jc w:val="both"/>
        <w:rPr>
          <w:rFonts w:ascii="Times New Roman" w:hAnsi="Times New Roman" w:cs="Times New Roman"/>
          <w:sz w:val="24"/>
        </w:rPr>
      </w:pPr>
    </w:p>
    <w:p w14:paraId="65F40A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E4C0A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29E944" w14:textId="77777777" w:rsidR="005B0292" w:rsidRPr="00540F7A" w:rsidRDefault="005B0292" w:rsidP="00643732">
      <w:pPr>
        <w:spacing w:after="0" w:line="360" w:lineRule="auto"/>
        <w:jc w:val="both"/>
        <w:rPr>
          <w:rFonts w:ascii="Times New Roman" w:hAnsi="Times New Roman" w:cs="Times New Roman"/>
          <w:sz w:val="24"/>
        </w:rPr>
      </w:pPr>
    </w:p>
    <w:p w14:paraId="30E6A20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AE3D0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Kullanılan fanlar, kompresörler, pompalar ve diğer ekipmanlar, ilgili olduğu durumlarda, enerji etiketinin üst sınıf gerekliliklerine uygundur ve mevcut en iyi teknolojiyi temsil eder.</w:t>
      </w:r>
    </w:p>
    <w:p w14:paraId="30C08BB1" w14:textId="77777777" w:rsidR="005B0292" w:rsidRPr="00540F7A" w:rsidRDefault="005B0292" w:rsidP="00643732">
      <w:pPr>
        <w:spacing w:after="0" w:line="360" w:lineRule="auto"/>
        <w:jc w:val="both"/>
        <w:rPr>
          <w:rFonts w:ascii="Times New Roman" w:hAnsi="Times New Roman" w:cs="Times New Roman"/>
          <w:sz w:val="24"/>
        </w:rPr>
      </w:pPr>
    </w:p>
    <w:p w14:paraId="65BBDCD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3131D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F698187" w14:textId="77777777" w:rsidR="005B0292" w:rsidRPr="00540F7A" w:rsidRDefault="005B0292" w:rsidP="00643732">
      <w:pPr>
        <w:spacing w:after="0" w:line="360" w:lineRule="auto"/>
        <w:jc w:val="both"/>
        <w:rPr>
          <w:rFonts w:ascii="Times New Roman" w:hAnsi="Times New Roman" w:cs="Times New Roman"/>
          <w:sz w:val="24"/>
        </w:rPr>
      </w:pPr>
    </w:p>
    <w:p w14:paraId="4D9B012B" w14:textId="77777777" w:rsidR="005B0292" w:rsidRPr="00540F7A" w:rsidRDefault="005B0292" w:rsidP="00EE3A1D">
      <w:pPr>
        <w:pStyle w:val="Balk2"/>
        <w:numPr>
          <w:ilvl w:val="1"/>
          <w:numId w:val="8"/>
        </w:numPr>
        <w:spacing w:before="0" w:line="360" w:lineRule="auto"/>
        <w:ind w:left="0" w:firstLine="0"/>
        <w:jc w:val="both"/>
      </w:pPr>
      <w:bookmarkStart w:id="43" w:name="_Toc174697805"/>
      <w:r w:rsidRPr="00540F7A">
        <w:t>Elektrikli Isı Pompalarının Kurulumu ve İşletimi</w:t>
      </w:r>
      <w:bookmarkEnd w:id="43"/>
    </w:p>
    <w:p w14:paraId="4E88A2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Elektrikli ısı pompalarının kurulumu ve işletimi. Bir ekonomik faaliyetin bu Ek'te bulunan ”Yenilenebilir enerji teknolojilerinin kurulumu, bakımı ve onarımı” aktivitesinin ayrılmaz bir unsuru olduğu durumlarda, ilgili başlıkta belirtilen teknik tarama kriterleri uygulanır.</w:t>
      </w:r>
    </w:p>
    <w:p w14:paraId="6ACAB303" w14:textId="77777777" w:rsidR="005B0292" w:rsidRPr="00540F7A" w:rsidRDefault="005B0292" w:rsidP="00643732">
      <w:pPr>
        <w:spacing w:after="0" w:line="360" w:lineRule="auto"/>
        <w:jc w:val="both"/>
        <w:rPr>
          <w:rFonts w:ascii="Times New Roman" w:hAnsi="Times New Roman" w:cs="Times New Roman"/>
          <w:sz w:val="24"/>
        </w:rPr>
      </w:pPr>
    </w:p>
    <w:p w14:paraId="7D426E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D35.30 ve F43.22 olmak üzere çeşitli NACE kodlarıyla ilişkilendirilebilir.</w:t>
      </w:r>
    </w:p>
    <w:p w14:paraId="7891557A" w14:textId="77777777" w:rsidR="005B0292" w:rsidRPr="00540F7A" w:rsidRDefault="005B0292" w:rsidP="00643732">
      <w:pPr>
        <w:spacing w:after="0" w:line="360" w:lineRule="auto"/>
        <w:jc w:val="both"/>
        <w:rPr>
          <w:rFonts w:ascii="Times New Roman" w:hAnsi="Times New Roman" w:cs="Times New Roman"/>
          <w:sz w:val="24"/>
        </w:rPr>
      </w:pPr>
    </w:p>
    <w:p w14:paraId="7A892C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B7246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A11D91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Elektrikli ısı pompalarının kurulumu ve işletimi aşağıdaki kriterlerin her ikisine de uygundur: </w:t>
      </w:r>
    </w:p>
    <w:p w14:paraId="49C24C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Soğutucu akışkan eşiği: Küresel Isınma Potansiyeli 675'i aşmaz, </w:t>
      </w:r>
    </w:p>
    <w:p w14:paraId="3DF802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Ulusal mevzuatta belirtilen enerji verimliliği gereklilikleri karşılanır.</w:t>
      </w:r>
    </w:p>
    <w:p w14:paraId="6E7EC827" w14:textId="77777777" w:rsidR="005B0292" w:rsidRPr="00540F7A" w:rsidRDefault="005B0292" w:rsidP="00643732">
      <w:pPr>
        <w:spacing w:after="0" w:line="360" w:lineRule="auto"/>
        <w:jc w:val="both"/>
        <w:rPr>
          <w:rFonts w:ascii="Times New Roman" w:hAnsi="Times New Roman" w:cs="Times New Roman"/>
          <w:sz w:val="24"/>
        </w:rPr>
      </w:pPr>
    </w:p>
    <w:p w14:paraId="10D166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C511B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E87F267" w14:textId="77777777" w:rsidR="005B0292" w:rsidRPr="00540F7A" w:rsidRDefault="005B0292" w:rsidP="00643732">
      <w:pPr>
        <w:spacing w:after="0" w:line="360" w:lineRule="auto"/>
        <w:jc w:val="both"/>
        <w:rPr>
          <w:rFonts w:ascii="Times New Roman" w:hAnsi="Times New Roman" w:cs="Times New Roman"/>
          <w:sz w:val="24"/>
        </w:rPr>
      </w:pPr>
    </w:p>
    <w:p w14:paraId="206B3F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6068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068AE06C" w14:textId="77777777" w:rsidR="005B0292" w:rsidRPr="00540F7A" w:rsidRDefault="005B0292" w:rsidP="00643732">
      <w:pPr>
        <w:spacing w:after="0" w:line="360" w:lineRule="auto"/>
        <w:jc w:val="both"/>
        <w:rPr>
          <w:rFonts w:ascii="Times New Roman" w:hAnsi="Times New Roman" w:cs="Times New Roman"/>
          <w:sz w:val="24"/>
        </w:rPr>
      </w:pPr>
    </w:p>
    <w:p w14:paraId="18D04B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9FDA1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 Bir atık yönetimi planı mevcuttur ve atık yönetimi ortaklarıyla yapılan sözleşmeye dayalı anlaşmalar, mali projeksiyonlara yansıtma veya resmi proje belgeleri de dahil olmak üzere kullanım ömrü sonunda azami yeniden kullanım, yeniden üretim veya geri dönüşüm sağlar.</w:t>
      </w:r>
    </w:p>
    <w:p w14:paraId="62382C52" w14:textId="77777777" w:rsidR="005B0292" w:rsidRPr="00540F7A" w:rsidRDefault="005B0292" w:rsidP="00643732">
      <w:pPr>
        <w:spacing w:after="0" w:line="360" w:lineRule="auto"/>
        <w:jc w:val="both"/>
        <w:rPr>
          <w:rFonts w:ascii="Times New Roman" w:hAnsi="Times New Roman" w:cs="Times New Roman"/>
          <w:sz w:val="24"/>
        </w:rPr>
      </w:pPr>
    </w:p>
    <w:p w14:paraId="200942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E3979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Nominal kapasitesi 12kW veya altında olan havadan havaya ısı pompaları için, iç ve dış mekan ses gücü seviyeleri ulusal mevzuatta belirtilen eşiğin altındadır.</w:t>
      </w:r>
    </w:p>
    <w:p w14:paraId="1DFD84FE" w14:textId="77777777" w:rsidR="005B0292" w:rsidRPr="00540F7A" w:rsidRDefault="005B0292" w:rsidP="00643732">
      <w:pPr>
        <w:spacing w:after="0" w:line="360" w:lineRule="auto"/>
        <w:jc w:val="both"/>
        <w:rPr>
          <w:rFonts w:ascii="Times New Roman" w:hAnsi="Times New Roman" w:cs="Times New Roman"/>
          <w:sz w:val="24"/>
        </w:rPr>
      </w:pPr>
    </w:p>
    <w:p w14:paraId="21E3BF0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23E5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136B205" w14:textId="77777777" w:rsidR="005B0292" w:rsidRPr="00540F7A" w:rsidRDefault="005B0292" w:rsidP="00643732">
      <w:pPr>
        <w:spacing w:after="0" w:line="360" w:lineRule="auto"/>
        <w:jc w:val="both"/>
        <w:rPr>
          <w:rFonts w:ascii="Times New Roman" w:hAnsi="Times New Roman" w:cs="Times New Roman"/>
          <w:sz w:val="24"/>
        </w:rPr>
      </w:pPr>
    </w:p>
    <w:p w14:paraId="1A583605" w14:textId="77777777" w:rsidR="005B0292" w:rsidRPr="00540F7A" w:rsidRDefault="005B0292" w:rsidP="00EE3A1D">
      <w:pPr>
        <w:pStyle w:val="Balk2"/>
        <w:numPr>
          <w:ilvl w:val="1"/>
          <w:numId w:val="8"/>
        </w:numPr>
        <w:spacing w:before="0" w:line="360" w:lineRule="auto"/>
        <w:ind w:left="0" w:firstLine="0"/>
        <w:jc w:val="both"/>
      </w:pPr>
      <w:bookmarkStart w:id="44" w:name="_Toc174697806"/>
      <w:r w:rsidRPr="00540F7A">
        <w:t>Güneş Enerjisinden Isı/Soğutma ve Güç Kojenerasyonu</w:t>
      </w:r>
      <w:bookmarkEnd w:id="44"/>
    </w:p>
    <w:p w14:paraId="451D2D3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enerjisinden elektrik ve ısı/soğutma üreten tesislerin inşası ve işletilmesi. </w:t>
      </w:r>
    </w:p>
    <w:p w14:paraId="0B5D6BAF" w14:textId="77777777" w:rsidR="005B0292" w:rsidRPr="00540F7A" w:rsidRDefault="005B0292" w:rsidP="00643732">
      <w:pPr>
        <w:spacing w:after="0" w:line="360" w:lineRule="auto"/>
        <w:jc w:val="both"/>
        <w:rPr>
          <w:rFonts w:ascii="Times New Roman" w:hAnsi="Times New Roman" w:cs="Times New Roman"/>
          <w:sz w:val="24"/>
        </w:rPr>
      </w:pPr>
    </w:p>
    <w:p w14:paraId="19F8C8F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784305B2" w14:textId="77777777" w:rsidR="005B0292" w:rsidRPr="00540F7A" w:rsidRDefault="005B0292" w:rsidP="00643732">
      <w:pPr>
        <w:spacing w:after="0" w:line="360" w:lineRule="auto"/>
        <w:jc w:val="both"/>
        <w:rPr>
          <w:rFonts w:ascii="Times New Roman" w:hAnsi="Times New Roman" w:cs="Times New Roman"/>
          <w:sz w:val="24"/>
        </w:rPr>
      </w:pPr>
    </w:p>
    <w:p w14:paraId="3E3E669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AF1878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EE9A2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enerjisinden elektrik ve ısı/soğutma kojenerasyonundan oluşmaktadır.</w:t>
      </w:r>
    </w:p>
    <w:p w14:paraId="03FFB208" w14:textId="77777777" w:rsidR="005B0292" w:rsidRPr="00540F7A" w:rsidRDefault="005B0292" w:rsidP="00643732">
      <w:pPr>
        <w:spacing w:after="0" w:line="360" w:lineRule="auto"/>
        <w:jc w:val="both"/>
        <w:rPr>
          <w:rFonts w:ascii="Times New Roman" w:hAnsi="Times New Roman" w:cs="Times New Roman"/>
          <w:sz w:val="24"/>
        </w:rPr>
      </w:pPr>
    </w:p>
    <w:p w14:paraId="035D7E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4DB0F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2EAE34B" w14:textId="77777777" w:rsidR="005B0292" w:rsidRPr="00540F7A" w:rsidRDefault="005B0292" w:rsidP="00643732">
      <w:pPr>
        <w:spacing w:after="0" w:line="360" w:lineRule="auto"/>
        <w:jc w:val="both"/>
        <w:rPr>
          <w:rFonts w:ascii="Times New Roman" w:hAnsi="Times New Roman" w:cs="Times New Roman"/>
          <w:sz w:val="24"/>
        </w:rPr>
      </w:pPr>
    </w:p>
    <w:p w14:paraId="181E9E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9AA97B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08BB288" w14:textId="77777777" w:rsidR="005B0292" w:rsidRPr="00540F7A" w:rsidRDefault="005B0292" w:rsidP="00643732">
      <w:pPr>
        <w:spacing w:after="0" w:line="360" w:lineRule="auto"/>
        <w:jc w:val="both"/>
        <w:rPr>
          <w:rFonts w:ascii="Times New Roman" w:hAnsi="Times New Roman" w:cs="Times New Roman"/>
          <w:sz w:val="24"/>
        </w:rPr>
      </w:pPr>
    </w:p>
    <w:p w14:paraId="1A4CDDD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1E6E0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13A1B29" w14:textId="77777777" w:rsidR="005B0292" w:rsidRPr="00540F7A" w:rsidRDefault="005B0292" w:rsidP="00643732">
      <w:pPr>
        <w:spacing w:after="0" w:line="360" w:lineRule="auto"/>
        <w:jc w:val="both"/>
        <w:rPr>
          <w:rFonts w:ascii="Times New Roman" w:hAnsi="Times New Roman" w:cs="Times New Roman"/>
          <w:sz w:val="24"/>
        </w:rPr>
      </w:pPr>
    </w:p>
    <w:p w14:paraId="0D30E9C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88486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F2C9496" w14:textId="77777777" w:rsidR="005B0292" w:rsidRPr="00540F7A" w:rsidRDefault="005B0292" w:rsidP="00643732">
      <w:pPr>
        <w:spacing w:after="0" w:line="360" w:lineRule="auto"/>
        <w:jc w:val="both"/>
        <w:rPr>
          <w:rFonts w:ascii="Times New Roman" w:hAnsi="Times New Roman" w:cs="Times New Roman"/>
          <w:sz w:val="24"/>
        </w:rPr>
      </w:pPr>
    </w:p>
    <w:p w14:paraId="6C4D4C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C6D8D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1D3FAE0" w14:textId="77777777" w:rsidR="005B0292" w:rsidRPr="00540F7A" w:rsidRDefault="005B0292" w:rsidP="00643732">
      <w:pPr>
        <w:spacing w:after="0" w:line="360" w:lineRule="auto"/>
        <w:jc w:val="both"/>
        <w:rPr>
          <w:rFonts w:ascii="Times New Roman" w:hAnsi="Times New Roman" w:cs="Times New Roman"/>
          <w:sz w:val="24"/>
        </w:rPr>
      </w:pPr>
    </w:p>
    <w:p w14:paraId="7C4C4D18" w14:textId="77777777" w:rsidR="005B0292" w:rsidRPr="00540F7A" w:rsidRDefault="005B0292" w:rsidP="00EE3A1D">
      <w:pPr>
        <w:pStyle w:val="Balk2"/>
        <w:numPr>
          <w:ilvl w:val="1"/>
          <w:numId w:val="8"/>
        </w:numPr>
        <w:spacing w:before="0" w:line="360" w:lineRule="auto"/>
        <w:ind w:left="0" w:firstLine="0"/>
        <w:jc w:val="both"/>
      </w:pPr>
      <w:bookmarkStart w:id="45" w:name="_Toc174697807"/>
      <w:r w:rsidRPr="00540F7A">
        <w:t>Jeotermal Enerjiden Isı/Soğutma ve Güç Kojenerasyonu</w:t>
      </w:r>
      <w:bookmarkEnd w:id="45"/>
    </w:p>
    <w:p w14:paraId="16369D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ve güç üreten tesislerin inşası ve işletilmesi. </w:t>
      </w:r>
    </w:p>
    <w:p w14:paraId="483AE907" w14:textId="77777777" w:rsidR="005B0292" w:rsidRPr="00540F7A" w:rsidRDefault="005B0292" w:rsidP="00643732">
      <w:pPr>
        <w:spacing w:after="0" w:line="360" w:lineRule="auto"/>
        <w:jc w:val="both"/>
        <w:rPr>
          <w:rFonts w:ascii="Times New Roman" w:hAnsi="Times New Roman" w:cs="Times New Roman"/>
          <w:sz w:val="24"/>
        </w:rPr>
      </w:pPr>
    </w:p>
    <w:p w14:paraId="170A90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0B52979D" w14:textId="77777777" w:rsidR="005B0292" w:rsidRPr="00540F7A" w:rsidRDefault="005B0292" w:rsidP="00643732">
      <w:pPr>
        <w:spacing w:after="0" w:line="360" w:lineRule="auto"/>
        <w:jc w:val="both"/>
        <w:rPr>
          <w:rFonts w:ascii="Times New Roman" w:hAnsi="Times New Roman" w:cs="Times New Roman"/>
          <w:sz w:val="24"/>
        </w:rPr>
      </w:pPr>
    </w:p>
    <w:p w14:paraId="7A8F0D7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D05821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5CE5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kombine ısı/soğutma ve güç üretiminden kaynaklanan yaşam döngüsü sera gazı emisyonları, kombine üretimden elde edilen 1 kWh enerji çıkışı başına 100 gCO2e'den düşüktür. </w:t>
      </w:r>
    </w:p>
    <w:p w14:paraId="01DD59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projeye özgü verilere dayalı olarak hesaplanır.</w:t>
      </w:r>
    </w:p>
    <w:p w14:paraId="23B8F90F" w14:textId="77777777" w:rsidR="005B0292" w:rsidRPr="00540F7A" w:rsidRDefault="005B0292" w:rsidP="00643732">
      <w:pPr>
        <w:spacing w:after="0" w:line="360" w:lineRule="auto"/>
        <w:jc w:val="both"/>
        <w:rPr>
          <w:rFonts w:ascii="Times New Roman" w:hAnsi="Times New Roman" w:cs="Times New Roman"/>
          <w:sz w:val="24"/>
        </w:rPr>
      </w:pPr>
    </w:p>
    <w:p w14:paraId="0A376C8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B4A2FE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81BD296" w14:textId="77777777" w:rsidR="005B0292" w:rsidRPr="00540F7A" w:rsidRDefault="005B0292" w:rsidP="00643732">
      <w:pPr>
        <w:spacing w:after="0" w:line="360" w:lineRule="auto"/>
        <w:jc w:val="both"/>
        <w:rPr>
          <w:rFonts w:ascii="Times New Roman" w:hAnsi="Times New Roman" w:cs="Times New Roman"/>
          <w:sz w:val="24"/>
        </w:rPr>
      </w:pPr>
    </w:p>
    <w:p w14:paraId="1E6A84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75801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064F6EFE" w14:textId="77777777" w:rsidR="005B0292" w:rsidRPr="00540F7A" w:rsidRDefault="005B0292" w:rsidP="00643732">
      <w:pPr>
        <w:spacing w:after="0" w:line="360" w:lineRule="auto"/>
        <w:jc w:val="both"/>
        <w:rPr>
          <w:rFonts w:ascii="Times New Roman" w:hAnsi="Times New Roman" w:cs="Times New Roman"/>
          <w:sz w:val="24"/>
        </w:rPr>
      </w:pPr>
    </w:p>
    <w:p w14:paraId="3061C43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1B23A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D740D52" w14:textId="77777777" w:rsidR="005B0292" w:rsidRPr="00540F7A" w:rsidRDefault="005B0292" w:rsidP="00643732">
      <w:pPr>
        <w:spacing w:after="0" w:line="360" w:lineRule="auto"/>
        <w:jc w:val="both"/>
        <w:rPr>
          <w:rFonts w:ascii="Times New Roman" w:hAnsi="Times New Roman" w:cs="Times New Roman"/>
          <w:sz w:val="24"/>
        </w:rPr>
      </w:pPr>
    </w:p>
    <w:p w14:paraId="082FB8B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9CEFC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emisyon seviyelerini azaltmak için yeterli azaltma sistemleri mevcuttur.</w:t>
      </w:r>
    </w:p>
    <w:p w14:paraId="04AA82A9" w14:textId="77777777" w:rsidR="005B0292" w:rsidRPr="00540F7A" w:rsidRDefault="005B0292" w:rsidP="00643732">
      <w:pPr>
        <w:spacing w:after="0" w:line="360" w:lineRule="auto"/>
        <w:jc w:val="both"/>
        <w:rPr>
          <w:rFonts w:ascii="Times New Roman" w:hAnsi="Times New Roman" w:cs="Times New Roman"/>
          <w:sz w:val="24"/>
        </w:rPr>
      </w:pPr>
    </w:p>
    <w:p w14:paraId="1C63419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6D93B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6C841DE" w14:textId="77777777" w:rsidR="005B0292" w:rsidRPr="00540F7A" w:rsidRDefault="005B0292" w:rsidP="00643732">
      <w:pPr>
        <w:spacing w:after="0" w:line="360" w:lineRule="auto"/>
        <w:jc w:val="both"/>
        <w:rPr>
          <w:rFonts w:ascii="Times New Roman" w:hAnsi="Times New Roman" w:cs="Times New Roman"/>
          <w:sz w:val="24"/>
        </w:rPr>
      </w:pPr>
    </w:p>
    <w:p w14:paraId="7B93D9FB" w14:textId="77777777" w:rsidR="005B0292" w:rsidRPr="00540F7A" w:rsidRDefault="005B0292" w:rsidP="00EE3A1D">
      <w:pPr>
        <w:pStyle w:val="Balk2"/>
        <w:numPr>
          <w:ilvl w:val="1"/>
          <w:numId w:val="8"/>
        </w:numPr>
        <w:spacing w:before="0" w:line="360" w:lineRule="auto"/>
        <w:ind w:left="0" w:firstLine="0"/>
        <w:jc w:val="both"/>
      </w:pPr>
      <w:bookmarkStart w:id="46" w:name="_Toc174697808"/>
      <w:r w:rsidRPr="00540F7A">
        <w:t>Fosil Olmayan Yenilenebilir Gaz ve Sıvı Yakıtlardan Isı/Soğutma ve Güç Kojenerasyonu</w:t>
      </w:r>
      <w:bookmarkEnd w:id="46"/>
    </w:p>
    <w:p w14:paraId="721E67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kullanan kombine ısı/soğutma ve enerji üretim tesislerinin inşası ve işletilmesi. Bu faaliyet, biyogaz ve biyo-sıvı yakıtların münhasıran kullanımından elde edilen ısı/soğutma ve güç kojenerasyonunu içermez. </w:t>
      </w:r>
    </w:p>
    <w:p w14:paraId="13792456" w14:textId="77777777" w:rsidR="005B0292" w:rsidRPr="00540F7A" w:rsidRDefault="005B0292" w:rsidP="00643732">
      <w:pPr>
        <w:spacing w:after="0" w:line="360" w:lineRule="auto"/>
        <w:jc w:val="both"/>
        <w:rPr>
          <w:rFonts w:ascii="Times New Roman" w:hAnsi="Times New Roman" w:cs="Times New Roman"/>
          <w:sz w:val="24"/>
        </w:rPr>
      </w:pPr>
    </w:p>
    <w:p w14:paraId="2973C3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5917FC18" w14:textId="77777777" w:rsidR="005B0292" w:rsidRPr="00540F7A" w:rsidRDefault="005B0292" w:rsidP="00643732">
      <w:pPr>
        <w:spacing w:after="0" w:line="360" w:lineRule="auto"/>
        <w:jc w:val="both"/>
        <w:rPr>
          <w:rFonts w:ascii="Times New Roman" w:hAnsi="Times New Roman" w:cs="Times New Roman"/>
          <w:sz w:val="24"/>
        </w:rPr>
      </w:pPr>
    </w:p>
    <w:p w14:paraId="082F1B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23E13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286A7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yakıtlardan ısı/soğutma ve güç kojenerasyonundan kaynaklanan yaşam döngüsü sera gazı emisyonları, kojenerasyondan elde edilen 1 kWh enerji çıkışı başına 100 gCO2e'den düşüktür. </w:t>
      </w:r>
    </w:p>
    <w:p w14:paraId="32E5DA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Yaşam döngüsü sera gazı emisyonları, TS EN ISO 14067 veya TS EN ISO 14064-1kullanılarak projeye özgü verilere dayalı olarak hesaplanır ve sayısallaştırılmış yaşam döngüsü sera gazı emisyonları bağımsız bir doğrulayıcı merci tarafından doğrulanır. </w:t>
      </w:r>
    </w:p>
    <w:p w14:paraId="370267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Tesislerin herhangi bir azaltım biçimi (karbon yakalama veya karbondan arındırılmış yakıtların kullanımı dahil) içermesi durumunda, söz konusu azaltım faaliyeti, uygulanabildiği yerlerde, bu Ek'in ilgili Bölümlerine uygundur. Kojenerasyon sürecinde salınacak olan CO2'nin yeraltı depolama amacıyla yakalanması durumunda,</w:t>
      </w:r>
      <w:r w:rsidRPr="00540F7A">
        <w:t xml:space="preserve"> </w:t>
      </w:r>
      <w:r w:rsidRPr="00540F7A">
        <w:rPr>
          <w:rFonts w:ascii="Times New Roman" w:hAnsi="Times New Roman" w:cs="Times New Roman"/>
          <w:sz w:val="24"/>
        </w:rPr>
        <w:t>CO2 bu Ek'in “CO2'nin taşınması” ve “CO2'nin yeraltında kalıcı jeolojik depolanması” bölümlerinde belirtilen teknik tarama kriterlerine uygun olarak taşınır ve yeraltında depolanır.</w:t>
      </w:r>
    </w:p>
    <w:p w14:paraId="7237450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 aşağıdaki kriterlerden birini karşılamaktadır:</w:t>
      </w:r>
    </w:p>
    <w:p w14:paraId="4D5FA3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emisyonların izlenmesi için ölçüm ekipmanı kurulur veya sızıntı tespit ve onarım programı uygulanır; </w:t>
      </w:r>
    </w:p>
    <w:p w14:paraId="69148C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 edilir ve sızıntı giderilir.</w:t>
      </w:r>
    </w:p>
    <w:p w14:paraId="546F90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5717C7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4655755F"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578498B3"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4E2E70B"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5FC64691" w14:textId="77777777" w:rsidR="005B0292" w:rsidRPr="00540F7A" w:rsidRDefault="005B0292" w:rsidP="00EE3A1D">
      <w:pPr>
        <w:pStyle w:val="ListeParagraf"/>
        <w:numPr>
          <w:ilvl w:val="0"/>
          <w:numId w:val="33"/>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548E24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6C0839D0" w14:textId="77777777" w:rsidR="005B0292" w:rsidRPr="00540F7A" w:rsidRDefault="005B0292" w:rsidP="00EE3A1D">
      <w:pPr>
        <w:pStyle w:val="ListeParagraf"/>
        <w:numPr>
          <w:ilvl w:val="0"/>
          <w:numId w:val="34"/>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129EDFA5" w14:textId="77777777" w:rsidR="005B0292" w:rsidRPr="00540F7A" w:rsidRDefault="005B0292" w:rsidP="00EE3A1D">
      <w:pPr>
        <w:pStyle w:val="ListeParagraf"/>
        <w:numPr>
          <w:ilvl w:val="0"/>
          <w:numId w:val="34"/>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73F672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509F866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12F40C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3791CBEC"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6F48E2A4"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5A2B9979"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55ABA660"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351A8E89" w14:textId="77777777" w:rsidR="005B0292" w:rsidRPr="00540F7A" w:rsidRDefault="005B0292" w:rsidP="00EE3A1D">
      <w:pPr>
        <w:pStyle w:val="ListeParagraf"/>
        <w:numPr>
          <w:ilvl w:val="0"/>
          <w:numId w:val="35"/>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56DAF9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29A4A9FC" w14:textId="77777777" w:rsidR="005B0292" w:rsidRPr="00540F7A" w:rsidRDefault="005B0292" w:rsidP="00643732">
      <w:pPr>
        <w:spacing w:after="0" w:line="360" w:lineRule="auto"/>
        <w:jc w:val="both"/>
        <w:rPr>
          <w:rFonts w:ascii="Times New Roman" w:hAnsi="Times New Roman" w:cs="Times New Roman"/>
          <w:sz w:val="24"/>
        </w:rPr>
      </w:pPr>
    </w:p>
    <w:p w14:paraId="2D19E38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53A16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08E18A7" w14:textId="77777777" w:rsidR="005B0292" w:rsidRPr="00540F7A" w:rsidRDefault="005B0292" w:rsidP="00643732">
      <w:pPr>
        <w:spacing w:after="0" w:line="360" w:lineRule="auto"/>
        <w:jc w:val="both"/>
        <w:rPr>
          <w:rFonts w:ascii="Times New Roman" w:hAnsi="Times New Roman" w:cs="Times New Roman"/>
          <w:sz w:val="24"/>
        </w:rPr>
      </w:pPr>
    </w:p>
    <w:p w14:paraId="56548B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8B7A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5E73133" w14:textId="77777777" w:rsidR="005B0292" w:rsidRPr="00540F7A" w:rsidRDefault="005B0292" w:rsidP="00643732">
      <w:pPr>
        <w:spacing w:after="0" w:line="360" w:lineRule="auto"/>
        <w:jc w:val="both"/>
        <w:rPr>
          <w:rFonts w:ascii="Times New Roman" w:hAnsi="Times New Roman" w:cs="Times New Roman"/>
          <w:sz w:val="24"/>
        </w:rPr>
      </w:pPr>
    </w:p>
    <w:p w14:paraId="4157744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314A0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955D7DA" w14:textId="77777777" w:rsidR="005B0292" w:rsidRPr="00540F7A" w:rsidRDefault="005B0292" w:rsidP="00643732">
      <w:pPr>
        <w:spacing w:after="0" w:line="360" w:lineRule="auto"/>
        <w:jc w:val="both"/>
        <w:rPr>
          <w:rFonts w:ascii="Times New Roman" w:hAnsi="Times New Roman" w:cs="Times New Roman"/>
          <w:sz w:val="24"/>
        </w:rPr>
      </w:pPr>
    </w:p>
    <w:p w14:paraId="4D469D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90350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büyük yakma tesisleri için mevcut en iyi teknikler (MET) sonuçları da dahil olmak üzere en son ilgili mevcut en iyi teknikler (MET) aralıklarıyla ilişkili emisyon seviyelerinin dahilinde veya altındadır.</w:t>
      </w:r>
    </w:p>
    <w:p w14:paraId="7F254D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Önemli çapraz medya etkileri meydana gelmez.</w:t>
      </w:r>
    </w:p>
    <w:p w14:paraId="5513DB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daha büyük termal girdiye sahip ancak büyük yakma tesisleri için MET sonuçlarının uygulanacağı eşiklerin altında olan yakma tesisleri için emisyonlar, Endüstriyel Emisyonlar Yönetmeliği’nde belirtilen emisyon sınır değerlerinin altındadır.</w:t>
      </w:r>
    </w:p>
    <w:p w14:paraId="75DEEE48" w14:textId="77777777" w:rsidR="005B0292" w:rsidRPr="00540F7A" w:rsidRDefault="005B0292" w:rsidP="00643732">
      <w:pPr>
        <w:spacing w:after="0" w:line="360" w:lineRule="auto"/>
        <w:jc w:val="both"/>
        <w:rPr>
          <w:rFonts w:ascii="Times New Roman" w:hAnsi="Times New Roman" w:cs="Times New Roman"/>
          <w:sz w:val="24"/>
        </w:rPr>
      </w:pPr>
    </w:p>
    <w:p w14:paraId="0468451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F2EF3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730CFF6" w14:textId="77777777" w:rsidR="005B0292" w:rsidRPr="00540F7A" w:rsidRDefault="005B0292" w:rsidP="00643732">
      <w:pPr>
        <w:spacing w:after="0" w:line="360" w:lineRule="auto"/>
        <w:jc w:val="both"/>
        <w:rPr>
          <w:rFonts w:ascii="Times New Roman" w:hAnsi="Times New Roman" w:cs="Times New Roman"/>
          <w:sz w:val="24"/>
        </w:rPr>
      </w:pPr>
    </w:p>
    <w:p w14:paraId="66A6EDF3" w14:textId="77777777" w:rsidR="005B0292" w:rsidRPr="00540F7A" w:rsidRDefault="005B0292" w:rsidP="00EE3A1D">
      <w:pPr>
        <w:pStyle w:val="Balk2"/>
        <w:numPr>
          <w:ilvl w:val="1"/>
          <w:numId w:val="8"/>
        </w:numPr>
        <w:spacing w:before="0" w:line="360" w:lineRule="auto"/>
        <w:ind w:left="0" w:firstLine="0"/>
        <w:jc w:val="both"/>
      </w:pPr>
      <w:bookmarkStart w:id="47" w:name="_Toc174697809"/>
      <w:r w:rsidRPr="00540F7A">
        <w:t>Biyoenerjiden Isı/Soğutma ve Güç Kojenerasyonu</w:t>
      </w:r>
      <w:bookmarkEnd w:id="47"/>
    </w:p>
    <w:p w14:paraId="2D037E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kojenerasyon hariç olmak üzere sadece biyokütle, biyogaz veya biyosıvılardan ısı/soğutma ve güç kojenerasyonu için kullanılan tesislerin inşası ve işletilmesi. </w:t>
      </w:r>
    </w:p>
    <w:p w14:paraId="7A174004" w14:textId="77777777" w:rsidR="005B0292" w:rsidRPr="00540F7A" w:rsidRDefault="005B0292" w:rsidP="00643732">
      <w:pPr>
        <w:spacing w:after="0" w:line="360" w:lineRule="auto"/>
        <w:jc w:val="both"/>
        <w:rPr>
          <w:rFonts w:ascii="Times New Roman" w:hAnsi="Times New Roman" w:cs="Times New Roman"/>
          <w:sz w:val="24"/>
        </w:rPr>
      </w:pPr>
    </w:p>
    <w:p w14:paraId="68FFE0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başta olmak üzere çeşitli NACE kodlarıyla ilişkilendirilebilir.</w:t>
      </w:r>
    </w:p>
    <w:p w14:paraId="3B5EE791" w14:textId="77777777" w:rsidR="005B0292" w:rsidRPr="00540F7A" w:rsidRDefault="005B0292" w:rsidP="00643732">
      <w:pPr>
        <w:spacing w:after="0" w:line="360" w:lineRule="auto"/>
        <w:jc w:val="both"/>
        <w:rPr>
          <w:rFonts w:ascii="Times New Roman" w:hAnsi="Times New Roman" w:cs="Times New Roman"/>
          <w:sz w:val="24"/>
        </w:rPr>
      </w:pPr>
    </w:p>
    <w:p w14:paraId="42E6852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8E52E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F1025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797458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7F6F9E22"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78128C56"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7A9EC789"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3859BC32" w14:textId="77777777" w:rsidR="005B0292" w:rsidRPr="00540F7A" w:rsidRDefault="005B0292" w:rsidP="00EE3A1D">
      <w:pPr>
        <w:pStyle w:val="ListeParagraf"/>
        <w:numPr>
          <w:ilvl w:val="0"/>
          <w:numId w:val="36"/>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6595938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3649287D" w14:textId="77777777" w:rsidR="005B0292" w:rsidRPr="00540F7A" w:rsidRDefault="005B0292" w:rsidP="00EE3A1D">
      <w:pPr>
        <w:pStyle w:val="ListeParagraf"/>
        <w:numPr>
          <w:ilvl w:val="0"/>
          <w:numId w:val="37"/>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2FA30EB7" w14:textId="77777777" w:rsidR="005B0292" w:rsidRPr="00540F7A" w:rsidRDefault="005B0292" w:rsidP="00EE3A1D">
      <w:pPr>
        <w:pStyle w:val="ListeParagraf"/>
        <w:numPr>
          <w:ilvl w:val="0"/>
          <w:numId w:val="37"/>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1D784B0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2AE2855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4F2206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6760BA5C"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04DA5569"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470B4588"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16774894"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792804E4" w14:textId="77777777" w:rsidR="005B0292" w:rsidRPr="00540F7A" w:rsidRDefault="005B0292" w:rsidP="00EE3A1D">
      <w:pPr>
        <w:pStyle w:val="ListeParagraf"/>
        <w:numPr>
          <w:ilvl w:val="0"/>
          <w:numId w:val="38"/>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0F50A8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246496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Kojenerasyon tesislerinde biyokütle kullanımından kaynaklanan sera gazı emisyonu tasarrufu, en az %80'dir. </w:t>
      </w:r>
    </w:p>
    <w:p w14:paraId="41FDAE0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kojenerasyon tesisleri için geçerli değildir.</w:t>
      </w:r>
    </w:p>
    <w:p w14:paraId="3C0B00EA" w14:textId="77777777" w:rsidR="005B0292" w:rsidRPr="00540F7A" w:rsidRDefault="005B0292" w:rsidP="00643732">
      <w:pPr>
        <w:spacing w:after="0" w:line="360" w:lineRule="auto"/>
        <w:jc w:val="both"/>
        <w:rPr>
          <w:rFonts w:ascii="Times New Roman" w:hAnsi="Times New Roman" w:cs="Times New Roman"/>
          <w:sz w:val="24"/>
        </w:rPr>
      </w:pPr>
    </w:p>
    <w:p w14:paraId="0D2EE2D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AC0C6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085E3F4" w14:textId="77777777" w:rsidR="005B0292" w:rsidRPr="00540F7A" w:rsidRDefault="005B0292" w:rsidP="00643732">
      <w:pPr>
        <w:spacing w:after="0" w:line="360" w:lineRule="auto"/>
        <w:jc w:val="both"/>
        <w:rPr>
          <w:rFonts w:ascii="Times New Roman" w:hAnsi="Times New Roman" w:cs="Times New Roman"/>
          <w:sz w:val="24"/>
        </w:rPr>
      </w:pPr>
    </w:p>
    <w:p w14:paraId="1B86D4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8554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C02C4E8" w14:textId="77777777" w:rsidR="005B0292" w:rsidRPr="00540F7A" w:rsidRDefault="005B0292" w:rsidP="00643732">
      <w:pPr>
        <w:spacing w:after="0" w:line="360" w:lineRule="auto"/>
        <w:jc w:val="both"/>
        <w:rPr>
          <w:rFonts w:ascii="Times New Roman" w:hAnsi="Times New Roman" w:cs="Times New Roman"/>
          <w:sz w:val="24"/>
        </w:rPr>
      </w:pPr>
    </w:p>
    <w:p w14:paraId="1148F6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73521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564246" w14:textId="77777777" w:rsidR="005B0292" w:rsidRPr="00540F7A" w:rsidRDefault="005B0292" w:rsidP="00643732">
      <w:pPr>
        <w:spacing w:after="0" w:line="360" w:lineRule="auto"/>
        <w:jc w:val="both"/>
        <w:rPr>
          <w:rFonts w:ascii="Times New Roman" w:hAnsi="Times New Roman" w:cs="Times New Roman"/>
          <w:sz w:val="24"/>
        </w:rPr>
      </w:pPr>
    </w:p>
    <w:p w14:paraId="643935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1C805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Endüstriyel Emisyonlar Yönetmeliği kapsamına giren tesisler için emisyonlar, büyük yakma tesisleri için en iyi mevcut teknikler (MET) aralıklarıyla ilişkili emisyon seviyeleri içinde veya daha düşüktür. </w:t>
      </w:r>
    </w:p>
    <w:p w14:paraId="718B41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065CCEE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Hava Kalitesi Değerlendirme ve Yönetimi Yönetmeliği’nde belirlenen hava kalitesi sınır değerlerine uymayan bölgelerdeki tesisler için, emisyon düzeylerinin azaltılmasına yönelik tedbirler uygulanmalıdır. </w:t>
      </w:r>
    </w:p>
    <w:p w14:paraId="317B3B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5FA982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0506B52A" w14:textId="77777777" w:rsidR="005B0292" w:rsidRPr="00540F7A" w:rsidRDefault="005B0292" w:rsidP="00643732">
      <w:pPr>
        <w:spacing w:after="0" w:line="360" w:lineRule="auto"/>
        <w:jc w:val="both"/>
        <w:rPr>
          <w:rFonts w:ascii="Times New Roman" w:hAnsi="Times New Roman" w:cs="Times New Roman"/>
          <w:sz w:val="24"/>
        </w:rPr>
      </w:pPr>
    </w:p>
    <w:p w14:paraId="6D60B3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31E515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C6DF2B9" w14:textId="77777777" w:rsidR="005B0292" w:rsidRPr="00540F7A" w:rsidRDefault="005B0292" w:rsidP="00643732">
      <w:pPr>
        <w:spacing w:after="0" w:line="360" w:lineRule="auto"/>
        <w:jc w:val="both"/>
        <w:rPr>
          <w:rFonts w:ascii="Times New Roman" w:hAnsi="Times New Roman" w:cs="Times New Roman"/>
          <w:sz w:val="24"/>
        </w:rPr>
      </w:pPr>
    </w:p>
    <w:p w14:paraId="61058A4F" w14:textId="77777777" w:rsidR="005B0292" w:rsidRPr="00540F7A" w:rsidRDefault="005B0292" w:rsidP="00EE3A1D">
      <w:pPr>
        <w:pStyle w:val="Balk2"/>
        <w:numPr>
          <w:ilvl w:val="1"/>
          <w:numId w:val="8"/>
        </w:numPr>
        <w:spacing w:before="0" w:line="360" w:lineRule="auto"/>
        <w:ind w:left="0" w:firstLine="0"/>
        <w:jc w:val="both"/>
      </w:pPr>
      <w:bookmarkStart w:id="48" w:name="_Toc174697810"/>
      <w:r w:rsidRPr="00540F7A">
        <w:t>Güneş Enerjisiyle Termal Isıtmadan Isı/Soğutma Üretimi</w:t>
      </w:r>
      <w:bookmarkEnd w:id="48"/>
    </w:p>
    <w:p w14:paraId="2C97D0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termal ısıtma teknolojisinden ısı/soğutma üreten tesislerin inşası ve işletilmesi. </w:t>
      </w:r>
    </w:p>
    <w:p w14:paraId="5718CDF1" w14:textId="77777777" w:rsidR="005B0292" w:rsidRPr="00540F7A" w:rsidRDefault="005B0292" w:rsidP="00643732">
      <w:pPr>
        <w:spacing w:after="0" w:line="360" w:lineRule="auto"/>
        <w:jc w:val="both"/>
        <w:rPr>
          <w:rFonts w:ascii="Times New Roman" w:hAnsi="Times New Roman" w:cs="Times New Roman"/>
          <w:sz w:val="24"/>
        </w:rPr>
      </w:pPr>
    </w:p>
    <w:p w14:paraId="6DA180B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7D421CE" w14:textId="77777777" w:rsidR="005B0292" w:rsidRPr="00540F7A" w:rsidRDefault="005B0292" w:rsidP="00643732">
      <w:pPr>
        <w:spacing w:after="0" w:line="360" w:lineRule="auto"/>
        <w:jc w:val="both"/>
        <w:rPr>
          <w:rFonts w:ascii="Times New Roman" w:hAnsi="Times New Roman" w:cs="Times New Roman"/>
          <w:sz w:val="24"/>
        </w:rPr>
      </w:pPr>
    </w:p>
    <w:p w14:paraId="5021CB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B8AD9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8D0B2C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güneş enerjisiyle termal ısıtma kullanarak ısı/soğutma üretir.</w:t>
      </w:r>
    </w:p>
    <w:p w14:paraId="59676B30" w14:textId="77777777" w:rsidR="005B0292" w:rsidRPr="00540F7A" w:rsidRDefault="005B0292" w:rsidP="00643732">
      <w:pPr>
        <w:spacing w:after="0" w:line="360" w:lineRule="auto"/>
        <w:jc w:val="both"/>
        <w:rPr>
          <w:rFonts w:ascii="Times New Roman" w:hAnsi="Times New Roman" w:cs="Times New Roman"/>
          <w:sz w:val="24"/>
        </w:rPr>
      </w:pPr>
    </w:p>
    <w:p w14:paraId="6F87E3A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B3682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05468365" w14:textId="77777777" w:rsidR="005B0292" w:rsidRPr="00540F7A" w:rsidRDefault="005B0292" w:rsidP="00643732">
      <w:pPr>
        <w:spacing w:after="0" w:line="360" w:lineRule="auto"/>
        <w:jc w:val="both"/>
        <w:rPr>
          <w:rFonts w:ascii="Times New Roman" w:hAnsi="Times New Roman" w:cs="Times New Roman"/>
          <w:sz w:val="24"/>
        </w:rPr>
      </w:pPr>
    </w:p>
    <w:p w14:paraId="7D2B74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72FEE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EF9D73" w14:textId="77777777" w:rsidR="005B0292" w:rsidRPr="00540F7A" w:rsidRDefault="005B0292" w:rsidP="00643732">
      <w:pPr>
        <w:spacing w:after="0" w:line="360" w:lineRule="auto"/>
        <w:jc w:val="both"/>
        <w:rPr>
          <w:rFonts w:ascii="Times New Roman" w:hAnsi="Times New Roman" w:cs="Times New Roman"/>
          <w:sz w:val="24"/>
        </w:rPr>
      </w:pPr>
    </w:p>
    <w:p w14:paraId="07781A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591CC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6566D561" w14:textId="77777777" w:rsidR="005B0292" w:rsidRPr="00540F7A" w:rsidRDefault="005B0292" w:rsidP="00643732">
      <w:pPr>
        <w:spacing w:after="0" w:line="360" w:lineRule="auto"/>
        <w:jc w:val="both"/>
        <w:rPr>
          <w:rFonts w:ascii="Times New Roman" w:hAnsi="Times New Roman" w:cs="Times New Roman"/>
          <w:sz w:val="24"/>
        </w:rPr>
      </w:pPr>
    </w:p>
    <w:p w14:paraId="3514C8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9653C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BDEE9CC" w14:textId="77777777" w:rsidR="005B0292" w:rsidRPr="00540F7A" w:rsidRDefault="005B0292" w:rsidP="00643732">
      <w:pPr>
        <w:spacing w:after="0" w:line="360" w:lineRule="auto"/>
        <w:jc w:val="both"/>
        <w:rPr>
          <w:rFonts w:ascii="Times New Roman" w:hAnsi="Times New Roman" w:cs="Times New Roman"/>
          <w:sz w:val="24"/>
        </w:rPr>
      </w:pPr>
    </w:p>
    <w:p w14:paraId="71BC1CA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8A377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236C9C3" w14:textId="77777777" w:rsidR="005B0292" w:rsidRPr="00540F7A" w:rsidRDefault="005B0292" w:rsidP="00643732">
      <w:pPr>
        <w:spacing w:after="0" w:line="360" w:lineRule="auto"/>
        <w:jc w:val="both"/>
        <w:rPr>
          <w:rFonts w:ascii="Times New Roman" w:hAnsi="Times New Roman" w:cs="Times New Roman"/>
          <w:sz w:val="24"/>
        </w:rPr>
      </w:pPr>
    </w:p>
    <w:p w14:paraId="5AE707B8" w14:textId="77777777" w:rsidR="005B0292" w:rsidRPr="00540F7A" w:rsidRDefault="005B0292" w:rsidP="00EE3A1D">
      <w:pPr>
        <w:pStyle w:val="Balk2"/>
        <w:numPr>
          <w:ilvl w:val="1"/>
          <w:numId w:val="8"/>
        </w:numPr>
        <w:spacing w:before="0" w:line="360" w:lineRule="auto"/>
        <w:ind w:left="0" w:firstLine="0"/>
        <w:jc w:val="both"/>
      </w:pPr>
      <w:bookmarkStart w:id="49" w:name="_Toc174697811"/>
      <w:r w:rsidRPr="00540F7A">
        <w:t>Jeotermal Enerjiden Isı/Soğutma Üretimi</w:t>
      </w:r>
      <w:bookmarkEnd w:id="49"/>
    </w:p>
    <w:p w14:paraId="6C1FF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üreten tesislerin inşası veya işletilmesi. </w:t>
      </w:r>
    </w:p>
    <w:p w14:paraId="21FD7FC8" w14:textId="77777777" w:rsidR="005B0292" w:rsidRPr="00540F7A" w:rsidRDefault="005B0292" w:rsidP="00643732">
      <w:pPr>
        <w:spacing w:after="0" w:line="360" w:lineRule="auto"/>
        <w:jc w:val="both"/>
        <w:rPr>
          <w:rFonts w:ascii="Times New Roman" w:hAnsi="Times New Roman" w:cs="Times New Roman"/>
          <w:sz w:val="24"/>
        </w:rPr>
      </w:pPr>
    </w:p>
    <w:p w14:paraId="151BE6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A727427" w14:textId="77777777" w:rsidR="005B0292" w:rsidRPr="00540F7A" w:rsidRDefault="005B0292" w:rsidP="00643732">
      <w:pPr>
        <w:spacing w:after="0" w:line="360" w:lineRule="auto"/>
        <w:jc w:val="both"/>
        <w:rPr>
          <w:rFonts w:ascii="Times New Roman" w:hAnsi="Times New Roman" w:cs="Times New Roman"/>
          <w:sz w:val="24"/>
        </w:rPr>
      </w:pPr>
    </w:p>
    <w:p w14:paraId="43DEFE0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C3D7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028F0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Jeotermal enerjiden ısı/soğutma üretiminden kaynaklanan yaşam döngüsü sera gazı emisyonları 100 gCO2e/kWh'den düşüktür. </w:t>
      </w:r>
    </w:p>
    <w:p w14:paraId="1D8E45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emisyonları, ISO 14067:2018 veya ISO 14064-1:2018 kullanılarak projeye özgü verilere dayalı olarak hesaplanır.</w:t>
      </w:r>
    </w:p>
    <w:p w14:paraId="761D135F" w14:textId="77777777" w:rsidR="005B0292" w:rsidRPr="00540F7A" w:rsidRDefault="005B0292" w:rsidP="00643732">
      <w:pPr>
        <w:spacing w:after="0" w:line="360" w:lineRule="auto"/>
        <w:jc w:val="both"/>
        <w:rPr>
          <w:rFonts w:ascii="Times New Roman" w:hAnsi="Times New Roman" w:cs="Times New Roman"/>
          <w:sz w:val="24"/>
        </w:rPr>
      </w:pPr>
    </w:p>
    <w:p w14:paraId="547D1CE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ECA60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14F50E83" w14:textId="77777777" w:rsidR="005B0292" w:rsidRPr="00540F7A" w:rsidRDefault="005B0292" w:rsidP="00643732">
      <w:pPr>
        <w:spacing w:after="0" w:line="360" w:lineRule="auto"/>
        <w:jc w:val="both"/>
        <w:rPr>
          <w:rFonts w:ascii="Times New Roman" w:hAnsi="Times New Roman" w:cs="Times New Roman"/>
          <w:sz w:val="24"/>
        </w:rPr>
      </w:pPr>
    </w:p>
    <w:p w14:paraId="183A63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310898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C78A0EF" w14:textId="77777777" w:rsidR="005B0292" w:rsidRPr="00540F7A" w:rsidRDefault="005B0292" w:rsidP="00643732">
      <w:pPr>
        <w:spacing w:after="0" w:line="360" w:lineRule="auto"/>
        <w:jc w:val="both"/>
        <w:rPr>
          <w:rFonts w:ascii="Times New Roman" w:hAnsi="Times New Roman" w:cs="Times New Roman"/>
          <w:sz w:val="24"/>
        </w:rPr>
      </w:pPr>
    </w:p>
    <w:p w14:paraId="3AC2E7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2271C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17FB2A8" w14:textId="77777777" w:rsidR="005B0292" w:rsidRPr="00540F7A" w:rsidRDefault="005B0292" w:rsidP="00643732">
      <w:pPr>
        <w:spacing w:after="0" w:line="360" w:lineRule="auto"/>
        <w:jc w:val="both"/>
        <w:rPr>
          <w:rFonts w:ascii="Times New Roman" w:hAnsi="Times New Roman" w:cs="Times New Roman"/>
          <w:sz w:val="24"/>
        </w:rPr>
      </w:pPr>
    </w:p>
    <w:p w14:paraId="6AF591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9DDA2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Yüksek entalpili jeotermal enerji sistemlerinin işletilmesi için, emisyon seviyelerini azaltmak için yeterli azaltma sistemleri mevcuttur.</w:t>
      </w:r>
    </w:p>
    <w:p w14:paraId="76B928AA" w14:textId="77777777" w:rsidR="005B0292" w:rsidRPr="00540F7A" w:rsidRDefault="005B0292" w:rsidP="00643732">
      <w:pPr>
        <w:spacing w:after="0" w:line="360" w:lineRule="auto"/>
        <w:jc w:val="both"/>
        <w:rPr>
          <w:rFonts w:ascii="Times New Roman" w:hAnsi="Times New Roman" w:cs="Times New Roman"/>
          <w:sz w:val="24"/>
        </w:rPr>
      </w:pPr>
    </w:p>
    <w:p w14:paraId="3859F3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DD3C5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052F84D" w14:textId="77777777" w:rsidR="005B0292" w:rsidRPr="00540F7A" w:rsidRDefault="005B0292" w:rsidP="00643732">
      <w:pPr>
        <w:spacing w:after="0" w:line="360" w:lineRule="auto"/>
        <w:jc w:val="both"/>
        <w:rPr>
          <w:rFonts w:ascii="Times New Roman" w:hAnsi="Times New Roman" w:cs="Times New Roman"/>
          <w:sz w:val="24"/>
        </w:rPr>
      </w:pPr>
    </w:p>
    <w:p w14:paraId="3A0C9164" w14:textId="77777777" w:rsidR="005B0292" w:rsidRPr="00540F7A" w:rsidRDefault="005B0292" w:rsidP="00EE3A1D">
      <w:pPr>
        <w:pStyle w:val="Balk2"/>
        <w:numPr>
          <w:ilvl w:val="1"/>
          <w:numId w:val="8"/>
        </w:numPr>
        <w:spacing w:before="0" w:line="360" w:lineRule="auto"/>
        <w:ind w:left="0" w:firstLine="0"/>
        <w:jc w:val="both"/>
      </w:pPr>
      <w:bookmarkStart w:id="50" w:name="_Toc174697812"/>
      <w:r w:rsidRPr="00540F7A">
        <w:t>Fosil Olmayan Yenilenebilir Gaz ve Sıvı Yakıtlardan Isı/Soğutma Üretimi</w:t>
      </w:r>
      <w:bookmarkEnd w:id="50"/>
    </w:p>
    <w:p w14:paraId="0F3287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kullanarak ısı/soğutma üreten ısı üretim tesislerinin inşası ve işletilmesi. Bu faaliyet, biyogaz ve biyo-sıvı yakıtların münhasıran kullanımından elde edilen ısı/soğutma üretimini içermez. </w:t>
      </w:r>
    </w:p>
    <w:p w14:paraId="20745392" w14:textId="77777777" w:rsidR="005B0292" w:rsidRPr="00540F7A" w:rsidRDefault="005B0292" w:rsidP="00643732">
      <w:pPr>
        <w:spacing w:after="0" w:line="360" w:lineRule="auto"/>
        <w:jc w:val="both"/>
        <w:rPr>
          <w:rFonts w:ascii="Times New Roman" w:hAnsi="Times New Roman" w:cs="Times New Roman"/>
          <w:sz w:val="24"/>
        </w:rPr>
      </w:pPr>
    </w:p>
    <w:p w14:paraId="29B6CA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6494ADFB" w14:textId="77777777" w:rsidR="005B0292" w:rsidRPr="00540F7A" w:rsidRDefault="005B0292" w:rsidP="00643732">
      <w:pPr>
        <w:spacing w:after="0" w:line="360" w:lineRule="auto"/>
        <w:jc w:val="both"/>
        <w:rPr>
          <w:rFonts w:ascii="Times New Roman" w:hAnsi="Times New Roman" w:cs="Times New Roman"/>
          <w:sz w:val="24"/>
        </w:rPr>
      </w:pPr>
    </w:p>
    <w:p w14:paraId="36E370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E728EF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BE2CF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Yenilenebilir gaz ve sıvı yakıtlar kullanılarak ısı/soğutma üretiminden kaynaklanan yaşam döngüsü sera gazı emisyonları 100 g CO2e/kWh'den düşüktür. </w:t>
      </w:r>
    </w:p>
    <w:p w14:paraId="673E54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Yaşam döngüsü sera gazı emisyonları, TS EN ISO 14067veya TS EN ISO 14064-1kullanılarak projeye özgü verilere dayalı olarak hesaplanır. </w:t>
      </w:r>
    </w:p>
    <w:p w14:paraId="5D4D37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Tesislerin herhangi bir azaltım biçimi (karbon yakalama veya karbondan arındırılmış yakıt kullanımı dahil) içermesi durumunda, söz konusu azaltım faaliyeti, uygulanabildiği yerlerde, bu Ek'in ilgili Bölümlerine uygundur. </w:t>
      </w:r>
    </w:p>
    <w:p w14:paraId="766871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Elektrik üretim sürecinden salınacak olan CO2'nin yeraltı depolama amacıyla yakalanması durumunda, CO2 bu Ek'in “CO2'nin taşınması” ve “CO2'nin yeraltında kalıcı jeolojik depolanması” bölümlerinde belirtilen teknik tarama kriterlerine uygun olarak taşınır ve yeraltında depolanır.</w:t>
      </w:r>
    </w:p>
    <w:p w14:paraId="1FD2FC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Faaliyet aşağıdaki kriterlerden birini karşılamaktadır:</w:t>
      </w:r>
    </w:p>
    <w:p w14:paraId="7C38CE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İnşaat sırasında, metan sızıntısı gibi fiziksel emisyonları izlemek için ölçüm ekipmanı kurulur veya  sızıntı tespit ve onarım programı başlatılır, </w:t>
      </w:r>
    </w:p>
    <w:p w14:paraId="2A48FF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İşletme sırasında, metan emisyonlarının fiziksel ölçümü rapor edilir ve sızıntı giderilir.</w:t>
      </w:r>
    </w:p>
    <w:p w14:paraId="4D6FD2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Faaliyetin yenilenebilir gaz veya sıvı yakıtları biyogaz veya biyosıvılarla karıştırdığı durumlarda, biyogaz veya biyosıvıların üretimi için kullanılan tarımsal biyokütle ve orman biyokütlesi ulusal mevzuatta belirtilen kriterlere uygundur.</w:t>
      </w:r>
    </w:p>
    <w:p w14:paraId="55F21A34" w14:textId="77777777" w:rsidR="005B0292" w:rsidRPr="00540F7A" w:rsidRDefault="005B0292" w:rsidP="00643732">
      <w:pPr>
        <w:spacing w:after="0" w:line="360" w:lineRule="auto"/>
        <w:jc w:val="both"/>
        <w:rPr>
          <w:rFonts w:ascii="Times New Roman" w:hAnsi="Times New Roman" w:cs="Times New Roman"/>
          <w:sz w:val="24"/>
        </w:rPr>
      </w:pPr>
    </w:p>
    <w:p w14:paraId="43E4112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F741F2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4DCD8CA" w14:textId="77777777" w:rsidR="005B0292" w:rsidRPr="00540F7A" w:rsidRDefault="005B0292" w:rsidP="00643732">
      <w:pPr>
        <w:spacing w:after="0" w:line="360" w:lineRule="auto"/>
        <w:jc w:val="both"/>
        <w:rPr>
          <w:rFonts w:ascii="Times New Roman" w:hAnsi="Times New Roman" w:cs="Times New Roman"/>
          <w:sz w:val="24"/>
        </w:rPr>
      </w:pPr>
    </w:p>
    <w:p w14:paraId="6775963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511D91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8C0FD0D" w14:textId="77777777" w:rsidR="005B0292" w:rsidRPr="00540F7A" w:rsidRDefault="005B0292" w:rsidP="00643732">
      <w:pPr>
        <w:spacing w:after="0" w:line="360" w:lineRule="auto"/>
        <w:jc w:val="both"/>
        <w:rPr>
          <w:rFonts w:ascii="Times New Roman" w:hAnsi="Times New Roman" w:cs="Times New Roman"/>
          <w:sz w:val="24"/>
        </w:rPr>
      </w:pPr>
    </w:p>
    <w:p w14:paraId="5EB8A51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CA1C36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4D36AFE" w14:textId="77777777" w:rsidR="005B0292" w:rsidRPr="00540F7A" w:rsidRDefault="005B0292" w:rsidP="00643732">
      <w:pPr>
        <w:spacing w:after="0" w:line="360" w:lineRule="auto"/>
        <w:jc w:val="both"/>
        <w:rPr>
          <w:rFonts w:ascii="Times New Roman" w:hAnsi="Times New Roman" w:cs="Times New Roman"/>
          <w:sz w:val="24"/>
        </w:rPr>
      </w:pPr>
    </w:p>
    <w:p w14:paraId="0DBC5A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DF743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 (MET) sonuçlarında belirlenen mevcut en iyi teknikler (MET-İES) aralıklarıyla ilişkili emisyon seviyelerinin içinde veya altındadır. </w:t>
      </w:r>
    </w:p>
    <w:p w14:paraId="61F6B5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50A8F18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daha büyük termal girdiye sahip ancak büyük yakma tesisleri için MET sonuçlarının uygulanacağı eşiklerin altında olan yakma tesisleri için emisyonlar, ulusal mevzuatta belirtilen emisyon sınır değerlerinin altındadır.</w:t>
      </w:r>
    </w:p>
    <w:p w14:paraId="7C46BE80" w14:textId="77777777" w:rsidR="005B0292" w:rsidRPr="00540F7A" w:rsidRDefault="005B0292" w:rsidP="00643732">
      <w:pPr>
        <w:spacing w:after="0" w:line="360" w:lineRule="auto"/>
        <w:jc w:val="both"/>
        <w:rPr>
          <w:rFonts w:ascii="Times New Roman" w:hAnsi="Times New Roman" w:cs="Times New Roman"/>
          <w:sz w:val="24"/>
        </w:rPr>
      </w:pPr>
    </w:p>
    <w:p w14:paraId="41073B5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D7D83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32CA278" w14:textId="77777777" w:rsidR="005B0292" w:rsidRPr="00540F7A" w:rsidRDefault="005B0292" w:rsidP="00643732">
      <w:pPr>
        <w:spacing w:after="0" w:line="360" w:lineRule="auto"/>
        <w:jc w:val="both"/>
        <w:rPr>
          <w:rFonts w:ascii="Times New Roman" w:hAnsi="Times New Roman" w:cs="Times New Roman"/>
          <w:sz w:val="24"/>
        </w:rPr>
      </w:pPr>
    </w:p>
    <w:p w14:paraId="4261C52A" w14:textId="77777777" w:rsidR="005B0292" w:rsidRPr="00540F7A" w:rsidRDefault="005B0292" w:rsidP="00EE3A1D">
      <w:pPr>
        <w:pStyle w:val="Balk2"/>
        <w:numPr>
          <w:ilvl w:val="1"/>
          <w:numId w:val="8"/>
        </w:numPr>
        <w:spacing w:before="0" w:line="360" w:lineRule="auto"/>
        <w:ind w:left="0" w:firstLine="0"/>
        <w:jc w:val="both"/>
      </w:pPr>
      <w:bookmarkStart w:id="51" w:name="_Toc174697813"/>
      <w:r w:rsidRPr="00540F7A">
        <w:t>Biyoenerjiden Isı/Soğutma Üretimi</w:t>
      </w:r>
      <w:bookmarkEnd w:id="51"/>
    </w:p>
    <w:p w14:paraId="3BD5A1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ısı/soğutma üretimi hariç olmak üzere sadece biyokütle, biyogaz veya biyosıvılardan ısı/soğutma üreten tesislerin inşası ve işletilmesi. </w:t>
      </w:r>
    </w:p>
    <w:p w14:paraId="0DA13252" w14:textId="77777777" w:rsidR="005B0292" w:rsidRPr="00540F7A" w:rsidRDefault="005B0292" w:rsidP="00643732">
      <w:pPr>
        <w:spacing w:after="0" w:line="360" w:lineRule="auto"/>
        <w:jc w:val="both"/>
        <w:rPr>
          <w:rFonts w:ascii="Times New Roman" w:hAnsi="Times New Roman" w:cs="Times New Roman"/>
          <w:sz w:val="24"/>
        </w:rPr>
      </w:pPr>
    </w:p>
    <w:p w14:paraId="7C143B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2F3E2A54" w14:textId="77777777" w:rsidR="005B0292" w:rsidRPr="00540F7A" w:rsidRDefault="005B0292" w:rsidP="00643732">
      <w:pPr>
        <w:spacing w:after="0" w:line="360" w:lineRule="auto"/>
        <w:jc w:val="both"/>
        <w:rPr>
          <w:rFonts w:ascii="Times New Roman" w:hAnsi="Times New Roman" w:cs="Times New Roman"/>
          <w:sz w:val="24"/>
        </w:rPr>
      </w:pPr>
    </w:p>
    <w:p w14:paraId="7EEAADB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C16E6C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59F20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Faaliyette kullanılan tarımsal biyokütle aşağıdaki kriterlerle uyumludur;</w:t>
      </w:r>
    </w:p>
    <w:p w14:paraId="249F62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Tarımsal biyokütleden üretilen biyoyakıtlar, biyosıvılar ve biyokütle yakıtları; aşağıda belirtilen, yüksek biyolojik çeşitlilik değerine sahip arazilerden elde edilen hammaddelerden üretilemez:</w:t>
      </w:r>
    </w:p>
    <w:p w14:paraId="119E5F1E"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Birincil orman ve ekolojik süreçlerin önemli ölçüde bozulmadığı, yerli türlerin yaşadığı orman ve diğer ormanlık alanlar,</w:t>
      </w:r>
    </w:p>
    <w:p w14:paraId="03B3B30E"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hammaddenin üretiminin söz konusu doğa koruma amaçlarına müdahale etmediğine dair kanıt sunulmadığı takdirde, tür bakımından zengin ve bozulmamış olan veya ilgili yetkili makam tarafından yüksek biyolojik çeşitliliğe sahip olduğu tespit edilen, yüksek biyolojik çeşitliliğe sahip orman ve diğer ormanlık alanlar,</w:t>
      </w:r>
    </w:p>
    <w:p w14:paraId="1FE8D98F"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kanunla veya ilgili yetkili makam tarafından doğa koruma amacıyla belirlenmiş alanlar,</w:t>
      </w:r>
    </w:p>
    <w:p w14:paraId="42EF02A3" w14:textId="77777777" w:rsidR="005B0292" w:rsidRPr="00540F7A" w:rsidRDefault="005B0292" w:rsidP="00EE3A1D">
      <w:pPr>
        <w:pStyle w:val="ListeParagraf"/>
        <w:numPr>
          <w:ilvl w:val="0"/>
          <w:numId w:val="39"/>
        </w:numPr>
        <w:spacing w:after="0" w:line="360" w:lineRule="auto"/>
        <w:jc w:val="both"/>
        <w:rPr>
          <w:rFonts w:ascii="Times New Roman" w:hAnsi="Times New Roman" w:cs="Times New Roman"/>
          <w:sz w:val="24"/>
        </w:rPr>
      </w:pPr>
      <w:r w:rsidRPr="00540F7A">
        <w:rPr>
          <w:rFonts w:ascii="Times New Roman" w:hAnsi="Times New Roman" w:cs="Times New Roman"/>
          <w:sz w:val="24"/>
        </w:rPr>
        <w:t>Söz konusu ham maddenin üretiminin söz konusu doğa koruma amaçlarına müdahale etmediğine dair kanıt sunulmadığı sürece, bir hektardan daha fazla alana yayılan, doğal olan, yani insan müdahalesi olmadığında otlak olarak kalacak olan ve doğal tür kompozisyonunu, ekolojik özellikleri ve süreçleri koruyan, yüksek biyolojik çeşitliliğe sahip otlak,</w:t>
      </w:r>
    </w:p>
    <w:p w14:paraId="664510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Tarımsal biyokütleden üretilen biyoyakıtlar, biyosıvılar ve biyokütle yakıtları, aşağıda belirtilen yüksek karbonlu stoklu arazilerden elde edilen hammaddelerden üretilemez:</w:t>
      </w:r>
    </w:p>
    <w:p w14:paraId="028AEDA3" w14:textId="77777777" w:rsidR="005B0292" w:rsidRPr="00540F7A" w:rsidRDefault="005B0292" w:rsidP="00EE3A1D">
      <w:pPr>
        <w:pStyle w:val="ListeParagraf"/>
        <w:numPr>
          <w:ilvl w:val="0"/>
          <w:numId w:val="40"/>
        </w:numPr>
        <w:spacing w:after="0" w:line="360" w:lineRule="auto"/>
        <w:jc w:val="both"/>
        <w:rPr>
          <w:rFonts w:ascii="Times New Roman" w:hAnsi="Times New Roman" w:cs="Times New Roman"/>
          <w:sz w:val="24"/>
        </w:rPr>
      </w:pPr>
      <w:r w:rsidRPr="00540F7A">
        <w:rPr>
          <w:rFonts w:ascii="Times New Roman" w:hAnsi="Times New Roman" w:cs="Times New Roman"/>
          <w:sz w:val="24"/>
        </w:rPr>
        <w:t>Sulak alanlar, yani yılın önemli bir bölümünde veya sürekli olarak suyla kaplı veya suyla doymuş araziler,</w:t>
      </w:r>
    </w:p>
    <w:p w14:paraId="26CB44C8" w14:textId="77777777" w:rsidR="005B0292" w:rsidRPr="00540F7A" w:rsidRDefault="005B0292" w:rsidP="00EE3A1D">
      <w:pPr>
        <w:pStyle w:val="ListeParagraf"/>
        <w:numPr>
          <w:ilvl w:val="0"/>
          <w:numId w:val="40"/>
        </w:numPr>
        <w:spacing w:after="0" w:line="360" w:lineRule="auto"/>
        <w:jc w:val="both"/>
        <w:rPr>
          <w:rFonts w:ascii="Times New Roman" w:hAnsi="Times New Roman" w:cs="Times New Roman"/>
          <w:sz w:val="24"/>
        </w:rPr>
      </w:pPr>
      <w:r w:rsidRPr="00540F7A">
        <w:rPr>
          <w:rFonts w:ascii="Times New Roman" w:hAnsi="Times New Roman" w:cs="Times New Roman"/>
          <w:sz w:val="24"/>
        </w:rPr>
        <w:t>Sürekli ormanlık alanlar, yani ağaçların beş metreden uzun ve %30'dan fazla gölgelik örtüsüne sahip olduğu veya yerinde bu eşiklere ulaşabilen bir hektardan daha büyük araziler,</w:t>
      </w:r>
    </w:p>
    <w:p w14:paraId="5F1A79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Tarımsal biyokütleden üretilen biyoyakıtlar, biyosıvılar ve biyokütle yakıtları, turbalık olan araziden elde edilen hammaddeden, söz konusu hammaddenin yetiştirilmesi ve hasadının daha önce drenajı yapılmamış toprağın drenajını gerektirmediğine dair kanıt sunulmadığı takdirde üretilemez.</w:t>
      </w:r>
    </w:p>
    <w:p w14:paraId="15C0D4A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Faaliyette kullanılan orman biyokütlesi aşağıdaki kriterlerle uyumludur:</w:t>
      </w:r>
    </w:p>
    <w:p w14:paraId="21AB7A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Orman biyokütlesinden üretilen biyoyakıtlar, biyosıvılar ve biyokütle yakıtları, sürdürülemez üretimden elde edilen orman biyokütlesinin kullanım riskini en aza indirmek amacıyla aşağıdaki ölçütleri karşılamalıdır:</w:t>
      </w:r>
    </w:p>
    <w:p w14:paraId="4A821E3F"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Hasat işlemlerinin ilgili mevzuata uygun olması,</w:t>
      </w:r>
    </w:p>
    <w:p w14:paraId="7CCF3644"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Hasat edilen alanların orman olarak yeniden canlandırılması,</w:t>
      </w:r>
    </w:p>
    <w:p w14:paraId="3461D7AC"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veya ulusal hukuk veya ilgili yetkili makam tarafından doğa koruma amaçlarıyla belirlenmiş alanların, sulak alanlar ve turbalıklar da dahil olmak üzere, korunma önlemlerinin alınması,</w:t>
      </w:r>
    </w:p>
    <w:p w14:paraId="289BBCD3"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olumsuz etkilerin en aza indirilmesi amacıyla toprak kalitesinin ve biyolojik çeşitliliğin korunması dikkate alınarak gerçekleştirilmesi,</w:t>
      </w:r>
    </w:p>
    <w:p w14:paraId="79A7AE3C" w14:textId="77777777" w:rsidR="005B0292" w:rsidRPr="00540F7A" w:rsidRDefault="005B0292" w:rsidP="00EE3A1D">
      <w:pPr>
        <w:pStyle w:val="ListeParagraf"/>
        <w:numPr>
          <w:ilvl w:val="0"/>
          <w:numId w:val="41"/>
        </w:numPr>
        <w:spacing w:after="0" w:line="360" w:lineRule="auto"/>
        <w:jc w:val="both"/>
        <w:rPr>
          <w:rFonts w:ascii="Times New Roman" w:hAnsi="Times New Roman" w:cs="Times New Roman"/>
          <w:sz w:val="24"/>
        </w:rPr>
      </w:pPr>
      <w:r w:rsidRPr="00540F7A">
        <w:rPr>
          <w:rFonts w:ascii="Times New Roman" w:hAnsi="Times New Roman" w:cs="Times New Roman"/>
          <w:sz w:val="24"/>
        </w:rPr>
        <w:t>Hasadın ormanın uzun vadeli üretim kapasitesini koruması veya iyileştirmesi,</w:t>
      </w:r>
    </w:p>
    <w:p w14:paraId="30D42D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Orman biyokütlesinden üretilen biyoyakıtlar, biyosıvılar ve biyokütle yakıtları arazi kullanımı, arazi kullanımında değişiklik ve ormancılığa (AKAKDO) ilişkin mevzuata uygundur.</w:t>
      </w:r>
    </w:p>
    <w:p w14:paraId="56F000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Biyokütle kullanımından kaynaklanan sera gazı emisyonu tasarrufu, ulusal mevzuatta belirtilen ilgili fosil yakıt karşılaştırıcısı ile ilgili olarak en az %80'dir. </w:t>
      </w:r>
    </w:p>
    <w:p w14:paraId="504A55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ısı üretim tesisleri için geçerli değildir.</w:t>
      </w:r>
    </w:p>
    <w:p w14:paraId="4EC6F8DD" w14:textId="77777777" w:rsidR="005B0292" w:rsidRPr="00540F7A" w:rsidRDefault="005B0292" w:rsidP="00643732">
      <w:pPr>
        <w:spacing w:after="0" w:line="360" w:lineRule="auto"/>
        <w:jc w:val="both"/>
        <w:rPr>
          <w:rFonts w:ascii="Times New Roman" w:hAnsi="Times New Roman" w:cs="Times New Roman"/>
          <w:sz w:val="24"/>
        </w:rPr>
      </w:pPr>
    </w:p>
    <w:p w14:paraId="424616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5DF82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A8CD27D" w14:textId="77777777" w:rsidR="005B0292" w:rsidRPr="00540F7A" w:rsidRDefault="005B0292" w:rsidP="00643732">
      <w:pPr>
        <w:spacing w:after="0" w:line="360" w:lineRule="auto"/>
        <w:jc w:val="both"/>
        <w:rPr>
          <w:rFonts w:ascii="Times New Roman" w:hAnsi="Times New Roman" w:cs="Times New Roman"/>
          <w:sz w:val="24"/>
        </w:rPr>
      </w:pPr>
    </w:p>
    <w:p w14:paraId="4773CD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0AD89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5C911F7D" w14:textId="77777777" w:rsidR="005B0292" w:rsidRPr="00540F7A" w:rsidRDefault="005B0292" w:rsidP="00643732">
      <w:pPr>
        <w:spacing w:after="0" w:line="360" w:lineRule="auto"/>
        <w:jc w:val="both"/>
        <w:rPr>
          <w:rFonts w:ascii="Times New Roman" w:hAnsi="Times New Roman" w:cs="Times New Roman"/>
          <w:sz w:val="24"/>
        </w:rPr>
      </w:pPr>
    </w:p>
    <w:p w14:paraId="4671E8C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AFD245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6800F5" w14:textId="77777777" w:rsidR="005B0292" w:rsidRPr="00540F7A" w:rsidRDefault="005B0292" w:rsidP="00643732">
      <w:pPr>
        <w:spacing w:after="0" w:line="360" w:lineRule="auto"/>
        <w:jc w:val="both"/>
        <w:rPr>
          <w:rFonts w:ascii="Times New Roman" w:hAnsi="Times New Roman" w:cs="Times New Roman"/>
          <w:sz w:val="24"/>
        </w:rPr>
      </w:pPr>
    </w:p>
    <w:p w14:paraId="3CF9B1A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22187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Endüstriyel Emisyonlar Yönetmeliği kapsamına giren tesisler için emisyonlar, büyük yakma tesisleri için en iyi mevcut teknikler (MET) aralıklarıyla ilişkili emisyon seviyeleri içinde veya daha düşüktür. </w:t>
      </w:r>
    </w:p>
    <w:p w14:paraId="6B5ACA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1515728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Hava Kalitesi Değerlendirme ve Yönetimi Yönetmeliği’nde belirlenen hava kalitesi sınır değerlerine uymayan bölgelerdeki tesisler için, emisyon düzeylerinin azaltılmasına yönelik tedbirler uygulanmalıdır. </w:t>
      </w:r>
    </w:p>
    <w:p w14:paraId="72D742F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materyalin anaerobik sindirimi için, üretilen sindirilmiş maddenin doğrudan veya kompostlama veya başka bir işlemden sonra gübre veya toprak iyileştirici olarak kullanıldığı durumlarda gübreleme materyallerine ilişkin gereklilikleri veya tarımsal amaçlı gübreler veya toprak iyileştiricilere ilişkin mevzuatı karşılar. </w:t>
      </w:r>
    </w:p>
    <w:p w14:paraId="472FDD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Günlük 100 tondan fazla atık arıtımı yapan anaerobik sindirim tesislerinde havaya ve suya verilen emisyonlar, atıkların anaerobik arıtımı için en son ilgili en iyi mevcut teknikler (BAT) aralıklarıyla ilişkili emisyon seviyeleri içinde veya daha düşüktür. Önemli bir çapraz medya etkisi meydana gelmez.</w:t>
      </w:r>
    </w:p>
    <w:p w14:paraId="12471DF1" w14:textId="77777777" w:rsidR="005B0292" w:rsidRPr="00540F7A" w:rsidRDefault="005B0292" w:rsidP="00643732">
      <w:pPr>
        <w:spacing w:after="0" w:line="360" w:lineRule="auto"/>
        <w:jc w:val="both"/>
        <w:rPr>
          <w:rFonts w:ascii="Times New Roman" w:hAnsi="Times New Roman" w:cs="Times New Roman"/>
          <w:sz w:val="24"/>
        </w:rPr>
      </w:pPr>
    </w:p>
    <w:p w14:paraId="4D5463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7B9F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6ADEF7C" w14:textId="77777777" w:rsidR="005B0292" w:rsidRPr="00540F7A" w:rsidRDefault="005B0292" w:rsidP="00643732">
      <w:pPr>
        <w:spacing w:after="0" w:line="360" w:lineRule="auto"/>
        <w:jc w:val="both"/>
        <w:rPr>
          <w:rFonts w:ascii="Times New Roman" w:hAnsi="Times New Roman" w:cs="Times New Roman"/>
          <w:sz w:val="24"/>
        </w:rPr>
      </w:pPr>
    </w:p>
    <w:p w14:paraId="69C93F7C" w14:textId="77777777" w:rsidR="005B0292" w:rsidRPr="00540F7A" w:rsidRDefault="005B0292" w:rsidP="00EE3A1D">
      <w:pPr>
        <w:pStyle w:val="Balk2"/>
        <w:numPr>
          <w:ilvl w:val="1"/>
          <w:numId w:val="8"/>
        </w:numPr>
        <w:spacing w:before="0" w:line="360" w:lineRule="auto"/>
        <w:ind w:left="0" w:firstLine="0"/>
        <w:jc w:val="both"/>
      </w:pPr>
      <w:bookmarkStart w:id="52" w:name="_Toc174697814"/>
      <w:r w:rsidRPr="00540F7A">
        <w:t>Atık Isı Kullanarak Isı/Soğutma Üretimi</w:t>
      </w:r>
      <w:bookmarkEnd w:id="52"/>
    </w:p>
    <w:p w14:paraId="689577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Atık ısı kullanarak ısı/soğutma üreten tesislerin inşası ve işletilmesi. </w:t>
      </w:r>
    </w:p>
    <w:p w14:paraId="490DA29A" w14:textId="77777777" w:rsidR="005B0292" w:rsidRPr="00540F7A" w:rsidRDefault="005B0292" w:rsidP="00643732">
      <w:pPr>
        <w:spacing w:after="0" w:line="360" w:lineRule="auto"/>
        <w:jc w:val="both"/>
        <w:rPr>
          <w:rFonts w:ascii="Times New Roman" w:hAnsi="Times New Roman" w:cs="Times New Roman"/>
          <w:sz w:val="24"/>
        </w:rPr>
      </w:pPr>
    </w:p>
    <w:p w14:paraId="2B23D68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18EA8238" w14:textId="77777777" w:rsidR="005B0292" w:rsidRPr="00540F7A" w:rsidRDefault="005B0292" w:rsidP="00643732">
      <w:pPr>
        <w:spacing w:after="0" w:line="360" w:lineRule="auto"/>
        <w:jc w:val="both"/>
        <w:rPr>
          <w:rFonts w:ascii="Times New Roman" w:hAnsi="Times New Roman" w:cs="Times New Roman"/>
          <w:sz w:val="24"/>
        </w:rPr>
      </w:pPr>
    </w:p>
    <w:p w14:paraId="77924B2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59E27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0D52049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atık ısıdan ısı/soğuk üretir.</w:t>
      </w:r>
    </w:p>
    <w:p w14:paraId="1E85E287" w14:textId="77777777" w:rsidR="005B0292" w:rsidRPr="00540F7A" w:rsidRDefault="005B0292" w:rsidP="00643732">
      <w:pPr>
        <w:spacing w:after="0" w:line="360" w:lineRule="auto"/>
        <w:jc w:val="both"/>
        <w:rPr>
          <w:rFonts w:ascii="Times New Roman" w:hAnsi="Times New Roman" w:cs="Times New Roman"/>
          <w:sz w:val="24"/>
        </w:rPr>
      </w:pPr>
    </w:p>
    <w:p w14:paraId="1150233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A62F9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21BAF60" w14:textId="77777777" w:rsidR="005B0292" w:rsidRPr="00540F7A" w:rsidRDefault="005B0292" w:rsidP="00643732">
      <w:pPr>
        <w:spacing w:after="0" w:line="360" w:lineRule="auto"/>
        <w:jc w:val="both"/>
        <w:rPr>
          <w:rFonts w:ascii="Times New Roman" w:hAnsi="Times New Roman" w:cs="Times New Roman"/>
          <w:sz w:val="24"/>
        </w:rPr>
      </w:pPr>
    </w:p>
    <w:p w14:paraId="0B23D66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8E445A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508ED3" w14:textId="77777777" w:rsidR="005B0292" w:rsidRPr="00540F7A" w:rsidRDefault="005B0292" w:rsidP="00643732">
      <w:pPr>
        <w:spacing w:after="0" w:line="360" w:lineRule="auto"/>
        <w:jc w:val="both"/>
        <w:rPr>
          <w:rFonts w:ascii="Times New Roman" w:hAnsi="Times New Roman" w:cs="Times New Roman"/>
          <w:sz w:val="24"/>
        </w:rPr>
      </w:pPr>
    </w:p>
    <w:p w14:paraId="7584245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7423A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yüksek dayanıklılığa ve geri dönüştürülebilirliğe sahip ve sökülmesi ve yenilenmesi kolay ekipman ve bileşenlerin mevcudiyetini değerlendirir ve mümkün olan yerlerde bunları kullanır.</w:t>
      </w:r>
    </w:p>
    <w:p w14:paraId="2789BC07" w14:textId="77777777" w:rsidR="005B0292" w:rsidRPr="00540F7A" w:rsidRDefault="005B0292" w:rsidP="00643732">
      <w:pPr>
        <w:spacing w:after="0" w:line="360" w:lineRule="auto"/>
        <w:jc w:val="both"/>
        <w:rPr>
          <w:rFonts w:ascii="Times New Roman" w:hAnsi="Times New Roman" w:cs="Times New Roman"/>
          <w:sz w:val="24"/>
        </w:rPr>
      </w:pPr>
    </w:p>
    <w:p w14:paraId="69FF2F0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DBB51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Eko-tasarım ve enerji etiketlemesi kapsamına giren pompalar ve buna yönelik kullanılan ekipman türleri, ulusal mevzuatta belirtilen enerji etiketinin üst sınıf gerekliliklerine uygundur ve mevcut en iyi teknolojiyi temsil eder.</w:t>
      </w:r>
    </w:p>
    <w:p w14:paraId="1622D8BE" w14:textId="77777777" w:rsidR="005B0292" w:rsidRPr="00540F7A" w:rsidRDefault="005B0292" w:rsidP="00643732">
      <w:pPr>
        <w:spacing w:after="0" w:line="360" w:lineRule="auto"/>
        <w:jc w:val="both"/>
        <w:rPr>
          <w:rFonts w:ascii="Times New Roman" w:hAnsi="Times New Roman" w:cs="Times New Roman"/>
          <w:sz w:val="24"/>
        </w:rPr>
      </w:pPr>
    </w:p>
    <w:p w14:paraId="51E1AE6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9EC03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E3FCEF1" w14:textId="77777777" w:rsidR="005B0292" w:rsidRPr="00540F7A" w:rsidRDefault="005B0292" w:rsidP="00643732">
      <w:pPr>
        <w:spacing w:after="0" w:line="360" w:lineRule="auto"/>
        <w:jc w:val="both"/>
        <w:rPr>
          <w:rFonts w:ascii="Times New Roman" w:hAnsi="Times New Roman" w:cs="Times New Roman"/>
          <w:sz w:val="24"/>
        </w:rPr>
      </w:pPr>
    </w:p>
    <w:p w14:paraId="00F2CCDF" w14:textId="77777777" w:rsidR="005B0292" w:rsidRPr="00540F7A" w:rsidRDefault="005B0292" w:rsidP="00EE3A1D">
      <w:pPr>
        <w:pStyle w:val="Balk2"/>
        <w:numPr>
          <w:ilvl w:val="1"/>
          <w:numId w:val="8"/>
        </w:numPr>
        <w:spacing w:before="0" w:line="360" w:lineRule="auto"/>
        <w:ind w:left="0" w:firstLine="0"/>
        <w:jc w:val="both"/>
      </w:pPr>
      <w:bookmarkStart w:id="53" w:name="_Toc174697815"/>
      <w:r w:rsidRPr="00540F7A">
        <w:t>Yakıt Döngüsünden Kaynaklanan Minimum Atıkla Nükleer Süreçlerden Enerji Üretmeye Yönelik İleri Teknolojilerin Ticaret Öncesi Aşamaları (Geçiş Faaliyeti)</w:t>
      </w:r>
      <w:bookmarkEnd w:id="53"/>
    </w:p>
    <w:p w14:paraId="0B71C22D" w14:textId="230A9DD4"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Yakıt döngüsünden kaynaklanan minimum atıkla nükleer süreçlerden enerji üretmeye yönelik ileri teknolojilerin ticari öncesi aşamaları. Yakıt döngüsünde minimum atıkla nükleer proseslerden enerji üretiminin yürürlükteki ulusal </w:t>
      </w:r>
      <w:r w:rsidR="009C36DD">
        <w:rPr>
          <w:rFonts w:ascii="Times New Roman" w:hAnsi="Times New Roman" w:cs="Times New Roman"/>
          <w:sz w:val="24"/>
        </w:rPr>
        <w:t xml:space="preserve">mevzuata </w:t>
      </w:r>
      <w:r w:rsidRPr="00540F7A">
        <w:rPr>
          <w:rFonts w:ascii="Times New Roman" w:hAnsi="Times New Roman" w:cs="Times New Roman"/>
          <w:sz w:val="24"/>
        </w:rPr>
        <w:t>uygun olarak lisanslanan yenilikçi elektrik üretim tesislerinin araştırılması, geliştirilmesi, gösterimi ve devreye alınması.</w:t>
      </w:r>
    </w:p>
    <w:p w14:paraId="2632E921"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Faaliyet, 1893/2006 Sayılı Yönetmelik (EC) tarafından oluşturulan ekonomik faaliyetlerin istatistiksel sınıflandırmasına uygun olarak NACE kodu M72 ve M72.1 altında sınıflandırılmıştır.</w:t>
      </w:r>
    </w:p>
    <w:p w14:paraId="0A2653FC"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NACE Kodları: Faaliyet, NACE kodu M72 ve M72.1 altında sınıflandırılır. </w:t>
      </w:r>
    </w:p>
    <w:p w14:paraId="7B70987A" w14:textId="77777777" w:rsidR="00047D73" w:rsidRPr="00540F7A" w:rsidRDefault="00047D73" w:rsidP="00047D73">
      <w:pPr>
        <w:spacing w:after="0" w:line="360" w:lineRule="auto"/>
        <w:jc w:val="both"/>
        <w:rPr>
          <w:rFonts w:ascii="Times New Roman" w:hAnsi="Times New Roman" w:cs="Times New Roman"/>
          <w:b/>
          <w:sz w:val="24"/>
        </w:rPr>
      </w:pPr>
    </w:p>
    <w:p w14:paraId="2996676C"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A0A71A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İklim Değişikliği Azaltımı “Önemli Ölçüde Katkı Sağlama” Kriter</w:t>
      </w:r>
    </w:p>
    <w:p w14:paraId="4DB7D2B6"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faaliyetle ilgili proje aşağıdaki koşulların tümüne uymaktadır.</w:t>
      </w:r>
    </w:p>
    <w:p w14:paraId="201B7A4B"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(a) Nükleer Düzenleme Kanunu ve ikincil düzey mevzuata uygun olmalıdır.</w:t>
      </w:r>
    </w:p>
    <w:p w14:paraId="592F517B"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 Radyoaktif atık yönetimi mevcut olması;</w:t>
      </w:r>
    </w:p>
    <w:p w14:paraId="0755CB68"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(c) Tüm çok düşük, düşük ve orta seviyeli radyoaktif atıklar için, mevzuata uygun işlevsel nihai bertaraf tesisleri olmalıdır. </w:t>
      </w:r>
    </w:p>
    <w:p w14:paraId="01690198"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(ç) Aşağıdakilerin tümünü açıklayan, yüksek seviyeli radyoaktif atıklar için bir bertaraf tesisini 2050 yılına kadar faaliyete geçirecek ayrıntılı adımları içeren belgelenmiş bir planı vardır:</w:t>
      </w:r>
    </w:p>
    <w:p w14:paraId="346EC929"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 kullanılmış yakıt ve radyoaktif atıkların üretimden bertarafına kadar yönetimine yönelik konseptler, planlar ve teknik çözümler;</w:t>
      </w:r>
    </w:p>
    <w:p w14:paraId="1927F26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(ii) uygun kontrollerin muhafaza edildiği dönem ve bu tesise ilişkin bilgilerin uzun vadede korunması için kullanılacak araçlar da dahil olmak üzere, bir bertaraf tesisinin kullanım ömrü boyunca kapatılma sonrası dönemine ilişkin konseptler veya planlar;</w:t>
      </w:r>
    </w:p>
    <w:p w14:paraId="2C8C1E59"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(iii) planın uygulanmasına ilişkin sorumluluklar ve ilerlemenin izlenmesine yönelik temel performans göstergeleri;</w:t>
      </w:r>
    </w:p>
    <w:p w14:paraId="1674F6E4"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(iv) maliyet değerlendirmeleri ve finansman planları.</w:t>
      </w:r>
    </w:p>
    <w:p w14:paraId="75183DCD" w14:textId="68AC1E7A"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4. Faaliyet, Türkiye topraklarında bulunan nükleer enerji santrallerinin dayanıklılığının özellikle stres testleri aracılığıyla değerlendirilmesi de dahil olmak üzere ulusal mevzuata uygundur. Depremler de dahil olmak üzere aşırı doğal afetlere karşı korunması sağlanmalıdır. </w:t>
      </w:r>
    </w:p>
    <w:p w14:paraId="3E07E02D"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 Kapsamı ve ayrıntı düzeyi, nükleer tesis ve tesisiyle ilgili tehlikenin potansiyel büyüklüğü ve niteliği ile orantılı olan bir nükleer güvenlik gösterimi sunmuştur. </w:t>
      </w:r>
    </w:p>
    <w:p w14:paraId="4F2FFE2E"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 diğer hususların yanı sıra aşırı dış doğal ve istenmeyen insan kaynaklı tehlikelerin etkisinin en aza indirilmesini sağlamak için derinlemesine savunma önlemleri almıştır.</w:t>
      </w:r>
    </w:p>
    <w:p w14:paraId="7F3710C2"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(c) İlgili operatörün bir nükleer enerji santrali inşa etmek veya işletmek için lisans başvurusunda bulunması durumunda uygun bir saha ve tesise özel değerlendirme yapmış olması gerekir. </w:t>
      </w:r>
    </w:p>
    <w:p w14:paraId="7E8AF1D0" w14:textId="77777777" w:rsidR="00047D73" w:rsidRPr="00540F7A" w:rsidRDefault="00047D73" w:rsidP="00047D73">
      <w:pPr>
        <w:spacing w:after="0" w:line="360" w:lineRule="auto"/>
        <w:jc w:val="both"/>
        <w:rPr>
          <w:rFonts w:ascii="Times New Roman" w:hAnsi="Times New Roman" w:cs="Times New Roman"/>
          <w:b/>
          <w:sz w:val="24"/>
        </w:rPr>
      </w:pPr>
    </w:p>
    <w:p w14:paraId="336BA4D6" w14:textId="44974B13"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 xml:space="preserve">İklim değişikliğinin azaltılmasına önemli </w:t>
      </w:r>
      <w:r w:rsidR="00C46C71" w:rsidRPr="00540F7A">
        <w:rPr>
          <w:rFonts w:ascii="Times New Roman" w:hAnsi="Times New Roman" w:cs="Times New Roman"/>
          <w:b/>
          <w:sz w:val="24"/>
        </w:rPr>
        <w:t xml:space="preserve">ölçüde </w:t>
      </w:r>
      <w:r w:rsidRPr="00540F7A">
        <w:rPr>
          <w:rFonts w:ascii="Times New Roman" w:hAnsi="Times New Roman" w:cs="Times New Roman"/>
          <w:b/>
          <w:sz w:val="24"/>
        </w:rPr>
        <w:t>katkıya ilişkin ek kriterler</w:t>
      </w:r>
    </w:p>
    <w:p w14:paraId="439F6B5A"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Faaliyet nükleer enerjiyi kullanarak elektrik üretmeyi veya üretmeyi amaçlamaktadır. Nükleer enerjiden elektrik üretiminden kaynaklanan yaşam döngüsü sera gazı (GHG) emisyonları 100 g CO2e/kWh eşiğinin altındadır. Yaşam döngüsü sera gazı emisyon tasarrufları, ISO 14067:2018 veya ISO 14064-1:2018 kullanılarak hesaplanır. Ölçülen yaşam döngüsü sera gazı emisyonları bağımsız bir üçüncü tarafça doğrulanır.</w:t>
      </w:r>
    </w:p>
    <w:p w14:paraId="55E62BB8" w14:textId="77777777" w:rsidR="00047D73" w:rsidRPr="00540F7A" w:rsidRDefault="00047D73" w:rsidP="00047D73">
      <w:pPr>
        <w:spacing w:after="0" w:line="360" w:lineRule="auto"/>
        <w:jc w:val="both"/>
        <w:rPr>
          <w:rFonts w:ascii="Times New Roman" w:hAnsi="Times New Roman" w:cs="Times New Roman"/>
          <w:sz w:val="24"/>
        </w:rPr>
      </w:pPr>
    </w:p>
    <w:p w14:paraId="7A280B61"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D498AC3"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395D44DD"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A27AD06"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F2597BE"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03B48B1"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Radyoaktif atıkların oluşumunun miktar, hacim ve radyoaktivite olarak mümkün ve makul olan en düşük seviyede tutulmasını sağlamak amacıyla radyoaktif atık oluşumuna neden olan faaliyetlerin yürütülmesi veya radyoaktif atık yönetimi için yetkilendirilen kişi tarafından yeniden kullanım ve geri kazanım dâhil olmak üzere gerekli önlemler alınır. Ulusal mevzuatta belirtilen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üzere bir finansman planı mevcuttur. Nükleer enerji santralinin inşasından önce Çevresel Etki Değerlendirmesi tamamlanır. </w:t>
      </w:r>
    </w:p>
    <w:p w14:paraId="4D605ABC"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485AD20" w14:textId="77777777" w:rsidR="00047D73" w:rsidRPr="00540F7A"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faaliyet Ek C’de belirtilen kriterlere uygundur. </w:t>
      </w:r>
    </w:p>
    <w:p w14:paraId="174F5B67" w14:textId="77777777" w:rsidR="00047D73" w:rsidRPr="00540F7A" w:rsidRDefault="00047D73" w:rsidP="00047D73">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78ADEF4" w14:textId="690328B2" w:rsidR="005B0292" w:rsidRDefault="00047D73" w:rsidP="00047D73">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 Nükleer enerji santralinin inşası öncesinde Çevresel Etki Değerlendirmesi tamamlanmaktadır. Gerekli azaltıcı ve telafi edici tedbirler uygulanır. Biyolojik çeşitliliğe duyarlı alanlar üzerinde önemli bir etkiye sahip olması muhtemel biyolojik çeşitliliğe duyarlı alanlar içinde veya yakınında bulunan alanlar/operasyonlar için (Natura 2000 korunan alanlar ağı, Unesco Dünya Mirası alanları ve Önemli Biyolojik Çeşitlilik Alanlarının yanı sıra diğer korunan alanlar dahil), uygun bir Uygun olduğu durumlarda değerlendirme yapılmış ve sonuçlarına göre gerekli hafifletici önlemler uygulanmıştır. Sahalar/faaliyetler, korunan alanlarda mevcut olan herhangi bir habitatın veya türün koruma statüsüne zarar vermeyecektir.</w:t>
      </w:r>
    </w:p>
    <w:p w14:paraId="393D15B2" w14:textId="77777777" w:rsidR="009C36DD" w:rsidRPr="00540F7A" w:rsidRDefault="009C36DD" w:rsidP="00047D73">
      <w:pPr>
        <w:spacing w:after="0" w:line="360" w:lineRule="auto"/>
        <w:jc w:val="both"/>
        <w:rPr>
          <w:rFonts w:ascii="Times New Roman" w:hAnsi="Times New Roman" w:cs="Times New Roman"/>
          <w:sz w:val="24"/>
        </w:rPr>
      </w:pPr>
    </w:p>
    <w:p w14:paraId="05980BC3" w14:textId="77777777" w:rsidR="005B0292" w:rsidRPr="00540F7A" w:rsidRDefault="005B0292" w:rsidP="00EE3A1D">
      <w:pPr>
        <w:pStyle w:val="Balk2"/>
        <w:numPr>
          <w:ilvl w:val="1"/>
          <w:numId w:val="8"/>
        </w:numPr>
        <w:spacing w:before="0" w:line="360" w:lineRule="auto"/>
        <w:ind w:left="0" w:firstLine="0"/>
        <w:jc w:val="both"/>
      </w:pPr>
      <w:bookmarkStart w:id="54" w:name="_Toc174697816"/>
      <w:r w:rsidRPr="00540F7A">
        <w:t>Mevcut En İyi Teknolojiler Kullanılarak, Hidrojen İmalatı De Dâhil Olmak Üzere Elektrik Ve/Veya Isı Üretimi İçin Yeni Nükleer Enerji Santrallerinin İnşa Edilmesi Ve Güvenli Bir Şekilde İşletilmesi (Geçiş Faaliyeti)</w:t>
      </w:r>
      <w:bookmarkEnd w:id="54"/>
    </w:p>
    <w:p w14:paraId="6ADAD4C1" w14:textId="08576F76"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Bölgesel ısıtma veya hidrojen üretimi gibi endüstriyel süreçler (yeni nükleer tesisler) de dahil olmak üzere elektrik veya proses ısısı üretmek için yürürlükteki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yetkili makamlar tarafından inşaat izni verilen yeni nükleer tesislerin inşası ve güvenli bir şekilde işletilmesi ve bunların güvenlik iyileştirmeleri. </w:t>
      </w:r>
    </w:p>
    <w:p w14:paraId="6820E7FF" w14:textId="77777777" w:rsidR="00047D73" w:rsidRPr="00540F7A" w:rsidRDefault="00047D73" w:rsidP="00047D73">
      <w:pPr>
        <w:spacing w:after="0" w:line="360" w:lineRule="auto"/>
        <w:jc w:val="both"/>
        <w:rPr>
          <w:rFonts w:ascii="Times New Roman" w:hAnsi="Times New Roman" w:cs="Times New Roman"/>
          <w:sz w:val="24"/>
          <w:szCs w:val="24"/>
        </w:rPr>
      </w:pPr>
    </w:p>
    <w:p w14:paraId="5171137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Faaliyet, D35.11 ve F42.22 NACE kodları altında sınıflandırılır. </w:t>
      </w:r>
    </w:p>
    <w:p w14:paraId="7A041F9B" w14:textId="77777777" w:rsidR="00047D73" w:rsidRPr="00540F7A" w:rsidRDefault="00047D73" w:rsidP="00047D73">
      <w:pPr>
        <w:spacing w:after="0" w:line="360" w:lineRule="auto"/>
        <w:jc w:val="both"/>
        <w:rPr>
          <w:rFonts w:ascii="Times New Roman" w:hAnsi="Times New Roman" w:cs="Times New Roman"/>
          <w:sz w:val="24"/>
          <w:szCs w:val="24"/>
        </w:rPr>
      </w:pPr>
    </w:p>
    <w:p w14:paraId="0B3D6EAE"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ECBB5F1"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Azaltımı “Önemli Ölçüde Katkı Sağlama” Kriteri</w:t>
      </w:r>
    </w:p>
    <w:p w14:paraId="780FC93F"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faaliyetle ilgili proje aşağıdakilerin tamamına uymalıdır:</w:t>
      </w:r>
    </w:p>
    <w:p w14:paraId="10A868E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 Ekonomik faaliyetle ilgili aşağıdaki koşulların tümüne uyan bir projenin bulunması;</w:t>
      </w:r>
    </w:p>
    <w:p w14:paraId="27CD38DE"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 Nükleer Düzenleme Kanunu ve ikincil düzey mevzuata uygun olmalıdır.</w:t>
      </w:r>
    </w:p>
    <w:p w14:paraId="070B530D"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 Projenin onaylanma tarihi itibariyle birleştirilebilecek bir radyoaktif atık yönetim planınınolması;</w:t>
      </w:r>
    </w:p>
    <w:p w14:paraId="587DC841"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 Nükleer enerji santralinin tahmini kullanım ömrünün sonunda, radyoaktif atık yönetimi ve hizmetten çıkarmanın tahmini maliyetine karşılık gelen kaynaklara sahip olacağını kanıtlamıştır;</w:t>
      </w:r>
    </w:p>
    <w:p w14:paraId="6C7837B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(ç) Tüm çok düşük, düşük ve orta seviyeli radyoaktif atıklar için işlevsel nihai bertaraf tesisleri vardır. </w:t>
      </w:r>
    </w:p>
    <w:p w14:paraId="5AFF0422"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 Aşağıdakilerin tümünü açıklayan, yüksek seviyeli radyoaktif atıklar için bir bertaraf tesisini 2050 yılına kadar faaliyete geçirecek ayrıntılı adımları içeren belgelenmiş bir planı vardır:</w:t>
      </w:r>
    </w:p>
    <w:p w14:paraId="044E684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 kullanılmış yakıt ve radyoaktif atıkların üretimden bertarafına kadar yönetimine yönelik konseptler, planlar ve teknik çözümler;</w:t>
      </w:r>
    </w:p>
    <w:p w14:paraId="4F03B3DA"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(ii) uygun kontrollerin muhafaza edildiği dönem ve bu tesise ilişkin bilgilerin uzun vadede korunması için kullanılacak araçlar da dahil olmak üzere, bir bertaraf tesisinin kullanım ömrü boyunca kapatılma sonrası dönemine ilişkin konseptler veya planlar;</w:t>
      </w:r>
    </w:p>
    <w:p w14:paraId="5C178B49"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(iii) planın uygulanmasına ilişkin sorumluluklar ve ilerlemenin izlenmesine yönelik temel performans göstergeleri;</w:t>
      </w:r>
    </w:p>
    <w:p w14:paraId="0E47483D"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(iv) maliyet değerlendirmeleri ve finansman planları.</w:t>
      </w:r>
    </w:p>
    <w:p w14:paraId="5FAB020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 Proje, mevcut en iyi teknolojiyi ve kazalara dayanıklı yakıtı tamamen uyguluyor. Teknoloji ulusal güvenlik düzenleyicisi tarafından onaylanmış ve onaylanmıştır.</w:t>
      </w:r>
    </w:p>
    <w:p w14:paraId="3E79DDC0" w14:textId="5F4215D6"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 Her proje için her beş yılda bir rapor sunmayı taahhüt etmiştir:</w:t>
      </w:r>
    </w:p>
    <w:p w14:paraId="643CD75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 1(c) bendinde belirtilen birikmiş kaynakların yeterliliği;</w:t>
      </w:r>
    </w:p>
    <w:p w14:paraId="0D1E9847"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 Her 10 yılda bir mevcut en iyi teknolojiye karşılık gelen teknik parametreleri gözden geçirilecektir.</w:t>
      </w:r>
    </w:p>
    <w:p w14:paraId="69C4839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 Kapsamı ve ayrıntı düzeyi, nükleer tesis ve tesisiyle ilgili tehlikenin potansiyel büyüklüğü ve niteliği ile orantılı olan bir nükleer güvenlik gösterimi sunmuştur </w:t>
      </w:r>
    </w:p>
    <w:p w14:paraId="32F8AFEA"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 diğerlerinin yanı sıra aşırı dış doğal ve istenmeyen insan kaynaklı tehlikelerin etkisinin en aza indirilmesini sağlamak için derinlemesine savunma önlemleri almıştır </w:t>
      </w:r>
    </w:p>
    <w:p w14:paraId="0981741C"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(c) ilgili operatörün bir nükleer enerji santrali inşa etmek veya işletmek için lisans başvurusunda bulunması durumunda uygun bir saha ve tesise özel değerlendirme yapmış olması </w:t>
      </w:r>
    </w:p>
    <w:p w14:paraId="46501051" w14:textId="612065D5"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İklim değişikliğinin azaltılmasına önemli </w:t>
      </w:r>
      <w:r w:rsidR="00C46C71" w:rsidRPr="00540F7A">
        <w:rPr>
          <w:rFonts w:ascii="Times New Roman" w:hAnsi="Times New Roman" w:cs="Times New Roman"/>
          <w:b/>
          <w:sz w:val="24"/>
          <w:szCs w:val="24"/>
        </w:rPr>
        <w:t xml:space="preserve">ölçüde </w:t>
      </w:r>
      <w:r w:rsidRPr="00540F7A">
        <w:rPr>
          <w:rFonts w:ascii="Times New Roman" w:hAnsi="Times New Roman" w:cs="Times New Roman"/>
          <w:b/>
          <w:sz w:val="24"/>
          <w:szCs w:val="24"/>
        </w:rPr>
        <w:t>katkıya ilişkin ek kriterler</w:t>
      </w:r>
    </w:p>
    <w:p w14:paraId="088ECB78"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nükleer enerji kullanarak elektrik üretiyor. Nükleer enerjiden elektrik üretiminden kaynaklanan yaşam döngüsü sera gazı (GHG) emisyonları 100 g CO2e/kWh eşiğinin altındadır. Yaşam döngüsü sera gazı emisyon tasarrufları, ISO 14067:2018 veya ISO 14064-1:2018 kullanılarak hesaplanır. Ölçülen yaşam döngüsü sera gazı emisyonları bağımsız bir üçüncü tarafça doğrulanır.</w:t>
      </w:r>
    </w:p>
    <w:p w14:paraId="69207E7A"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EA0FDE4"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A’da belirtilen kriterlere uygundur.</w:t>
      </w:r>
    </w:p>
    <w:p w14:paraId="2138D910"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CEC0E5C"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B’de belirtilen kriterlere uygundur.</w:t>
      </w:r>
    </w:p>
    <w:p w14:paraId="26EFA734"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2EE502E"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Radyoaktif atıkların oluşumunun miktar, hacim ve radyoaktivite olarak mümkün ve makul olan en düşük seviyede tutulmasını sağlamak amacıyla radyoaktif atık oluşumuna neden olan faaliyetlerin yürütülmesi veya radyoaktif atık yönetimi için yetkilendirilen kişi tarafından yeniden kullanım ve geri kazanım dâhil olmak üzere gerekli önlemler alınır. Ulusal mevzuatta yer alan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üzere bir finansman planı mevcuttur. Nükleer enerji santralinin inşasından önce Çevresel Etki Değerlendirmesi tamamlanır.</w:t>
      </w:r>
    </w:p>
    <w:p w14:paraId="1B86C9D5"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1CF9B10B" w14:textId="77777777" w:rsidR="00047D73" w:rsidRPr="00540F7A"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C'sinde belirtilen kriterlere uygundur. </w:t>
      </w:r>
    </w:p>
    <w:p w14:paraId="3209C378" w14:textId="77777777" w:rsidR="00047D73" w:rsidRPr="00540F7A" w:rsidRDefault="00047D73" w:rsidP="00047D73">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43DE2F1" w14:textId="1D5BBE43" w:rsidR="005B0292" w:rsidRDefault="00047D73" w:rsidP="00047D73">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Ek D’de belirtilen kriterlere uygundur.</w:t>
      </w:r>
    </w:p>
    <w:p w14:paraId="639ED340" w14:textId="77777777" w:rsidR="009C36DD" w:rsidRPr="00540F7A" w:rsidRDefault="009C36DD" w:rsidP="00047D73">
      <w:pPr>
        <w:spacing w:after="0" w:line="360" w:lineRule="auto"/>
        <w:jc w:val="both"/>
        <w:rPr>
          <w:rFonts w:ascii="Times New Roman" w:hAnsi="Times New Roman" w:cs="Times New Roman"/>
          <w:sz w:val="24"/>
          <w:szCs w:val="24"/>
        </w:rPr>
      </w:pPr>
    </w:p>
    <w:p w14:paraId="05383582" w14:textId="77777777" w:rsidR="005B0292" w:rsidRPr="00540F7A" w:rsidRDefault="005B0292" w:rsidP="00EE3A1D">
      <w:pPr>
        <w:pStyle w:val="Balk2"/>
        <w:numPr>
          <w:ilvl w:val="1"/>
          <w:numId w:val="8"/>
        </w:numPr>
        <w:spacing w:before="0" w:line="360" w:lineRule="auto"/>
        <w:ind w:left="0" w:firstLine="0"/>
        <w:jc w:val="both"/>
      </w:pPr>
      <w:bookmarkStart w:id="55" w:name="_Toc174697817"/>
      <w:r w:rsidRPr="00540F7A">
        <w:t>Mevcut Tesislerde Nükleer Enerjiden Elektrik Üretimi (Geçiş Faaliyeti)</w:t>
      </w:r>
      <w:bookmarkEnd w:id="55"/>
    </w:p>
    <w:p w14:paraId="58697CBD" w14:textId="6E676A31"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Nükleer enerjiden elektrik veya ısı üreten nükleer tesislerin (nükleer enerji santrallerinin) güvenli işletim hizmet sürelerinin yetkili makamlar tarafından geçerli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uzatılması amacıyla mevcut nükleer tesislerin değiştirilmesi.</w:t>
      </w:r>
    </w:p>
    <w:p w14:paraId="61E3478F" w14:textId="77777777" w:rsidR="005B0292" w:rsidRPr="00540F7A" w:rsidRDefault="005B0292" w:rsidP="00643732">
      <w:pPr>
        <w:spacing w:after="0" w:line="360" w:lineRule="auto"/>
        <w:jc w:val="both"/>
        <w:rPr>
          <w:rFonts w:ascii="Times New Roman" w:hAnsi="Times New Roman" w:cs="Times New Roman"/>
          <w:sz w:val="24"/>
        </w:rPr>
      </w:pPr>
    </w:p>
    <w:p w14:paraId="673D1E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D35.11 ve F42.22 NACE kodları altında sınıflandırılmıştır.</w:t>
      </w:r>
    </w:p>
    <w:p w14:paraId="2EBB8D66" w14:textId="77777777" w:rsidR="005B0292" w:rsidRPr="00540F7A" w:rsidRDefault="005B0292" w:rsidP="00643732">
      <w:pPr>
        <w:spacing w:after="0" w:line="360" w:lineRule="auto"/>
        <w:jc w:val="both"/>
        <w:rPr>
          <w:rFonts w:ascii="Times New Roman" w:hAnsi="Times New Roman" w:cs="Times New Roman"/>
          <w:sz w:val="24"/>
        </w:rPr>
      </w:pPr>
    </w:p>
    <w:p w14:paraId="6C2C4ED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ADA085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97FCB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faaliyetle ilgili proje, aşağıdakilerin tamamına uymalıdır:</w:t>
      </w:r>
    </w:p>
    <w:p w14:paraId="56B66B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Faaliyet, projenin onay tarihi itibariyle, birleştirilebilecek bir radyoaktif atık yönetim fonuna ve nükleer işletmeden çıkarma fonuna sahip olmalıdır, </w:t>
      </w:r>
    </w:p>
    <w:p w14:paraId="2F54F5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radyoaktif atık yönetimi ve işletmeden çıkarmanın tahmini maliyetine karşılık gelen nükleer güç santralinin tahmini faydalı ömrünün sonunda kullanılabilir kaynaklara sahip olacağını göstermelidir, </w:t>
      </w:r>
    </w:p>
    <w:p w14:paraId="695424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Faaliyet, ulusal programlara dahil edilen tüm çok düşük, düşük ve orta seviyeli radyoaktif atıklar için operasyonel nihai bertaraf tesislerine sahip olmalıdır, </w:t>
      </w:r>
    </w:p>
    <w:p w14:paraId="5BFCC6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Faaliyet, aşağıdakilerin tümünü açıklayan yüksek seviyeli radyoaktif atıklar için bir bertaraf tesisinin faaliyete geçmesi için ayrıntılı adımlar içeren belgelenmiş bir plana sahip olmadır:</w:t>
      </w:r>
    </w:p>
    <w:p w14:paraId="0B68B0F2"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Üretimden bertarafa kadar kullanılmış yakıt ve radyoaktif atık yönetimi için planlar veya teknik çözümler, </w:t>
      </w:r>
    </w:p>
    <w:p w14:paraId="4A58D987"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kontrollerin muhafaza edildiği dönem ve uzun vadede bu tesisle ilgili bilgilerin korunması için kullanılacak araçlar da dahil olmak üzere bir bertaraf tesisinin ömrünün kapanma sonrası dönemi için konseptler veya planlar, </w:t>
      </w:r>
    </w:p>
    <w:p w14:paraId="4D9DF0ED"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Planın uygulanması için sorumluluklar ve ilerlemenin izlenmesi için temel performans göstergeleri,</w:t>
      </w:r>
    </w:p>
    <w:p w14:paraId="3F30889E" w14:textId="77777777" w:rsidR="005B0292" w:rsidRPr="00540F7A" w:rsidRDefault="005B0292" w:rsidP="00EE3A1D">
      <w:pPr>
        <w:pStyle w:val="ListeParagraf"/>
        <w:numPr>
          <w:ilvl w:val="0"/>
          <w:numId w:val="16"/>
        </w:numPr>
        <w:spacing w:after="0" w:line="360" w:lineRule="auto"/>
        <w:jc w:val="both"/>
        <w:rPr>
          <w:rFonts w:ascii="Times New Roman" w:hAnsi="Times New Roman" w:cs="Times New Roman"/>
          <w:sz w:val="24"/>
        </w:rPr>
      </w:pPr>
      <w:r w:rsidRPr="00540F7A">
        <w:rPr>
          <w:rFonts w:ascii="Times New Roman" w:hAnsi="Times New Roman" w:cs="Times New Roman"/>
          <w:sz w:val="24"/>
        </w:rPr>
        <w:t>Maliyet değerlendirmeleri ve finansman planları.</w:t>
      </w:r>
    </w:p>
    <w:p w14:paraId="43F5EB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İyileştirilen proje makul olarak uygulanabilir her türlü güvenlik iyileştirmesini uygular ve kazaya dayanıklı yakıt kullanır. Teknoloji, ulusal güvenlik düzenleyicisi tarafından onaylanmış ve sertifikalandırılmıştır. </w:t>
      </w:r>
    </w:p>
    <w:p w14:paraId="4C46D0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özellikle stres testleri yoluyla depremler de dahil olmak üzere aşırı doğal tehlikelere karşı dayanıklılığının değerlendirilmesi sonucunda, ulusal mevzuata uygundur. </w:t>
      </w:r>
    </w:p>
    <w:p w14:paraId="53A942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Uluslararası Atom Enerjisi Kurumu’nun ve Nükleer Düzenleme Kurumu’nun düzenlemelerini yerine getirerek, yeni ve mevcut nükleer santrallerin sel ve aşırı hava koşulları da dahil olmak üzere aşırı doğal tehlikelerle başa çıkma kabiliyetinin ve dayanıklılığının artırılmasına katkıda bulunur.</w:t>
      </w:r>
    </w:p>
    <w:p w14:paraId="1F7804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nükleer enerji kullanarak elektrik üretmektedir.</w:t>
      </w:r>
    </w:p>
    <w:p w14:paraId="5A4F0DD5" w14:textId="77777777" w:rsidR="005B0292" w:rsidRPr="00540F7A" w:rsidRDefault="005B0292" w:rsidP="00643732">
      <w:pPr>
        <w:spacing w:after="0" w:line="360" w:lineRule="auto"/>
        <w:jc w:val="both"/>
        <w:rPr>
          <w:rFonts w:ascii="Times New Roman" w:hAnsi="Times New Roman" w:cs="Times New Roman"/>
          <w:sz w:val="24"/>
        </w:rPr>
      </w:pPr>
    </w:p>
    <w:p w14:paraId="25D299B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B5FEC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A02CCB7" w14:textId="77777777" w:rsidR="005B0292" w:rsidRPr="00540F7A" w:rsidRDefault="005B0292" w:rsidP="00643732">
      <w:pPr>
        <w:spacing w:after="0" w:line="360" w:lineRule="auto"/>
        <w:jc w:val="both"/>
        <w:rPr>
          <w:rFonts w:ascii="Times New Roman" w:hAnsi="Times New Roman" w:cs="Times New Roman"/>
          <w:sz w:val="24"/>
        </w:rPr>
      </w:pPr>
    </w:p>
    <w:p w14:paraId="68746D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58AA2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295D983" w14:textId="77777777" w:rsidR="005B0292" w:rsidRPr="00540F7A" w:rsidRDefault="005B0292" w:rsidP="00643732">
      <w:pPr>
        <w:spacing w:after="0" w:line="360" w:lineRule="auto"/>
        <w:jc w:val="both"/>
        <w:rPr>
          <w:rFonts w:ascii="Times New Roman" w:hAnsi="Times New Roman" w:cs="Times New Roman"/>
          <w:sz w:val="24"/>
        </w:rPr>
      </w:pPr>
    </w:p>
    <w:p w14:paraId="09C6546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8A0B6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Hem radyoaktif olmayan hem de radyoaktif atıkların yönetimine yönelik bir plan mevcuttur ve atık yönetimi ortaklarla yapılan sözleşmeye dayalı anlaşmalar, mali projeksiyonlara veya resmi proje belgelerine yansıtılması da dahil olmak üzere atık hiyerarşisine uygun olarak kullanım ömrü sonunda bu tür atıkların azami yeniden kullanımını veya geri dönüşümünü sağlar. Ulusal mevzuatta  belirtilen radyasyondan korunma gerekliliklerine uygun olarak işletme ve hizmetten çıkarma sırasında radyoaktif atık miktarı en aza indirilir ve serbest bırakılan malzeme miktarı en üst düzeye çıkarılır. Çıkarma faaliyetleri ve kullanılmış yakıt ve radyoaktif atıkların yönetimi için yeterli finansman sağlamak üzere bir finansman planı mevcuttur. Nükleer enerji santralinin inşasından önce Çevresel Etki Değerlendirmesi tamamlanır.</w:t>
      </w:r>
    </w:p>
    <w:p w14:paraId="6890D572" w14:textId="77777777" w:rsidR="005B0292" w:rsidRPr="00540F7A" w:rsidRDefault="005B0292" w:rsidP="00643732">
      <w:pPr>
        <w:spacing w:after="0" w:line="360" w:lineRule="auto"/>
        <w:jc w:val="both"/>
        <w:rPr>
          <w:rFonts w:ascii="Times New Roman" w:hAnsi="Times New Roman" w:cs="Times New Roman"/>
          <w:sz w:val="24"/>
        </w:rPr>
      </w:pPr>
    </w:p>
    <w:p w14:paraId="1759587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9A4D1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1 MW termal girdiden daha büyük ancak büyük yakma tesisleri için MET sonuçlarının uygulanacağı eşik değerlerin altında olan nükleer santraller için emisyonlar, ulusal mevzuatta belirtilen emisyon sınır değerlerinin altındadır. Havaya, su kütlelerine ve toprağa yapılan radyoaktif deşarjlar, uygun olduğu durumlarda, faaliyetler için bireysel lisans koşullarına veya ulusal eşik değerlere uygundur. Kullanılmış yakıt ve radyoaktif atıklar güvenli ve sorumlu bir şekilde yönetilmektedir.</w:t>
      </w:r>
    </w:p>
    <w:p w14:paraId="22F50CE2" w14:textId="77777777" w:rsidR="005B0292" w:rsidRPr="00540F7A" w:rsidRDefault="005B0292" w:rsidP="00643732">
      <w:pPr>
        <w:spacing w:after="0" w:line="360" w:lineRule="auto"/>
        <w:jc w:val="both"/>
        <w:rPr>
          <w:rFonts w:ascii="Times New Roman" w:hAnsi="Times New Roman" w:cs="Times New Roman"/>
          <w:sz w:val="24"/>
        </w:rPr>
      </w:pPr>
    </w:p>
    <w:p w14:paraId="2DFC0B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94585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B19BCE4" w14:textId="77777777" w:rsidR="005B0292" w:rsidRPr="00540F7A" w:rsidRDefault="005B0292" w:rsidP="00643732">
      <w:pPr>
        <w:spacing w:after="0" w:line="360" w:lineRule="auto"/>
        <w:jc w:val="both"/>
        <w:rPr>
          <w:rFonts w:ascii="Times New Roman" w:hAnsi="Times New Roman" w:cs="Times New Roman"/>
          <w:sz w:val="24"/>
        </w:rPr>
      </w:pPr>
    </w:p>
    <w:p w14:paraId="65703F95" w14:textId="77777777" w:rsidR="005B0292" w:rsidRPr="00540F7A" w:rsidRDefault="005B0292" w:rsidP="00EE3A1D">
      <w:pPr>
        <w:pStyle w:val="Balk2"/>
        <w:numPr>
          <w:ilvl w:val="1"/>
          <w:numId w:val="8"/>
        </w:numPr>
        <w:spacing w:before="0" w:line="360" w:lineRule="auto"/>
        <w:ind w:left="0" w:firstLine="0"/>
        <w:jc w:val="both"/>
      </w:pPr>
      <w:bookmarkStart w:id="56" w:name="_Toc174697818"/>
      <w:r w:rsidRPr="00540F7A">
        <w:t>Fosil Gaz Yakıtlardan Elektrik Üretimi (Geçiş Faaliyeti)</w:t>
      </w:r>
      <w:bookmarkEnd w:id="56"/>
    </w:p>
    <w:p w14:paraId="1E441F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 kullanarak elektrik üreten elektrik üretim tesislerinin inşası veya işletilmesi. Bu faaliyet, yenilenebilir olmayan fosil gaz ve sıvı yakıtların ve biyogaz ve biyo-sıvı yakıtların münhasıran kullanımından elektrik üretimini içermez. </w:t>
      </w:r>
    </w:p>
    <w:p w14:paraId="3670D311" w14:textId="77777777" w:rsidR="005B0292" w:rsidRPr="00540F7A" w:rsidRDefault="005B0292" w:rsidP="00643732">
      <w:pPr>
        <w:spacing w:after="0" w:line="360" w:lineRule="auto"/>
        <w:jc w:val="both"/>
        <w:rPr>
          <w:rFonts w:ascii="Times New Roman" w:hAnsi="Times New Roman" w:cs="Times New Roman"/>
          <w:sz w:val="24"/>
        </w:rPr>
      </w:pPr>
    </w:p>
    <w:p w14:paraId="215DF8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D35.11 ve F42.22 olmak üzere çeşitli NACE kodları ile ilişkilendirilebilir.</w:t>
      </w:r>
    </w:p>
    <w:p w14:paraId="2D1B272C" w14:textId="77777777" w:rsidR="005B0292" w:rsidRPr="00540F7A" w:rsidRDefault="005B0292" w:rsidP="00643732">
      <w:pPr>
        <w:spacing w:after="0" w:line="360" w:lineRule="auto"/>
        <w:jc w:val="both"/>
        <w:rPr>
          <w:rFonts w:ascii="Times New Roman" w:hAnsi="Times New Roman" w:cs="Times New Roman"/>
          <w:sz w:val="24"/>
        </w:rPr>
      </w:pPr>
    </w:p>
    <w:p w14:paraId="05BAA0A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3B1B5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3958D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0B741E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00B223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4D136C93"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7D3910BA"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1143A643"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6B4E0106"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2A8A3539"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Tesisin yenilenebilir ve/veya düşük karbonlu gaz yakıtlar kullanacak şekilde tasarlanması ve inşa edilmesi ve yenilenebilir ve/veya düşük karbonlu gaz yakıtların tam kullanımına geçişin yönetim organı tarafından onaylanmış bir taahhüt ile gerçekleştirilmesi,</w:t>
      </w:r>
    </w:p>
    <w:p w14:paraId="132890DE" w14:textId="77777777" w:rsidR="005B0292" w:rsidRPr="00540F7A" w:rsidRDefault="005B0292" w:rsidP="00EE3A1D">
      <w:pPr>
        <w:pStyle w:val="ListeParagraf"/>
        <w:numPr>
          <w:ilvl w:val="0"/>
          <w:numId w:val="1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kapasitesinin ömrü boyunca sera gazı emisyonlarında en az %55'lik bir azalmaya yol açması. </w:t>
      </w:r>
    </w:p>
    <w:p w14:paraId="164A61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Madde 1(b)'de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w:t>
      </w:r>
    </w:p>
    <w:p w14:paraId="3E80B9F9"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 (i)'de atıfta bulunulan doğrudan sera gazı emisyonlarının seviyesini belgelemek, </w:t>
      </w:r>
    </w:p>
    <w:p w14:paraId="6B6B5F5E"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olduğu durumlarda, faaliyetin yıllık doğrudan sera gazı emisyonlarının madde 1 (b) (i)'de atıfta bulunulan 20 yıllık ortalama eşiğe uymak için güvenilir bir yörüngede olup olmadığını değerlendirmek, </w:t>
      </w:r>
    </w:p>
    <w:p w14:paraId="11369828" w14:textId="77777777" w:rsidR="005B0292" w:rsidRPr="00540F7A" w:rsidRDefault="005B0292" w:rsidP="00EE3A1D">
      <w:pPr>
        <w:pStyle w:val="ListeParagraf"/>
        <w:numPr>
          <w:ilvl w:val="0"/>
          <w:numId w:val="18"/>
        </w:numPr>
        <w:spacing w:after="0" w:line="360" w:lineRule="auto"/>
        <w:jc w:val="both"/>
        <w:rPr>
          <w:rFonts w:ascii="Times New Roman" w:hAnsi="Times New Roman" w:cs="Times New Roman"/>
          <w:sz w:val="24"/>
        </w:rPr>
      </w:pPr>
      <w:r w:rsidRPr="00540F7A">
        <w:rPr>
          <w:rFonts w:ascii="Times New Roman" w:hAnsi="Times New Roman" w:cs="Times New Roman"/>
          <w:sz w:val="24"/>
        </w:rPr>
        <w:t>Faaliyetin madde 1 (b) (v)'ye uymak için güvenilir bir yörüngede olup olmadığını değerlendirmek.</w:t>
      </w:r>
    </w:p>
    <w:p w14:paraId="7677E58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70ACA8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2ABBF128" w14:textId="77777777" w:rsidR="005B0292" w:rsidRPr="00540F7A" w:rsidRDefault="005B0292" w:rsidP="00643732">
      <w:pPr>
        <w:spacing w:after="0" w:line="360" w:lineRule="auto"/>
        <w:jc w:val="both"/>
        <w:rPr>
          <w:rFonts w:ascii="Times New Roman" w:hAnsi="Times New Roman" w:cs="Times New Roman"/>
          <w:sz w:val="24"/>
        </w:rPr>
      </w:pPr>
    </w:p>
    <w:p w14:paraId="071F514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77E61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267C6CC5" w14:textId="77777777" w:rsidR="005B0292" w:rsidRPr="00540F7A" w:rsidRDefault="005B0292" w:rsidP="00643732">
      <w:pPr>
        <w:spacing w:after="0" w:line="360" w:lineRule="auto"/>
        <w:jc w:val="both"/>
        <w:rPr>
          <w:rFonts w:ascii="Times New Roman" w:hAnsi="Times New Roman" w:cs="Times New Roman"/>
          <w:sz w:val="24"/>
        </w:rPr>
      </w:pPr>
    </w:p>
    <w:p w14:paraId="0E65781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5BDD3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E628707" w14:textId="77777777" w:rsidR="005B0292" w:rsidRPr="00540F7A" w:rsidRDefault="005B0292" w:rsidP="00643732">
      <w:pPr>
        <w:spacing w:after="0" w:line="360" w:lineRule="auto"/>
        <w:jc w:val="both"/>
        <w:rPr>
          <w:rFonts w:ascii="Times New Roman" w:hAnsi="Times New Roman" w:cs="Times New Roman"/>
          <w:sz w:val="24"/>
        </w:rPr>
      </w:pPr>
    </w:p>
    <w:p w14:paraId="64E2F52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1E2C7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4181B5B" w14:textId="77777777" w:rsidR="005B0292" w:rsidRPr="00540F7A" w:rsidRDefault="005B0292" w:rsidP="00643732">
      <w:pPr>
        <w:spacing w:after="0" w:line="360" w:lineRule="auto"/>
        <w:jc w:val="both"/>
        <w:rPr>
          <w:rFonts w:ascii="Times New Roman" w:hAnsi="Times New Roman" w:cs="Times New Roman"/>
          <w:sz w:val="24"/>
        </w:rPr>
      </w:pPr>
    </w:p>
    <w:p w14:paraId="4BDE2C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566BE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7194DFF1" w14:textId="77777777" w:rsidR="005B0292" w:rsidRPr="00540F7A" w:rsidRDefault="005B0292" w:rsidP="00643732">
      <w:pPr>
        <w:spacing w:after="0" w:line="360" w:lineRule="auto"/>
        <w:jc w:val="both"/>
        <w:rPr>
          <w:rFonts w:ascii="Times New Roman" w:hAnsi="Times New Roman" w:cs="Times New Roman"/>
          <w:sz w:val="24"/>
        </w:rPr>
      </w:pPr>
    </w:p>
    <w:p w14:paraId="776012B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BBBD5F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00C67EE" w14:textId="77777777" w:rsidR="005B0292" w:rsidRPr="00540F7A" w:rsidRDefault="005B0292" w:rsidP="00643732">
      <w:pPr>
        <w:spacing w:after="0" w:line="360" w:lineRule="auto"/>
        <w:jc w:val="both"/>
        <w:rPr>
          <w:rFonts w:ascii="Times New Roman" w:hAnsi="Times New Roman" w:cs="Times New Roman"/>
          <w:sz w:val="24"/>
        </w:rPr>
      </w:pPr>
    </w:p>
    <w:p w14:paraId="66FBF152" w14:textId="77777777" w:rsidR="005B0292" w:rsidRPr="00540F7A" w:rsidRDefault="005B0292" w:rsidP="00EE3A1D">
      <w:pPr>
        <w:pStyle w:val="Balk2"/>
        <w:numPr>
          <w:ilvl w:val="1"/>
          <w:numId w:val="8"/>
        </w:numPr>
        <w:spacing w:before="0" w:line="360" w:lineRule="auto"/>
        <w:ind w:left="0" w:firstLine="0"/>
        <w:jc w:val="both"/>
      </w:pPr>
      <w:bookmarkStart w:id="57" w:name="_Toc174697819"/>
      <w:r w:rsidRPr="00540F7A">
        <w:t>Fosil Gaz Yakıtlardan Yüksek Verimli Isı/Soğutma ve Güç Kojenerasyonu (Geçiş Faaliyeti)</w:t>
      </w:r>
      <w:bookmarkEnd w:id="57"/>
    </w:p>
    <w:p w14:paraId="6A65CB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 kullanan birleşik ısı/soğutma ve enerji üretim tesislerinin inşası, yenilenmesi ve işletilmesi. Bu faaliyet,  fosil olmayan yenilenebilir gaz ve sıvı yakıtların ve biyogaz ve biyo-sıvı yakıtların münhasıran kullanımından elde edilen ısı/soğutma ve gücün yüksek verimli kojenerasyonunu içermez. </w:t>
      </w:r>
    </w:p>
    <w:p w14:paraId="5E2F7461" w14:textId="77777777" w:rsidR="005B0292" w:rsidRPr="00540F7A" w:rsidRDefault="005B0292" w:rsidP="00643732">
      <w:pPr>
        <w:spacing w:after="0" w:line="360" w:lineRule="auto"/>
        <w:jc w:val="both"/>
        <w:rPr>
          <w:rFonts w:ascii="Times New Roman" w:hAnsi="Times New Roman" w:cs="Times New Roman"/>
          <w:sz w:val="24"/>
        </w:rPr>
      </w:pPr>
    </w:p>
    <w:p w14:paraId="5D9085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NACE kodları ile ilişkilendirilebilir.</w:t>
      </w:r>
    </w:p>
    <w:p w14:paraId="0C615E87" w14:textId="77777777" w:rsidR="005B0292" w:rsidRPr="00540F7A" w:rsidRDefault="005B0292" w:rsidP="00643732">
      <w:pPr>
        <w:spacing w:after="0" w:line="360" w:lineRule="auto"/>
        <w:jc w:val="both"/>
        <w:rPr>
          <w:rFonts w:ascii="Times New Roman" w:hAnsi="Times New Roman" w:cs="Times New Roman"/>
          <w:sz w:val="24"/>
        </w:rPr>
      </w:pPr>
    </w:p>
    <w:p w14:paraId="0E7419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70D3AF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19ACE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5AF6786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3C75764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0146AB54"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0F2777D5"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782CD056"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6A417427"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6C11FCF8"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Tesisin yenilenebilir ve/veya düşük karbonlu gaz yakıtlar kullanacak şekilde tasarlanması ve inşa edilmesi ve yenilenebilir ve/veya düşük karbonlu gaz yakıtların tam kullanımına geçişin yönetim organı tarafından onaylanmış bir taahhüt ile gerçekleştirilmesi, </w:t>
      </w:r>
    </w:p>
    <w:p w14:paraId="09229927" w14:textId="77777777" w:rsidR="005B0292" w:rsidRPr="00540F7A" w:rsidRDefault="005B0292" w:rsidP="00EE3A1D">
      <w:pPr>
        <w:pStyle w:val="ListeParagraf"/>
        <w:numPr>
          <w:ilvl w:val="0"/>
          <w:numId w:val="19"/>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kapasitesinin ömrü boyunca sera gazı emisyonlarında en az %55'lik bir azalmaya yol açması. </w:t>
      </w:r>
    </w:p>
    <w:p w14:paraId="0F5A25B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Madde 1 (b)'de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w:t>
      </w:r>
    </w:p>
    <w:p w14:paraId="1066A2D3"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Madde 1 (b) (i)'de atıfta bulunulan doğrudan sera gazı emisyonlarının seviyesini belgelemek,</w:t>
      </w:r>
    </w:p>
    <w:p w14:paraId="4C811FFD"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olduğu durumlarda, faaliyetin yıllık doğrudan sera gazı emisyonlarının madde 1 (b) (i)'de atıfta bulunulan 20 yıllık ortalama eşiğe uymak için güvenilir bir yörüngede olup olmadığını değerlendirmek, </w:t>
      </w:r>
    </w:p>
    <w:p w14:paraId="10B5149D" w14:textId="77777777" w:rsidR="005B0292" w:rsidRPr="00540F7A" w:rsidRDefault="005B0292" w:rsidP="00EE3A1D">
      <w:pPr>
        <w:pStyle w:val="ListeParagraf"/>
        <w:numPr>
          <w:ilvl w:val="0"/>
          <w:numId w:val="20"/>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madde 1 (b) (v)'ye uymak için güvenilir bir yörüngede olup olmadığını değerlendirmek. </w:t>
      </w:r>
    </w:p>
    <w:p w14:paraId="0DE48D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14151F6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096252DE" w14:textId="77777777" w:rsidR="005B0292" w:rsidRPr="00540F7A" w:rsidRDefault="005B0292" w:rsidP="00643732">
      <w:pPr>
        <w:spacing w:after="0" w:line="360" w:lineRule="auto"/>
        <w:jc w:val="both"/>
        <w:rPr>
          <w:rFonts w:ascii="Times New Roman" w:hAnsi="Times New Roman" w:cs="Times New Roman"/>
          <w:sz w:val="24"/>
        </w:rPr>
      </w:pPr>
    </w:p>
    <w:p w14:paraId="1C11B4B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E4E8E7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6BB8D92" w14:textId="77777777" w:rsidR="005B0292" w:rsidRPr="00540F7A" w:rsidRDefault="005B0292" w:rsidP="00643732">
      <w:pPr>
        <w:spacing w:after="0" w:line="360" w:lineRule="auto"/>
        <w:jc w:val="both"/>
        <w:rPr>
          <w:rFonts w:ascii="Times New Roman" w:hAnsi="Times New Roman" w:cs="Times New Roman"/>
          <w:sz w:val="24"/>
        </w:rPr>
      </w:pPr>
    </w:p>
    <w:p w14:paraId="7432F2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17DD3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328384F" w14:textId="77777777" w:rsidR="005B0292" w:rsidRPr="00540F7A" w:rsidRDefault="005B0292" w:rsidP="00643732">
      <w:pPr>
        <w:spacing w:after="0" w:line="360" w:lineRule="auto"/>
        <w:jc w:val="both"/>
        <w:rPr>
          <w:rFonts w:ascii="Times New Roman" w:hAnsi="Times New Roman" w:cs="Times New Roman"/>
          <w:sz w:val="24"/>
        </w:rPr>
      </w:pPr>
    </w:p>
    <w:p w14:paraId="290501D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02593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9152F4" w14:textId="77777777" w:rsidR="005B0292" w:rsidRPr="00540F7A" w:rsidRDefault="005B0292" w:rsidP="00643732">
      <w:pPr>
        <w:spacing w:after="0" w:line="360" w:lineRule="auto"/>
        <w:jc w:val="both"/>
        <w:rPr>
          <w:rFonts w:ascii="Times New Roman" w:hAnsi="Times New Roman" w:cs="Times New Roman"/>
          <w:sz w:val="24"/>
        </w:rPr>
      </w:pPr>
    </w:p>
    <w:p w14:paraId="6E28543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C34ED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358BD209" w14:textId="77777777" w:rsidR="005B0292" w:rsidRPr="00540F7A" w:rsidRDefault="005B0292" w:rsidP="00643732">
      <w:pPr>
        <w:spacing w:after="0" w:line="360" w:lineRule="auto"/>
        <w:jc w:val="both"/>
        <w:rPr>
          <w:rFonts w:ascii="Times New Roman" w:hAnsi="Times New Roman" w:cs="Times New Roman"/>
          <w:sz w:val="24"/>
        </w:rPr>
      </w:pPr>
    </w:p>
    <w:p w14:paraId="500579B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1C12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904D6C7" w14:textId="77777777" w:rsidR="005B0292" w:rsidRPr="00540F7A" w:rsidRDefault="005B0292" w:rsidP="00643732">
      <w:pPr>
        <w:spacing w:after="0" w:line="360" w:lineRule="auto"/>
        <w:jc w:val="both"/>
        <w:rPr>
          <w:rFonts w:ascii="Times New Roman" w:hAnsi="Times New Roman" w:cs="Times New Roman"/>
          <w:sz w:val="24"/>
        </w:rPr>
      </w:pPr>
    </w:p>
    <w:p w14:paraId="09B07407" w14:textId="77777777" w:rsidR="005B0292" w:rsidRPr="00540F7A" w:rsidRDefault="005B0292" w:rsidP="00EE3A1D">
      <w:pPr>
        <w:pStyle w:val="Balk2"/>
        <w:numPr>
          <w:ilvl w:val="1"/>
          <w:numId w:val="8"/>
        </w:numPr>
        <w:spacing w:before="0" w:line="360" w:lineRule="auto"/>
        <w:ind w:left="0" w:firstLine="0"/>
        <w:jc w:val="both"/>
      </w:pPr>
      <w:bookmarkStart w:id="58" w:name="_Toc174697820"/>
      <w:r w:rsidRPr="00540F7A">
        <w:t>Verimli Bir Bölgesel Isıtma ve Soğutma Sisteminde Fosil Gaz Yakıtlardan Isı/Soğutma Üretimi (Geçiş Faaliyeti)</w:t>
      </w:r>
      <w:bookmarkEnd w:id="58"/>
    </w:p>
    <w:p w14:paraId="515FDAF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Verimli bölgesel ısıtma ve soğutmaya bağlı fosil gaz yakıtlar kullanarak ısı/soğutma üreten ısı üretim tesislerinin inşası, yenilenmesi ve işletilmesi. Bu faaliyet,  fosil olmayan yenilenebilir gaz ve sıvı yakıtların ve biyogaz ve biyo-sıvı yakıtların münhasıran kullanımından verimli bir bölgesel ısıtmada ısı/soğutma üretimini içermez. </w:t>
      </w:r>
    </w:p>
    <w:p w14:paraId="655F9522" w14:textId="77777777" w:rsidR="005B0292" w:rsidRPr="00540F7A" w:rsidRDefault="005B0292" w:rsidP="00643732">
      <w:pPr>
        <w:spacing w:after="0" w:line="360" w:lineRule="auto"/>
        <w:jc w:val="both"/>
        <w:rPr>
          <w:rFonts w:ascii="Times New Roman" w:hAnsi="Times New Roman" w:cs="Times New Roman"/>
          <w:sz w:val="24"/>
        </w:rPr>
      </w:pPr>
    </w:p>
    <w:p w14:paraId="1EE939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altında sınıflandırılmıştır.</w:t>
      </w:r>
    </w:p>
    <w:p w14:paraId="743DAF29" w14:textId="77777777" w:rsidR="005B0292" w:rsidRPr="00540F7A" w:rsidRDefault="005B0292" w:rsidP="00643732">
      <w:pPr>
        <w:spacing w:after="0" w:line="360" w:lineRule="auto"/>
        <w:jc w:val="both"/>
        <w:rPr>
          <w:rFonts w:ascii="Times New Roman" w:hAnsi="Times New Roman" w:cs="Times New Roman"/>
          <w:sz w:val="24"/>
        </w:rPr>
      </w:pPr>
    </w:p>
    <w:p w14:paraId="7D75AE2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6A61A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D4449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aşağıdaki kriterlerden birini karşılamaktadır: </w:t>
      </w:r>
    </w:p>
    <w:p w14:paraId="4FD264C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Fosil gaz yakıtlar kullanılarak elektrik üretiminden kaynaklanan yaşam döngüsü sera gazı emisyonları 100 g CO2e/kWh'den düşüktür. Yaşam döngüsü sera gazı emisyonları, mevcut olduğunda, ISO 14067:2018 veya ISO 14064-1:2018 kullanılarak projeye özgü verilere dayalı olarak hesaplanır. Elektrik üretim sürecinden salınacak olan CO2'nin yeraltında depolama amacıyla yakalandığı durumlarda, CO2 yeraltına taşınır ve depolanır,</w:t>
      </w:r>
    </w:p>
    <w:p w14:paraId="5570D05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 kapsamında inşaat izni verilen tesisler aşağıdakilerin tümüne uyar: </w:t>
      </w:r>
    </w:p>
    <w:p w14:paraId="63F4FC88"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doğrudan sera gazı emisyonlarının 270 g CO2e/kWh çıkış enerjisinden daha düşük olması veya faaliyetin yıllık doğrudan sera gazı emisyonlarının 20 yıl boyunca tesisin kapasitesinin ortalama 550 kgCO2e/kW'ını aşmaması, </w:t>
      </w:r>
    </w:p>
    <w:p w14:paraId="4888DB53"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En uygun maliyetli ve teknik olarak uygulanabilir yenilenebilir alternatif ile değiştirilecek gücün yenilenebilir enerji kaynaklarından üretilememesi, </w:t>
      </w:r>
    </w:p>
    <w:p w14:paraId="4552EAE6"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katı veya sıvı fosil yakıt kullanan mevcut yüksek emisyonlu bir elektrik üretim faaliyetinin yerini alması, </w:t>
      </w:r>
    </w:p>
    <w:p w14:paraId="190A5B0A"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Yeni kurulan üretim kapasitesi, değiştirilen tesisin kapasitesini %15'ten fazla aşmaması, </w:t>
      </w:r>
    </w:p>
    <w:p w14:paraId="3D534E2C"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Tesisin yenilenebilir ve/veya düşük karbonlu gaz yakıtlar kullanacak şekilde tasarlanması ve inşa edilmesi ve yenilenebilir ve/veya düşük karbonlu gaz yakıtların tam kullanımına geçişin teşebbüsün yönetim organı tarafından onaylanmış bir taahhüt ile gerçekleştirilmesi, </w:t>
      </w:r>
    </w:p>
    <w:p w14:paraId="3FEAC906" w14:textId="77777777" w:rsidR="005B0292" w:rsidRPr="00540F7A" w:rsidRDefault="005B0292" w:rsidP="00EE3A1D">
      <w:pPr>
        <w:pStyle w:val="ListeParagraf"/>
        <w:numPr>
          <w:ilvl w:val="0"/>
          <w:numId w:val="21"/>
        </w:numPr>
        <w:spacing w:after="0" w:line="360" w:lineRule="auto"/>
        <w:jc w:val="both"/>
        <w:rPr>
          <w:rFonts w:ascii="Times New Roman" w:hAnsi="Times New Roman" w:cs="Times New Roman"/>
          <w:sz w:val="24"/>
        </w:rPr>
      </w:pPr>
      <w:r w:rsidRPr="00540F7A">
        <w:rPr>
          <w:rFonts w:ascii="Times New Roman" w:hAnsi="Times New Roman" w:cs="Times New Roman"/>
          <w:sz w:val="24"/>
        </w:rPr>
        <w:t>Yeni kurulan üretim kapasitesinin ömrü boyunca sera gazı emisyonlarında en az %55'lik bir azalmaya yol açması.</w:t>
      </w:r>
    </w:p>
    <w:p w14:paraId="2D2EB94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Madde 1 (b)'de atıfta bulunulan kriterlere uygunluk bağımsız bir doğrulayıcı merci tarafından doğrulanır. Bağımsız doğrulayıcı merci, bu doğrulamayı gerçekleştirmek için gerekli kaynaklara ve uzmanlığa sahiptir. Bağımsız doğrulayıcı merci, faaliyet sahibi veya fon sağlayıcı ile herhangi bir çıkar ilişkisine sahip değildir ve faaliyetin geliştirilmesi veya işletilmesinde yer almamaktadır. Bağımsız doğrulayıcı merci, teknik tarama kriterlerine uygunluğun doğrulanmasını özenle gerçekleştirir. Özellikle, bağımsız doğrulayıcı merci her yıl bir rapor yayınlar ve raporda aşağıdaki hususlara dikkat edilir: </w:t>
      </w:r>
    </w:p>
    <w:p w14:paraId="7485D6CA"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 (i)'de atıfta bulunulan doğrudan sera gazı emisyonlarının seviyesini belgelemek, </w:t>
      </w:r>
    </w:p>
    <w:p w14:paraId="4D8DFDF7"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Uygun olduğu durumlarda, faaliyetin yıllık doğrudan sera gazı emisyonlarının madde 1 (b) (i)'de atıfta bulunulan 20 yıllık ortalama eşiğe uymak için güvenilir bir yörüngede olup olmadığını değerlendirmek, </w:t>
      </w:r>
    </w:p>
    <w:p w14:paraId="5B54CCDD" w14:textId="77777777" w:rsidR="005B0292" w:rsidRPr="00540F7A" w:rsidRDefault="005B0292" w:rsidP="00EE3A1D">
      <w:pPr>
        <w:pStyle w:val="ListeParagraf"/>
        <w:numPr>
          <w:ilvl w:val="0"/>
          <w:numId w:val="22"/>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Faaliyetin madde 1 (b) (v)'ye uymak için güvenilir bir yörüngede olup olmadığını değerlendirmek. </w:t>
      </w:r>
    </w:p>
    <w:p w14:paraId="5F4415D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Madde 1 (b)'de atıfta bulunulan değerlendirmeyi yaparken, bağımsız doğrulayıcı merci,  özellikle her yılı için planlanan yıllık doğrudan sera gazı emisyonlarını, gerçekleşen yıllık doğrudan sera gazı emisyonlarını, planlanan ve gerçekleşen çalışma saatlerini ve yenilenebilir veya düşük karbonlu gazların planlanan ve gerçekleşen kullanımını dikkate alır. </w:t>
      </w:r>
    </w:p>
    <w:p w14:paraId="5206FE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Faaliyetin fosil gaz yakıtları gaz veya sıvı biyoyakıtlarla karıştırdığı durumlarda, biyoyakıtların üretimi için kullanılan tarımsal biyokütle ve orman biyokütlesi ulusal mevzuatta belirtilen kriterlere uygundur.</w:t>
      </w:r>
    </w:p>
    <w:p w14:paraId="71577D7B" w14:textId="77777777" w:rsidR="005B0292" w:rsidRPr="00540F7A" w:rsidRDefault="005B0292" w:rsidP="00643732">
      <w:pPr>
        <w:spacing w:after="0" w:line="360" w:lineRule="auto"/>
        <w:jc w:val="both"/>
        <w:rPr>
          <w:rFonts w:ascii="Times New Roman" w:hAnsi="Times New Roman" w:cs="Times New Roman"/>
          <w:sz w:val="24"/>
        </w:rPr>
      </w:pPr>
    </w:p>
    <w:p w14:paraId="4475D4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774F6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5D1CF959" w14:textId="77777777" w:rsidR="005B0292" w:rsidRPr="00540F7A" w:rsidRDefault="005B0292" w:rsidP="00643732">
      <w:pPr>
        <w:spacing w:after="0" w:line="360" w:lineRule="auto"/>
        <w:jc w:val="both"/>
        <w:rPr>
          <w:rFonts w:ascii="Times New Roman" w:hAnsi="Times New Roman" w:cs="Times New Roman"/>
          <w:sz w:val="24"/>
        </w:rPr>
      </w:pPr>
    </w:p>
    <w:p w14:paraId="3B96ACF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E764D3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B7CBD0D" w14:textId="77777777" w:rsidR="005B0292" w:rsidRPr="00540F7A" w:rsidRDefault="005B0292" w:rsidP="00643732">
      <w:pPr>
        <w:spacing w:after="0" w:line="360" w:lineRule="auto"/>
        <w:jc w:val="both"/>
        <w:rPr>
          <w:rFonts w:ascii="Times New Roman" w:hAnsi="Times New Roman" w:cs="Times New Roman"/>
          <w:sz w:val="24"/>
        </w:rPr>
      </w:pPr>
    </w:p>
    <w:p w14:paraId="3B6D6A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F9D59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925D03" w14:textId="77777777" w:rsidR="005B0292" w:rsidRPr="00540F7A" w:rsidRDefault="005B0292" w:rsidP="00643732">
      <w:pPr>
        <w:spacing w:after="0" w:line="360" w:lineRule="auto"/>
        <w:jc w:val="both"/>
        <w:rPr>
          <w:rFonts w:ascii="Times New Roman" w:hAnsi="Times New Roman" w:cs="Times New Roman"/>
          <w:sz w:val="24"/>
        </w:rPr>
      </w:pPr>
    </w:p>
    <w:p w14:paraId="4406F9C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AA84D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05BC0ADC" w14:textId="77777777" w:rsidR="005B0292" w:rsidRPr="00540F7A" w:rsidRDefault="005B0292" w:rsidP="00643732">
      <w:pPr>
        <w:spacing w:after="0" w:line="360" w:lineRule="auto"/>
        <w:jc w:val="both"/>
        <w:rPr>
          <w:rFonts w:ascii="Times New Roman" w:hAnsi="Times New Roman" w:cs="Times New Roman"/>
          <w:sz w:val="24"/>
        </w:rPr>
      </w:pPr>
    </w:p>
    <w:p w14:paraId="19F9454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AE4A1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01BF3C6" w14:textId="77777777" w:rsidR="005B0292" w:rsidRPr="00540F7A" w:rsidRDefault="005B0292" w:rsidP="00643732">
      <w:pPr>
        <w:spacing w:after="0" w:line="360" w:lineRule="auto"/>
        <w:jc w:val="both"/>
        <w:rPr>
          <w:rFonts w:ascii="Times New Roman" w:hAnsi="Times New Roman" w:cs="Times New Roman"/>
          <w:sz w:val="24"/>
        </w:rPr>
      </w:pPr>
    </w:p>
    <w:p w14:paraId="4B6398B1" w14:textId="77777777" w:rsidR="005B0292" w:rsidRPr="00540F7A" w:rsidRDefault="005B0292" w:rsidP="00EE3A1D">
      <w:pPr>
        <w:pStyle w:val="Balk1"/>
        <w:numPr>
          <w:ilvl w:val="0"/>
          <w:numId w:val="8"/>
        </w:numPr>
        <w:ind w:left="0" w:firstLine="0"/>
      </w:pPr>
      <w:bookmarkStart w:id="59" w:name="_Toc174697821"/>
      <w:r w:rsidRPr="00540F7A">
        <w:t>SU TEMİNİ, KANALİZASYON, ATIK YÖNETİMİ VE İYİLEŞTİRME FAALİYETLERİ</w:t>
      </w:r>
      <w:bookmarkEnd w:id="59"/>
    </w:p>
    <w:p w14:paraId="46E5AD1F" w14:textId="77777777" w:rsidR="005B0292" w:rsidRPr="00540F7A" w:rsidRDefault="005B0292" w:rsidP="00643732">
      <w:pPr>
        <w:spacing w:after="0" w:line="360" w:lineRule="auto"/>
        <w:jc w:val="both"/>
        <w:rPr>
          <w:rFonts w:ascii="Times New Roman" w:hAnsi="Times New Roman" w:cs="Times New Roman"/>
          <w:sz w:val="24"/>
        </w:rPr>
      </w:pPr>
    </w:p>
    <w:p w14:paraId="742F58EC" w14:textId="77777777" w:rsidR="005B0292" w:rsidRPr="00540F7A" w:rsidRDefault="005B0292" w:rsidP="00EE3A1D">
      <w:pPr>
        <w:pStyle w:val="Balk2"/>
        <w:numPr>
          <w:ilvl w:val="1"/>
          <w:numId w:val="8"/>
        </w:numPr>
        <w:spacing w:before="0" w:line="360" w:lineRule="auto"/>
        <w:ind w:left="0" w:firstLine="0"/>
        <w:jc w:val="both"/>
      </w:pPr>
      <w:bookmarkStart w:id="60" w:name="_Toc174697822"/>
      <w:r w:rsidRPr="00540F7A">
        <w:t>Su Toplama, Arıtma ve Tedarik Sistemlerinin İnşası, Genişletilmesi ve İşletilmesi</w:t>
      </w:r>
      <w:bookmarkEnd w:id="60"/>
    </w:p>
    <w:p w14:paraId="57734D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 toplama, arıtma ve tedarik sistemlerinin inşası, genişletilmesi ve işletilmesi. </w:t>
      </w:r>
    </w:p>
    <w:p w14:paraId="7D787828" w14:textId="77777777" w:rsidR="005B0292" w:rsidRPr="00540F7A" w:rsidRDefault="005B0292" w:rsidP="00643732">
      <w:pPr>
        <w:spacing w:after="0" w:line="360" w:lineRule="auto"/>
        <w:jc w:val="both"/>
        <w:rPr>
          <w:rFonts w:ascii="Times New Roman" w:hAnsi="Times New Roman" w:cs="Times New Roman"/>
          <w:sz w:val="24"/>
        </w:rPr>
      </w:pPr>
    </w:p>
    <w:p w14:paraId="11A6963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kodlarıyla ilişkilendirilebilir.</w:t>
      </w:r>
    </w:p>
    <w:p w14:paraId="3EDD5CE0" w14:textId="77777777" w:rsidR="005B0292" w:rsidRPr="00540F7A" w:rsidRDefault="005B0292" w:rsidP="00643732">
      <w:pPr>
        <w:spacing w:after="0" w:line="360" w:lineRule="auto"/>
        <w:jc w:val="both"/>
        <w:rPr>
          <w:rFonts w:ascii="Times New Roman" w:hAnsi="Times New Roman" w:cs="Times New Roman"/>
          <w:sz w:val="24"/>
        </w:rPr>
      </w:pPr>
    </w:p>
    <w:p w14:paraId="4D40CD4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A0EDBD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151E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tedarik sistemi aşağıdaki kriterlerden birine uygundur: </w:t>
      </w:r>
    </w:p>
    <w:p w14:paraId="4043BC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Su çıkarma ve arıtma için net ortalama enerji tüketimi, üretilen metreküp su başına 0,5 kWh'ye eşit veya daha düşüktür. Net enerji tüketimi, kaynak kontrolü (kirletici yük girdileri) ve uygun olduğunda enerji üretimi (hidrolik, güneş ve rüzgar enerjisi gibi) gibi enerji tüketimini azaltan önlemleri dikkate alabilir, </w:t>
      </w:r>
    </w:p>
    <w:p w14:paraId="01AB3F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Sızıntı seviyesi Altyapı Sızıntı Endeksi (ILI) derecelendirme yöntemi kullanılarak hesaplanır ve eşik değeri 1,5'e eşit veya daha düşüktür. Bu hesaplama, çalışmaların yürütüldüğü su tedarik (dağıtım) şebekesi kapsamında, yani su tedarik bölgesi düzeyinde, bölgesel ölçüm alanlarında veya basınç yönetim alanlarında uygulanmalıdır.</w:t>
      </w:r>
    </w:p>
    <w:p w14:paraId="21B0D45E" w14:textId="77777777" w:rsidR="005B0292" w:rsidRPr="00540F7A" w:rsidRDefault="005B0292" w:rsidP="00643732">
      <w:pPr>
        <w:spacing w:after="0" w:line="360" w:lineRule="auto"/>
        <w:jc w:val="both"/>
        <w:rPr>
          <w:rFonts w:ascii="Times New Roman" w:hAnsi="Times New Roman" w:cs="Times New Roman"/>
          <w:sz w:val="24"/>
        </w:rPr>
      </w:pPr>
    </w:p>
    <w:p w14:paraId="17CFE8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E070E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0FB69B34" w14:textId="77777777" w:rsidR="005B0292" w:rsidRPr="00540F7A" w:rsidRDefault="005B0292" w:rsidP="00643732">
      <w:pPr>
        <w:spacing w:after="0" w:line="360" w:lineRule="auto"/>
        <w:jc w:val="both"/>
        <w:rPr>
          <w:rFonts w:ascii="Times New Roman" w:hAnsi="Times New Roman" w:cs="Times New Roman"/>
          <w:sz w:val="24"/>
        </w:rPr>
      </w:pPr>
    </w:p>
    <w:p w14:paraId="6B6CD3B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903B5D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2E635A76" w14:textId="77777777" w:rsidR="005B0292" w:rsidRPr="00540F7A" w:rsidRDefault="005B0292" w:rsidP="00643732">
      <w:pPr>
        <w:spacing w:after="0" w:line="360" w:lineRule="auto"/>
        <w:jc w:val="both"/>
        <w:rPr>
          <w:rFonts w:ascii="Times New Roman" w:hAnsi="Times New Roman" w:cs="Times New Roman"/>
          <w:sz w:val="24"/>
        </w:rPr>
      </w:pPr>
    </w:p>
    <w:p w14:paraId="34922F8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736B6B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90BA447" w14:textId="77777777" w:rsidR="005B0292" w:rsidRPr="00540F7A" w:rsidRDefault="005B0292" w:rsidP="00643732">
      <w:pPr>
        <w:spacing w:after="0" w:line="360" w:lineRule="auto"/>
        <w:jc w:val="both"/>
        <w:rPr>
          <w:rFonts w:ascii="Times New Roman" w:hAnsi="Times New Roman" w:cs="Times New Roman"/>
          <w:sz w:val="24"/>
        </w:rPr>
      </w:pPr>
    </w:p>
    <w:p w14:paraId="0EAA1A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ED7B5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45A4983" w14:textId="77777777" w:rsidR="005B0292" w:rsidRPr="00540F7A" w:rsidRDefault="005B0292" w:rsidP="00643732">
      <w:pPr>
        <w:spacing w:after="0" w:line="360" w:lineRule="auto"/>
        <w:jc w:val="both"/>
        <w:rPr>
          <w:rFonts w:ascii="Times New Roman" w:hAnsi="Times New Roman" w:cs="Times New Roman"/>
          <w:sz w:val="24"/>
        </w:rPr>
      </w:pPr>
    </w:p>
    <w:p w14:paraId="36C2FCE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16D33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565A862" w14:textId="77777777" w:rsidR="005B0292" w:rsidRPr="00540F7A" w:rsidRDefault="005B0292" w:rsidP="00643732">
      <w:pPr>
        <w:spacing w:after="0" w:line="360" w:lineRule="auto"/>
        <w:jc w:val="both"/>
        <w:rPr>
          <w:rFonts w:ascii="Times New Roman" w:hAnsi="Times New Roman" w:cs="Times New Roman"/>
          <w:sz w:val="24"/>
        </w:rPr>
      </w:pPr>
    </w:p>
    <w:p w14:paraId="27F9745F" w14:textId="77777777" w:rsidR="005B0292" w:rsidRPr="00540F7A" w:rsidRDefault="005B0292" w:rsidP="00EE3A1D">
      <w:pPr>
        <w:pStyle w:val="Balk2"/>
        <w:numPr>
          <w:ilvl w:val="1"/>
          <w:numId w:val="8"/>
        </w:numPr>
        <w:spacing w:before="0" w:line="360" w:lineRule="auto"/>
        <w:ind w:left="0" w:firstLine="0"/>
        <w:jc w:val="both"/>
      </w:pPr>
      <w:bookmarkStart w:id="61" w:name="_Toc174697823"/>
      <w:r w:rsidRPr="00540F7A">
        <w:t>Su Toplama, Arıtma ve Tedarik Sistemlerinin Yenilenmesi</w:t>
      </w:r>
      <w:bookmarkEnd w:id="61"/>
    </w:p>
    <w:p w14:paraId="27F21F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Evsel ve endüstriyel ihtiyaçlar için su toplama, arıtma ve dağıtım altyapılarının yenilenmesi de dahil olmak üzere su toplama, arıtma ve tedarik sistemlerinin yenilenmesi. </w:t>
      </w:r>
    </w:p>
    <w:p w14:paraId="0EBEAE06" w14:textId="77777777" w:rsidR="005B0292" w:rsidRPr="00540F7A" w:rsidRDefault="005B0292" w:rsidP="00643732">
      <w:pPr>
        <w:spacing w:after="0" w:line="360" w:lineRule="auto"/>
        <w:jc w:val="both"/>
        <w:rPr>
          <w:rFonts w:ascii="Times New Roman" w:hAnsi="Times New Roman" w:cs="Times New Roman"/>
          <w:sz w:val="24"/>
        </w:rPr>
      </w:pPr>
    </w:p>
    <w:p w14:paraId="4426CC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 ile ilişkilendirilebilir.</w:t>
      </w:r>
    </w:p>
    <w:p w14:paraId="1F7217C9" w14:textId="77777777" w:rsidR="005B0292" w:rsidRPr="00540F7A" w:rsidRDefault="005B0292" w:rsidP="00643732">
      <w:pPr>
        <w:spacing w:after="0" w:line="360" w:lineRule="auto"/>
        <w:jc w:val="both"/>
        <w:rPr>
          <w:rFonts w:ascii="Times New Roman" w:hAnsi="Times New Roman" w:cs="Times New Roman"/>
          <w:sz w:val="24"/>
        </w:rPr>
      </w:pPr>
    </w:p>
    <w:p w14:paraId="77072E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99FD05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308E4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tedarik sisteminin yenilenmesi, aşağıdaki yollardan biriyle enerji verimliliğinin iyileştirilmesini sağlar:</w:t>
      </w:r>
    </w:p>
    <w:p w14:paraId="77362AC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Sistemin net ortalama enerji tüketimini, üretilen su kaynağının metreküpü başına kWh cinsinden ölçülen, su alma ve arıtma dahil olmak üzere, üç yıllık ortalama kendi temel performansına kıyasla en az %20 azaltarak, </w:t>
      </w:r>
    </w:p>
    <w:p w14:paraId="7414F2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Altyapı Sızıntı Endeksi (ILI) derecelendirme yöntemi kullanılarak hesaplanan üç yıllık ortalama mevcut sızıntı seviyesi ile 1,5'lik farkı en az %20 oranında kapatarak.</w:t>
      </w:r>
    </w:p>
    <w:p w14:paraId="629F9F14" w14:textId="77777777" w:rsidR="005B0292" w:rsidRPr="00540F7A" w:rsidRDefault="005B0292" w:rsidP="00643732">
      <w:pPr>
        <w:spacing w:after="0" w:line="360" w:lineRule="auto"/>
        <w:jc w:val="both"/>
        <w:rPr>
          <w:rFonts w:ascii="Times New Roman" w:hAnsi="Times New Roman" w:cs="Times New Roman"/>
          <w:sz w:val="24"/>
        </w:rPr>
      </w:pPr>
    </w:p>
    <w:p w14:paraId="20A6A3E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3EA7C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45A511B4" w14:textId="77777777" w:rsidR="005B0292" w:rsidRPr="00540F7A" w:rsidRDefault="005B0292" w:rsidP="00643732">
      <w:pPr>
        <w:spacing w:after="0" w:line="360" w:lineRule="auto"/>
        <w:jc w:val="both"/>
        <w:rPr>
          <w:rFonts w:ascii="Times New Roman" w:hAnsi="Times New Roman" w:cs="Times New Roman"/>
          <w:sz w:val="24"/>
        </w:rPr>
      </w:pPr>
    </w:p>
    <w:p w14:paraId="68A4F5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B601C1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51237C45" w14:textId="77777777" w:rsidR="005B0292" w:rsidRPr="00540F7A" w:rsidRDefault="005B0292" w:rsidP="00643732">
      <w:pPr>
        <w:spacing w:after="0" w:line="360" w:lineRule="auto"/>
        <w:jc w:val="both"/>
        <w:rPr>
          <w:rFonts w:ascii="Times New Roman" w:hAnsi="Times New Roman" w:cs="Times New Roman"/>
          <w:sz w:val="24"/>
        </w:rPr>
      </w:pPr>
    </w:p>
    <w:p w14:paraId="596346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0A590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AA1460" w14:textId="77777777" w:rsidR="005B0292" w:rsidRPr="00540F7A" w:rsidRDefault="005B0292" w:rsidP="00643732">
      <w:pPr>
        <w:spacing w:after="0" w:line="360" w:lineRule="auto"/>
        <w:jc w:val="both"/>
        <w:rPr>
          <w:rFonts w:ascii="Times New Roman" w:hAnsi="Times New Roman" w:cs="Times New Roman"/>
          <w:sz w:val="24"/>
        </w:rPr>
      </w:pPr>
    </w:p>
    <w:p w14:paraId="69DCA74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10B1B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Tanımlanmamıştır.</w:t>
      </w:r>
    </w:p>
    <w:p w14:paraId="32327CFE" w14:textId="77777777" w:rsidR="005B0292" w:rsidRPr="00540F7A" w:rsidRDefault="005B0292" w:rsidP="00643732">
      <w:pPr>
        <w:spacing w:after="0" w:line="360" w:lineRule="auto"/>
        <w:jc w:val="both"/>
        <w:rPr>
          <w:rFonts w:ascii="Times New Roman" w:hAnsi="Times New Roman" w:cs="Times New Roman"/>
          <w:b/>
          <w:sz w:val="24"/>
        </w:rPr>
      </w:pPr>
    </w:p>
    <w:p w14:paraId="55F1E36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BACE88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361C9FA" w14:textId="77777777" w:rsidR="005B0292" w:rsidRPr="00540F7A" w:rsidRDefault="005B0292" w:rsidP="00643732">
      <w:pPr>
        <w:spacing w:after="0" w:line="360" w:lineRule="auto"/>
        <w:jc w:val="both"/>
        <w:rPr>
          <w:rFonts w:ascii="Times New Roman" w:hAnsi="Times New Roman" w:cs="Times New Roman"/>
          <w:sz w:val="24"/>
        </w:rPr>
      </w:pPr>
    </w:p>
    <w:p w14:paraId="098E5F7B" w14:textId="77777777" w:rsidR="005B0292" w:rsidRPr="00540F7A" w:rsidRDefault="005B0292" w:rsidP="00EE3A1D">
      <w:pPr>
        <w:pStyle w:val="Balk2"/>
        <w:numPr>
          <w:ilvl w:val="1"/>
          <w:numId w:val="8"/>
        </w:numPr>
        <w:spacing w:before="0" w:line="360" w:lineRule="auto"/>
        <w:ind w:left="0" w:firstLine="0"/>
        <w:jc w:val="both"/>
      </w:pPr>
      <w:bookmarkStart w:id="62" w:name="_Toc174697824"/>
      <w:r w:rsidRPr="00540F7A">
        <w:t>Atık Su Toplama ve Arıtma Tesislerinin İnşası, Genişletilmesi ve İşletilmesi</w:t>
      </w:r>
      <w:bookmarkEnd w:id="62"/>
    </w:p>
    <w:p w14:paraId="35F195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inşası, genişletilmesi ve işletilmesi. </w:t>
      </w:r>
    </w:p>
    <w:p w14:paraId="0FF882FD" w14:textId="77777777" w:rsidR="005B0292" w:rsidRPr="00540F7A" w:rsidRDefault="005B0292" w:rsidP="00643732">
      <w:pPr>
        <w:spacing w:after="0" w:line="360" w:lineRule="auto"/>
        <w:jc w:val="both"/>
        <w:rPr>
          <w:rFonts w:ascii="Times New Roman" w:hAnsi="Times New Roman" w:cs="Times New Roman"/>
          <w:sz w:val="24"/>
        </w:rPr>
      </w:pPr>
    </w:p>
    <w:p w14:paraId="4BC5CE3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E37.00 ve F42.99 olmak üzere çeşitli NACE kodlarıyla ilişkilendirilebilir.</w:t>
      </w:r>
    </w:p>
    <w:p w14:paraId="7E861269" w14:textId="77777777" w:rsidR="005B0292" w:rsidRPr="00540F7A" w:rsidRDefault="005B0292" w:rsidP="00643732">
      <w:pPr>
        <w:spacing w:after="0" w:line="360" w:lineRule="auto"/>
        <w:jc w:val="both"/>
        <w:rPr>
          <w:rFonts w:ascii="Times New Roman" w:hAnsi="Times New Roman" w:cs="Times New Roman"/>
          <w:sz w:val="24"/>
        </w:rPr>
      </w:pPr>
    </w:p>
    <w:p w14:paraId="787D49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98A8FD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3BE387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Atık su arıtma tesisinin net enerji tüketimi aşağıdakilere eşittir veya daha düşüktür: </w:t>
      </w:r>
    </w:p>
    <w:p w14:paraId="438876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10.000 eşdeğer nüfus altındaki arıtma tesisi kapasitesi için eşdeğer nüfus başına yıllık 35 kWh, </w:t>
      </w:r>
    </w:p>
    <w:p w14:paraId="654688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10.000 ile 100.000 eşdeğer nüfus arasındaki arıtma tesisi kapasitesi için eşdeğer nüfus başına yıllık 25 kWh, </w:t>
      </w:r>
    </w:p>
    <w:p w14:paraId="5DDD8E5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100.000 eşdeğer nüfus üzerindeki arıtma tesisi kapasitesi için eşdeğer nüfus başına yıllık 20 kWh. </w:t>
      </w:r>
    </w:p>
    <w:p w14:paraId="17ABA8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Atık su arıtma tesisinin işletilmesine ilişkin net enerji tüketimi, kaynak kontrolü (yağmur suyu veya kirletici yük girdilerinin azaltılması gibi) ile ilgili enerji tüketimini azaltan önlemleri ve uygun olduğu şekilde sistem içinde enerji üretimini (hidrolik, güneş, termal ve rüzgar enerjisi gibi) dikkate alabilir. Sera gazı açısından daha yoğun arıtma sistemlerinin (septik tanklar, anaerobik lagünler gibi) yerini alan bir atık su arıtma tesisinin veya toplama sistemine sahip bir atık su arıtma tesisinin inşası ve genişletilmesi için doğrudan sera gazı emisyonlarının bir değerlendirmesi yapılır. Sonuçlar talep üzerine yatırımcılara ve müşterilere açıklanır.</w:t>
      </w:r>
    </w:p>
    <w:p w14:paraId="2F78B072" w14:textId="77777777" w:rsidR="005B0292" w:rsidRPr="00540F7A" w:rsidRDefault="005B0292" w:rsidP="00643732">
      <w:pPr>
        <w:spacing w:after="0" w:line="360" w:lineRule="auto"/>
        <w:jc w:val="both"/>
        <w:rPr>
          <w:rFonts w:ascii="Times New Roman" w:hAnsi="Times New Roman" w:cs="Times New Roman"/>
          <w:sz w:val="24"/>
        </w:rPr>
      </w:pPr>
    </w:p>
    <w:p w14:paraId="4415E0A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6592F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768CAFD4" w14:textId="77777777" w:rsidR="005B0292" w:rsidRPr="00540F7A" w:rsidRDefault="005B0292" w:rsidP="00643732">
      <w:pPr>
        <w:spacing w:after="0" w:line="360" w:lineRule="auto"/>
        <w:jc w:val="both"/>
        <w:rPr>
          <w:rFonts w:ascii="Times New Roman" w:hAnsi="Times New Roman" w:cs="Times New Roman"/>
          <w:sz w:val="24"/>
        </w:rPr>
      </w:pPr>
    </w:p>
    <w:p w14:paraId="0E4253B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192B5D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14573747" w14:textId="77777777" w:rsidR="005B0292" w:rsidRPr="00540F7A" w:rsidRDefault="005B0292" w:rsidP="00643732">
      <w:pPr>
        <w:spacing w:after="0" w:line="360" w:lineRule="auto"/>
        <w:jc w:val="both"/>
        <w:rPr>
          <w:rFonts w:ascii="Times New Roman" w:hAnsi="Times New Roman" w:cs="Times New Roman"/>
          <w:sz w:val="24"/>
        </w:rPr>
      </w:pPr>
    </w:p>
    <w:p w14:paraId="70F0526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E96B27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649E9D6" w14:textId="77777777" w:rsidR="005B0292" w:rsidRPr="00540F7A" w:rsidRDefault="005B0292" w:rsidP="00643732">
      <w:pPr>
        <w:spacing w:after="0" w:line="360" w:lineRule="auto"/>
        <w:jc w:val="both"/>
        <w:rPr>
          <w:rFonts w:ascii="Times New Roman" w:hAnsi="Times New Roman" w:cs="Times New Roman"/>
          <w:sz w:val="24"/>
        </w:rPr>
      </w:pPr>
    </w:p>
    <w:p w14:paraId="5C9C5F5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602EA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Alıcı sulara yapılan deşarjlar ulusal mevzuatta belirtilen gereklilikleri veya alıcı sulara yapılan deşarjlarda izin verilen maksimum kirletici seviyelerini belirten ulusal hükümlerin gerektirdiği şekilde karşılanmaktadır. Atık su toplama sisteminde aşırı yağmur suyu taşmalarını önlemek ve azaltmak için doğa temelli çözümler, ayrı yağmur suyu toplama sistemleri, tutma tankları ve yağmur sonrası ilk yüzey akışının arıtılmasını içerebilecek uygun önlemler uygulanmıştır. Çamurun toprağa yayılması veya çamurun toprak üzerinde ve toprakta başka herhangi bir şekilde kullanılmasına ilişkin ulusal yasaların gerektirdiği şekilde kullanılmaktadır.</w:t>
      </w:r>
    </w:p>
    <w:p w14:paraId="68F550B2" w14:textId="77777777" w:rsidR="005B0292" w:rsidRPr="00540F7A" w:rsidRDefault="005B0292" w:rsidP="00643732">
      <w:pPr>
        <w:spacing w:after="0" w:line="360" w:lineRule="auto"/>
        <w:jc w:val="both"/>
        <w:rPr>
          <w:rFonts w:ascii="Times New Roman" w:hAnsi="Times New Roman" w:cs="Times New Roman"/>
          <w:sz w:val="24"/>
        </w:rPr>
      </w:pPr>
    </w:p>
    <w:p w14:paraId="2625A14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CA991E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04F856A" w14:textId="77777777" w:rsidR="005B0292" w:rsidRPr="00540F7A" w:rsidRDefault="005B0292" w:rsidP="00643732">
      <w:pPr>
        <w:spacing w:after="0" w:line="360" w:lineRule="auto"/>
        <w:jc w:val="both"/>
        <w:rPr>
          <w:rFonts w:ascii="Times New Roman" w:hAnsi="Times New Roman" w:cs="Times New Roman"/>
          <w:sz w:val="24"/>
        </w:rPr>
      </w:pPr>
    </w:p>
    <w:p w14:paraId="65BE1151" w14:textId="77777777" w:rsidR="005B0292" w:rsidRPr="00540F7A" w:rsidRDefault="005B0292" w:rsidP="00EE3A1D">
      <w:pPr>
        <w:pStyle w:val="Balk2"/>
        <w:numPr>
          <w:ilvl w:val="1"/>
          <w:numId w:val="8"/>
        </w:numPr>
        <w:spacing w:before="0" w:line="360" w:lineRule="auto"/>
        <w:ind w:left="0" w:firstLine="0"/>
        <w:jc w:val="both"/>
      </w:pPr>
      <w:bookmarkStart w:id="63" w:name="_Toc174697825"/>
      <w:r w:rsidRPr="00540F7A">
        <w:t>Atık Su Toplama ve Arıtmanın Yenilenmesi</w:t>
      </w:r>
      <w:bookmarkEnd w:id="63"/>
    </w:p>
    <w:p w14:paraId="47AB3A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yenilenmesi. Atık su sisteminde toplanan veya arıtılan akışın yükü veya hacmi ile ilgili önemli bir değişiklik anlamına gelmez. </w:t>
      </w:r>
    </w:p>
    <w:p w14:paraId="0EE2A8F6" w14:textId="77777777" w:rsidR="005B0292" w:rsidRPr="00540F7A" w:rsidRDefault="005B0292" w:rsidP="00643732">
      <w:pPr>
        <w:spacing w:after="0" w:line="360" w:lineRule="auto"/>
        <w:jc w:val="both"/>
        <w:rPr>
          <w:rFonts w:ascii="Times New Roman" w:hAnsi="Times New Roman" w:cs="Times New Roman"/>
          <w:sz w:val="24"/>
        </w:rPr>
      </w:pPr>
    </w:p>
    <w:p w14:paraId="2878A1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E37.00 kodları ile ilişkilendirilebilir.</w:t>
      </w:r>
    </w:p>
    <w:p w14:paraId="36C899EA" w14:textId="77777777" w:rsidR="005B0292" w:rsidRPr="00540F7A" w:rsidRDefault="005B0292" w:rsidP="00643732">
      <w:pPr>
        <w:spacing w:after="0" w:line="360" w:lineRule="auto"/>
        <w:jc w:val="both"/>
        <w:rPr>
          <w:rFonts w:ascii="Times New Roman" w:hAnsi="Times New Roman" w:cs="Times New Roman"/>
          <w:sz w:val="24"/>
        </w:rPr>
      </w:pPr>
    </w:p>
    <w:p w14:paraId="48C5867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C36E1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06489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Bir toplama sisteminin yenilenmesi, yıllık bazda gösterilmek üzere, üç yıllık ortalama baz performansa kıyasla ortalama enerji tüketimini %20 oranında azaltarak enerji verimliliğini artırır. </w:t>
      </w:r>
    </w:p>
    <w:p w14:paraId="3C00D4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Bir atık su arıtma tesisinin yenilenmesi, sistemin ortalama enerji tüketimini, üç yıllık ortalama baz performansına kıyasla en az %20 azaltarak enerji verimliliğini artırır ve bunu yıllık bazda gösterir.</w:t>
      </w:r>
    </w:p>
    <w:p w14:paraId="06EC065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1. ve 2. maddelerin amaçları doğrultusunda, sistemin net enerji tüketimi, kaynak kontrolü (yağmur suyu veya kirletici yük girdilerinin azaltılması) ve uygun olduğu şekilde sistem içinde enerji üretimi (hidrolik, güneş, termal ve rüzgar enerjisi gibi) ile ilgili enerji tüketimini azaltan önlemler dikkate alınarak, toplanan atık su veya arıtılan atık suyun yıllık eşdeğer nüfus başına kWh cinsinden hesaplanır. </w:t>
      </w:r>
    </w:p>
    <w:p w14:paraId="27BBAC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Madde 1 ve 2'nin amacı doğrultusunda, işletmeci, deşarj izinlerindeki değişiklikler veya yığışımdaki yük değişiklikleri dahil olmak üzere, alınan verimlilik önlemlerinden bağımsız olarak enerji tüketiminin azalmasına yol açacak dış koşullarla ilgili önemli bir değişiklik olmadığını gösterir.</w:t>
      </w:r>
    </w:p>
    <w:p w14:paraId="65DBE207" w14:textId="77777777" w:rsidR="005B0292" w:rsidRPr="00540F7A" w:rsidRDefault="005B0292" w:rsidP="00643732">
      <w:pPr>
        <w:spacing w:after="0" w:line="360" w:lineRule="auto"/>
        <w:jc w:val="both"/>
        <w:rPr>
          <w:rFonts w:ascii="Times New Roman" w:hAnsi="Times New Roman" w:cs="Times New Roman"/>
          <w:sz w:val="24"/>
        </w:rPr>
      </w:pPr>
    </w:p>
    <w:p w14:paraId="3F7B127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F7F42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0017E379" w14:textId="77777777" w:rsidR="005B0292" w:rsidRPr="00540F7A" w:rsidRDefault="005B0292" w:rsidP="00643732">
      <w:pPr>
        <w:spacing w:after="0" w:line="360" w:lineRule="auto"/>
        <w:jc w:val="both"/>
        <w:rPr>
          <w:rFonts w:ascii="Times New Roman" w:hAnsi="Times New Roman" w:cs="Times New Roman"/>
          <w:sz w:val="24"/>
        </w:rPr>
      </w:pPr>
    </w:p>
    <w:p w14:paraId="2F7E4E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B978C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1FF1259B" w14:textId="77777777" w:rsidR="005B0292" w:rsidRPr="00540F7A" w:rsidRDefault="005B0292" w:rsidP="00643732">
      <w:pPr>
        <w:spacing w:after="0" w:line="360" w:lineRule="auto"/>
        <w:jc w:val="both"/>
        <w:rPr>
          <w:rFonts w:ascii="Times New Roman" w:hAnsi="Times New Roman" w:cs="Times New Roman"/>
          <w:sz w:val="24"/>
        </w:rPr>
      </w:pPr>
    </w:p>
    <w:p w14:paraId="013C5FE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43834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B4C920C" w14:textId="77777777" w:rsidR="005B0292" w:rsidRPr="00540F7A" w:rsidRDefault="005B0292" w:rsidP="00643732">
      <w:pPr>
        <w:spacing w:after="0" w:line="360" w:lineRule="auto"/>
        <w:jc w:val="both"/>
        <w:rPr>
          <w:rFonts w:ascii="Times New Roman" w:hAnsi="Times New Roman" w:cs="Times New Roman"/>
          <w:sz w:val="24"/>
        </w:rPr>
      </w:pPr>
    </w:p>
    <w:p w14:paraId="438BDC1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7863C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Alıcı sulara yapılan deşarjlar ulusal mevzuatta belirtilen gereklilikleri veya alıcı sulara yapılan deşarjlarda izin verilen maksimum kirletici seviyelerini belirten ulusal hükümlerin gerektirdiği şekilde karşılanmaktadır. Atık su toplama sisteminden aşırı yağmur suyu taşmalarını önlemek ve azaltmak için doğa temelli çözümler, ayrı yağmur suyu toplama sistemleri, tutma tankları ve yağmur sonrası ilk yüzey akışının arıtılmasını içerebilecek uygun önlemler uygulanmıştır. Çamurun toprağa yayılması veya çamurun toprak üzerinde ve toprakta başka herhangi bir şekilde uygulanmasına ilişkin ulusal yasaların gerektirdiği şekilde kullanılmaktadır.</w:t>
      </w:r>
    </w:p>
    <w:p w14:paraId="23CF1A1D" w14:textId="77777777" w:rsidR="005B0292" w:rsidRPr="00540F7A" w:rsidRDefault="005B0292" w:rsidP="00643732">
      <w:pPr>
        <w:spacing w:after="0" w:line="360" w:lineRule="auto"/>
        <w:jc w:val="both"/>
        <w:rPr>
          <w:rFonts w:ascii="Times New Roman" w:hAnsi="Times New Roman" w:cs="Times New Roman"/>
          <w:sz w:val="24"/>
        </w:rPr>
      </w:pPr>
    </w:p>
    <w:p w14:paraId="5B29994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5EA5BA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ACC446E" w14:textId="77777777" w:rsidR="005B0292" w:rsidRPr="00540F7A" w:rsidRDefault="005B0292" w:rsidP="00643732">
      <w:pPr>
        <w:spacing w:after="0" w:line="360" w:lineRule="auto"/>
        <w:jc w:val="both"/>
        <w:rPr>
          <w:rFonts w:ascii="Times New Roman" w:hAnsi="Times New Roman" w:cs="Times New Roman"/>
          <w:sz w:val="24"/>
        </w:rPr>
      </w:pPr>
    </w:p>
    <w:p w14:paraId="396A1377" w14:textId="77777777" w:rsidR="005B0292" w:rsidRPr="00540F7A" w:rsidRDefault="005B0292" w:rsidP="00EE3A1D">
      <w:pPr>
        <w:pStyle w:val="Balk2"/>
        <w:numPr>
          <w:ilvl w:val="1"/>
          <w:numId w:val="8"/>
        </w:numPr>
        <w:spacing w:before="0" w:line="360" w:lineRule="auto"/>
        <w:ind w:left="0" w:firstLine="0"/>
        <w:jc w:val="both"/>
      </w:pPr>
      <w:bookmarkStart w:id="64" w:name="_Toc174697826"/>
      <w:r w:rsidRPr="00540F7A">
        <w:t>Tehlikesiz Atıkların Kaynağında Ayrıştırılmış Fraksiyonlar Halinde Toplanması ve Taşınması</w:t>
      </w:r>
      <w:bookmarkEnd w:id="64"/>
    </w:p>
    <w:p w14:paraId="35799E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Tehlikeli olmayan atıkların yeniden kullanım veya geri dönüşüm için hazırlanmasını amaçlayan tek veya birleştirilmiş fraksiyonlar halinde ayrı toplanması ve taşınması </w:t>
      </w:r>
    </w:p>
    <w:p w14:paraId="15C0F3BB" w14:textId="77777777" w:rsidR="005B0292" w:rsidRPr="00540F7A" w:rsidRDefault="005B0292" w:rsidP="00643732">
      <w:pPr>
        <w:spacing w:after="0" w:line="360" w:lineRule="auto"/>
        <w:jc w:val="both"/>
        <w:rPr>
          <w:rFonts w:ascii="Times New Roman" w:hAnsi="Times New Roman" w:cs="Times New Roman"/>
          <w:sz w:val="24"/>
        </w:rPr>
      </w:pPr>
    </w:p>
    <w:p w14:paraId="2652FEC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E38.11 ile ilişkilendirilebilir.</w:t>
      </w:r>
    </w:p>
    <w:p w14:paraId="590450A9" w14:textId="77777777" w:rsidR="005B0292" w:rsidRPr="00540F7A" w:rsidRDefault="005B0292" w:rsidP="00643732">
      <w:pPr>
        <w:spacing w:after="0" w:line="360" w:lineRule="auto"/>
        <w:jc w:val="both"/>
        <w:rPr>
          <w:rFonts w:ascii="Times New Roman" w:hAnsi="Times New Roman" w:cs="Times New Roman"/>
          <w:sz w:val="24"/>
        </w:rPr>
      </w:pPr>
    </w:p>
    <w:p w14:paraId="15974A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81A613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70F614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Kaynağında ayrıştırılan ve ayrı olarak toplanan ve taşınan tüm tehlikesiz atıklar yeniden kullanım veya geri dönüşüm işlemleri için hazırlanmaya yöneliktir.</w:t>
      </w:r>
    </w:p>
    <w:p w14:paraId="0414B246" w14:textId="77777777" w:rsidR="005B0292" w:rsidRPr="00540F7A" w:rsidRDefault="005B0292" w:rsidP="00643732">
      <w:pPr>
        <w:spacing w:after="0" w:line="360" w:lineRule="auto"/>
        <w:jc w:val="both"/>
        <w:rPr>
          <w:rFonts w:ascii="Times New Roman" w:hAnsi="Times New Roman" w:cs="Times New Roman"/>
          <w:sz w:val="24"/>
        </w:rPr>
      </w:pPr>
    </w:p>
    <w:p w14:paraId="2907DF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E06C0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41BDEE8" w14:textId="77777777" w:rsidR="005B0292" w:rsidRPr="00540F7A" w:rsidRDefault="005B0292" w:rsidP="00643732">
      <w:pPr>
        <w:spacing w:after="0" w:line="360" w:lineRule="auto"/>
        <w:jc w:val="both"/>
        <w:rPr>
          <w:rFonts w:ascii="Times New Roman" w:hAnsi="Times New Roman" w:cs="Times New Roman"/>
          <w:sz w:val="24"/>
        </w:rPr>
      </w:pPr>
    </w:p>
    <w:p w14:paraId="4C434D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D007A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72A08C" w14:textId="77777777" w:rsidR="005B0292" w:rsidRPr="00540F7A" w:rsidRDefault="005B0292" w:rsidP="00643732">
      <w:pPr>
        <w:spacing w:after="0" w:line="360" w:lineRule="auto"/>
        <w:jc w:val="both"/>
        <w:rPr>
          <w:rFonts w:ascii="Times New Roman" w:hAnsi="Times New Roman" w:cs="Times New Roman"/>
          <w:sz w:val="24"/>
        </w:rPr>
      </w:pPr>
    </w:p>
    <w:p w14:paraId="1685F1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B908E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Ayrı olarak toplanan atık fraksiyonları, atık depolama ve transfer tesislerinde diğer atıklarla veya farklı özelliklere sahip malzemelerle karıştırılmaz.</w:t>
      </w:r>
    </w:p>
    <w:p w14:paraId="63A97502" w14:textId="77777777" w:rsidR="005B0292" w:rsidRPr="00540F7A" w:rsidRDefault="005B0292" w:rsidP="00643732">
      <w:pPr>
        <w:spacing w:after="0" w:line="360" w:lineRule="auto"/>
        <w:jc w:val="both"/>
        <w:rPr>
          <w:rFonts w:ascii="Times New Roman" w:hAnsi="Times New Roman" w:cs="Times New Roman"/>
          <w:sz w:val="24"/>
        </w:rPr>
      </w:pPr>
    </w:p>
    <w:p w14:paraId="76FAB2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AA1C4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F5F8B8" w14:textId="77777777" w:rsidR="005B0292" w:rsidRPr="00540F7A" w:rsidRDefault="005B0292" w:rsidP="00643732">
      <w:pPr>
        <w:spacing w:after="0" w:line="360" w:lineRule="auto"/>
        <w:jc w:val="both"/>
        <w:rPr>
          <w:rFonts w:ascii="Times New Roman" w:hAnsi="Times New Roman" w:cs="Times New Roman"/>
          <w:sz w:val="24"/>
        </w:rPr>
      </w:pPr>
    </w:p>
    <w:p w14:paraId="4953B7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BA4883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20A4DB1" w14:textId="77777777" w:rsidR="005B0292" w:rsidRPr="00540F7A" w:rsidRDefault="005B0292" w:rsidP="00643732">
      <w:pPr>
        <w:spacing w:after="0" w:line="360" w:lineRule="auto"/>
        <w:jc w:val="both"/>
        <w:rPr>
          <w:rFonts w:ascii="Times New Roman" w:hAnsi="Times New Roman" w:cs="Times New Roman"/>
          <w:sz w:val="24"/>
        </w:rPr>
      </w:pPr>
    </w:p>
    <w:p w14:paraId="4053637B" w14:textId="77777777" w:rsidR="005B0292" w:rsidRPr="00540F7A" w:rsidRDefault="005B0292" w:rsidP="00EE3A1D">
      <w:pPr>
        <w:pStyle w:val="Balk2"/>
        <w:numPr>
          <w:ilvl w:val="1"/>
          <w:numId w:val="8"/>
        </w:numPr>
        <w:spacing w:before="0" w:line="360" w:lineRule="auto"/>
        <w:ind w:left="0" w:firstLine="0"/>
        <w:jc w:val="both"/>
      </w:pPr>
      <w:bookmarkStart w:id="65" w:name="_Toc174697827"/>
      <w:r w:rsidRPr="00540F7A">
        <w:t>Arıtma Çamurunun Anaerobik Çürütülmesi</w:t>
      </w:r>
      <w:bookmarkEnd w:id="65"/>
    </w:p>
    <w:p w14:paraId="5A1C39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Arıtma çamurunun anaerobik çürütme yoluyla arıtılması ve bunun sonucunda biyogaz veya kimyasalların üretilmesi ve kullanılmasına yönelik tesislerin inşası ve işletilmesi </w:t>
      </w:r>
    </w:p>
    <w:p w14:paraId="07E6330E" w14:textId="77777777" w:rsidR="005B0292" w:rsidRPr="00540F7A" w:rsidRDefault="005B0292" w:rsidP="00643732">
      <w:pPr>
        <w:spacing w:after="0" w:line="360" w:lineRule="auto"/>
        <w:jc w:val="both"/>
        <w:rPr>
          <w:rFonts w:ascii="Times New Roman" w:hAnsi="Times New Roman" w:cs="Times New Roman"/>
          <w:sz w:val="24"/>
        </w:rPr>
      </w:pPr>
    </w:p>
    <w:p w14:paraId="254155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E37.00 ve F42.99 olmak üzere çeşitli NACE kodları ile ilişkilendirilebilir.</w:t>
      </w:r>
    </w:p>
    <w:p w14:paraId="5671AA02" w14:textId="77777777" w:rsidR="005B0292" w:rsidRPr="00540F7A" w:rsidRDefault="005B0292" w:rsidP="00643732">
      <w:pPr>
        <w:spacing w:after="0" w:line="360" w:lineRule="auto"/>
        <w:jc w:val="both"/>
        <w:rPr>
          <w:rFonts w:ascii="Times New Roman" w:hAnsi="Times New Roman" w:cs="Times New Roman"/>
          <w:sz w:val="24"/>
        </w:rPr>
      </w:pPr>
    </w:p>
    <w:p w14:paraId="6193FC6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47921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25BBD0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Tesisteki metan sızıntısını en aza indirmek için bir izleme ve acil durum planı mevcuttur.</w:t>
      </w:r>
    </w:p>
    <w:p w14:paraId="3144142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Üretilen biyogaz doğrudan elektrik veya ısı üretimi için kullanılır veya doğal gaz şebekesine enjeksiyon için biyo-metana yükseltilir veya araç yakıtı olarak veya kimya endüstrisinde hammadde olarak kullanılır.</w:t>
      </w:r>
    </w:p>
    <w:p w14:paraId="1BC674DD" w14:textId="77777777" w:rsidR="005B0292" w:rsidRPr="00540F7A" w:rsidRDefault="005B0292" w:rsidP="00643732">
      <w:pPr>
        <w:spacing w:after="0" w:line="360" w:lineRule="auto"/>
        <w:jc w:val="both"/>
        <w:rPr>
          <w:rFonts w:ascii="Times New Roman" w:hAnsi="Times New Roman" w:cs="Times New Roman"/>
          <w:sz w:val="24"/>
        </w:rPr>
      </w:pPr>
    </w:p>
    <w:p w14:paraId="277E017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80A775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49100EC" w14:textId="77777777" w:rsidR="005B0292" w:rsidRPr="00540F7A" w:rsidRDefault="005B0292" w:rsidP="00643732">
      <w:pPr>
        <w:spacing w:after="0" w:line="360" w:lineRule="auto"/>
        <w:jc w:val="both"/>
        <w:rPr>
          <w:rFonts w:ascii="Times New Roman" w:hAnsi="Times New Roman" w:cs="Times New Roman"/>
          <w:sz w:val="24"/>
        </w:rPr>
      </w:pPr>
    </w:p>
    <w:p w14:paraId="39DD40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7EEA5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194E73F0" w14:textId="77777777" w:rsidR="005B0292" w:rsidRPr="00540F7A" w:rsidRDefault="005B0292" w:rsidP="00643732">
      <w:pPr>
        <w:spacing w:after="0" w:line="360" w:lineRule="auto"/>
        <w:jc w:val="both"/>
        <w:rPr>
          <w:rFonts w:ascii="Times New Roman" w:hAnsi="Times New Roman" w:cs="Times New Roman"/>
          <w:sz w:val="24"/>
        </w:rPr>
      </w:pPr>
    </w:p>
    <w:p w14:paraId="71C2908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02FA32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E92B874" w14:textId="77777777" w:rsidR="005B0292" w:rsidRPr="00540F7A" w:rsidRDefault="005B0292" w:rsidP="00643732">
      <w:pPr>
        <w:spacing w:after="0" w:line="360" w:lineRule="auto"/>
        <w:jc w:val="both"/>
        <w:rPr>
          <w:rFonts w:ascii="Times New Roman" w:hAnsi="Times New Roman" w:cs="Times New Roman"/>
          <w:sz w:val="24"/>
        </w:rPr>
      </w:pPr>
    </w:p>
    <w:p w14:paraId="6DBB17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D75F0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atık arıtımı için en son ilgili mevcut en iyi teknikler sonuçlarında atıkların anaerobik arıtımı için belirlenen emisyon seviyelerinin içinde veya altındadır. </w:t>
      </w:r>
    </w:p>
    <w:p w14:paraId="709055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Ortaya çıkan ürünün gübre veya toprak iyileştirici olarak kullanılması amaçlandığında, azot içeriği (±%25 tolerans seviyesi ile) alıcıya veya çürütme suyunu çıkarmaktan sorumlu kuruluşa bildirilir.</w:t>
      </w:r>
    </w:p>
    <w:p w14:paraId="6C261017" w14:textId="77777777" w:rsidR="005B0292" w:rsidRPr="00540F7A" w:rsidRDefault="005B0292" w:rsidP="00643732">
      <w:pPr>
        <w:spacing w:after="0" w:line="360" w:lineRule="auto"/>
        <w:jc w:val="both"/>
        <w:rPr>
          <w:rFonts w:ascii="Times New Roman" w:hAnsi="Times New Roman" w:cs="Times New Roman"/>
          <w:sz w:val="24"/>
        </w:rPr>
      </w:pPr>
    </w:p>
    <w:p w14:paraId="0B4432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24D55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7BDAE9A3" w14:textId="77777777" w:rsidR="005B0292" w:rsidRPr="00540F7A" w:rsidRDefault="005B0292" w:rsidP="00643732">
      <w:pPr>
        <w:spacing w:after="0" w:line="360" w:lineRule="auto"/>
        <w:jc w:val="both"/>
        <w:rPr>
          <w:rFonts w:ascii="Times New Roman" w:hAnsi="Times New Roman" w:cs="Times New Roman"/>
          <w:sz w:val="24"/>
        </w:rPr>
      </w:pPr>
    </w:p>
    <w:p w14:paraId="1841FE7D" w14:textId="77777777" w:rsidR="005B0292" w:rsidRPr="00540F7A" w:rsidRDefault="005B0292" w:rsidP="00EE3A1D">
      <w:pPr>
        <w:pStyle w:val="Balk2"/>
        <w:numPr>
          <w:ilvl w:val="1"/>
          <w:numId w:val="8"/>
        </w:numPr>
        <w:spacing w:before="0" w:line="360" w:lineRule="auto"/>
        <w:ind w:left="0" w:firstLine="0"/>
        <w:jc w:val="both"/>
      </w:pPr>
      <w:bookmarkStart w:id="66" w:name="_Toc174697828"/>
      <w:r w:rsidRPr="00540F7A">
        <w:t>Biyo-Atıkların Anaerobik Çürütülmesi</w:t>
      </w:r>
      <w:bookmarkEnd w:id="66"/>
    </w:p>
    <w:p w14:paraId="36CCC70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Ayrı olarak toplanan biyo-atıkların anaerobik çürütme yoluyla arıtılması ve bunun sonucunda biyogaz ve çürütme suyu ve/veya kimyasalların üretilmesi ve kullanılması için özel tesislerin inşası ve işletilmesi. </w:t>
      </w:r>
    </w:p>
    <w:p w14:paraId="68FBDAD6" w14:textId="77777777" w:rsidR="005B0292" w:rsidRPr="00540F7A" w:rsidRDefault="005B0292" w:rsidP="00643732">
      <w:pPr>
        <w:spacing w:after="0" w:line="360" w:lineRule="auto"/>
        <w:jc w:val="both"/>
        <w:rPr>
          <w:rFonts w:ascii="Times New Roman" w:hAnsi="Times New Roman" w:cs="Times New Roman"/>
          <w:sz w:val="24"/>
        </w:rPr>
      </w:pPr>
    </w:p>
    <w:p w14:paraId="210743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E38.21 ve F42.99 olmak üzere çeşitli NACE kodlarıyla ilişkilendirilebilir.</w:t>
      </w:r>
    </w:p>
    <w:p w14:paraId="2EBAED1B" w14:textId="77777777" w:rsidR="005B0292" w:rsidRPr="00540F7A" w:rsidRDefault="005B0292" w:rsidP="00643732">
      <w:pPr>
        <w:spacing w:after="0" w:line="360" w:lineRule="auto"/>
        <w:jc w:val="both"/>
        <w:rPr>
          <w:rFonts w:ascii="Times New Roman" w:hAnsi="Times New Roman" w:cs="Times New Roman"/>
          <w:sz w:val="24"/>
        </w:rPr>
      </w:pPr>
    </w:p>
    <w:p w14:paraId="5426E85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AB5E8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055C7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Tesisteki metan sızıntısını en aza indirmek için bir izleme ve acil durum planı mevcuttur.</w:t>
      </w:r>
    </w:p>
    <w:p w14:paraId="45DE887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Üretilen biyogaz doğrudan elektrik veya ısı üretimi için kullanılır veya doğal gaz şebekesine enjeksiyon için biyo-metana yükseltilir veya araç yakıtı olarak veya kimya endüstrisinde hammadde olarak kullanılır.</w:t>
      </w:r>
    </w:p>
    <w:p w14:paraId="05272A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Anaerobik çürütme için kullanılan biyo-atık kaynakta ayrıştırılır ve ayrı olarak toplanır. </w:t>
      </w:r>
    </w:p>
    <w:p w14:paraId="4A8824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Üretilen çürütme suyu, doğrudan veya kompostlama veya başka bir işlemden sonra gübre veya toprak iyileştirici olarak kullanılır.</w:t>
      </w:r>
    </w:p>
    <w:p w14:paraId="63EB68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Özel biyo-atık arıtma tesislerinde, girdi hammaddesi olarak kullanılan gıda ve yem bitkilerinin payı, yıllık ortalama olarak ağırlık cinsinden ölçüldüğünde, girdi hammaddesinin %10'una eşit veya daha azdır.</w:t>
      </w:r>
    </w:p>
    <w:p w14:paraId="5919D74E" w14:textId="77777777" w:rsidR="005B0292" w:rsidRPr="00540F7A" w:rsidRDefault="005B0292" w:rsidP="00643732">
      <w:pPr>
        <w:spacing w:after="0" w:line="360" w:lineRule="auto"/>
        <w:jc w:val="both"/>
        <w:rPr>
          <w:rFonts w:ascii="Times New Roman" w:hAnsi="Times New Roman" w:cs="Times New Roman"/>
          <w:sz w:val="24"/>
        </w:rPr>
      </w:pPr>
    </w:p>
    <w:p w14:paraId="4F65BD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D35F63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A336003" w14:textId="77777777" w:rsidR="005B0292" w:rsidRPr="00540F7A" w:rsidRDefault="005B0292" w:rsidP="00643732">
      <w:pPr>
        <w:spacing w:after="0" w:line="360" w:lineRule="auto"/>
        <w:jc w:val="both"/>
        <w:rPr>
          <w:rFonts w:ascii="Times New Roman" w:hAnsi="Times New Roman" w:cs="Times New Roman"/>
          <w:sz w:val="24"/>
        </w:rPr>
      </w:pPr>
    </w:p>
    <w:p w14:paraId="4FF7509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DDBBA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51916DB2" w14:textId="77777777" w:rsidR="005B0292" w:rsidRPr="00540F7A" w:rsidRDefault="005B0292" w:rsidP="00643732">
      <w:pPr>
        <w:spacing w:after="0" w:line="360" w:lineRule="auto"/>
        <w:jc w:val="both"/>
        <w:rPr>
          <w:rFonts w:ascii="Times New Roman" w:hAnsi="Times New Roman" w:cs="Times New Roman"/>
          <w:sz w:val="24"/>
        </w:rPr>
      </w:pPr>
    </w:p>
    <w:p w14:paraId="532A2CC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40432A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017BCD0" w14:textId="77777777" w:rsidR="005B0292" w:rsidRPr="00540F7A" w:rsidRDefault="005B0292" w:rsidP="00643732">
      <w:pPr>
        <w:spacing w:after="0" w:line="360" w:lineRule="auto"/>
        <w:jc w:val="both"/>
        <w:rPr>
          <w:rFonts w:ascii="Times New Roman" w:hAnsi="Times New Roman" w:cs="Times New Roman"/>
          <w:sz w:val="24"/>
        </w:rPr>
      </w:pPr>
    </w:p>
    <w:p w14:paraId="29B3150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639D65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Günde 100 tondan fazla arıtma yapan anaerobik çürütme tesisleri için, havaya ve suya emisyonlar, atık arıtımı için mevcut en iyi teknikler sonuçlarında atıkların anaerobik arıtımı için belirlenen emisyon seviyeleri aralığında veya daha düşüktür. Çürütme sonrası ürün, tarımsal kullanım için gübre veya toprak iyileştiricilere ilişkin ulusal kurallardaki gerekliliklerini karşılar. Gübre veya toprak iyileştirici olarak kullanılan ürünün azot içeriği (tolerans seviyesi ±% 25 ile) alıcıya veya çürütme sonrası ürünü çıkarmaktan sorumlu kuruluşa bildirilir.</w:t>
      </w:r>
    </w:p>
    <w:p w14:paraId="03E02B83" w14:textId="77777777" w:rsidR="005B0292" w:rsidRPr="00540F7A" w:rsidRDefault="005B0292" w:rsidP="00643732">
      <w:pPr>
        <w:spacing w:after="0" w:line="360" w:lineRule="auto"/>
        <w:jc w:val="both"/>
        <w:rPr>
          <w:rFonts w:ascii="Times New Roman" w:hAnsi="Times New Roman" w:cs="Times New Roman"/>
          <w:sz w:val="24"/>
        </w:rPr>
      </w:pPr>
    </w:p>
    <w:p w14:paraId="49F1EFA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18369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97253AD" w14:textId="77777777" w:rsidR="005B0292" w:rsidRPr="00540F7A" w:rsidRDefault="005B0292" w:rsidP="00643732">
      <w:pPr>
        <w:spacing w:after="0" w:line="360" w:lineRule="auto"/>
        <w:jc w:val="both"/>
        <w:rPr>
          <w:rFonts w:ascii="Times New Roman" w:hAnsi="Times New Roman" w:cs="Times New Roman"/>
          <w:sz w:val="24"/>
        </w:rPr>
      </w:pPr>
    </w:p>
    <w:p w14:paraId="0200CBF9" w14:textId="77777777" w:rsidR="005B0292" w:rsidRPr="00540F7A" w:rsidRDefault="005B0292" w:rsidP="00EE3A1D">
      <w:pPr>
        <w:pStyle w:val="Balk2"/>
        <w:numPr>
          <w:ilvl w:val="1"/>
          <w:numId w:val="8"/>
        </w:numPr>
        <w:spacing w:before="0" w:line="360" w:lineRule="auto"/>
        <w:ind w:left="0" w:firstLine="0"/>
        <w:jc w:val="both"/>
      </w:pPr>
      <w:bookmarkStart w:id="67" w:name="_Toc174697829"/>
      <w:r w:rsidRPr="00540F7A">
        <w:t>Biyo-Atıkların Kompostlanması</w:t>
      </w:r>
      <w:bookmarkEnd w:id="67"/>
    </w:p>
    <w:p w14:paraId="739DC4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kompostlama (aerobik çürütme) yoluyla arıtılması ve bunun sonucunda kompost üretimi ve kullanımı için özel tesislerin inşası ve işletilmesi.</w:t>
      </w:r>
    </w:p>
    <w:p w14:paraId="0693F945" w14:textId="77777777" w:rsidR="005B0292" w:rsidRPr="00540F7A" w:rsidRDefault="005B0292" w:rsidP="00643732">
      <w:pPr>
        <w:spacing w:after="0" w:line="360" w:lineRule="auto"/>
        <w:jc w:val="both"/>
        <w:rPr>
          <w:rFonts w:ascii="Times New Roman" w:hAnsi="Times New Roman" w:cs="Times New Roman"/>
          <w:sz w:val="24"/>
        </w:rPr>
      </w:pPr>
    </w:p>
    <w:p w14:paraId="75CE7B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E38.21 ve F42.99 olmak üzere çeşitli NACE kodları ile ilişkilendirilebilir.</w:t>
      </w:r>
    </w:p>
    <w:p w14:paraId="0D700FA3" w14:textId="77777777" w:rsidR="005B0292" w:rsidRPr="00540F7A" w:rsidRDefault="005B0292" w:rsidP="00643732">
      <w:pPr>
        <w:spacing w:after="0" w:line="360" w:lineRule="auto"/>
        <w:jc w:val="both"/>
        <w:rPr>
          <w:rFonts w:ascii="Times New Roman" w:hAnsi="Times New Roman" w:cs="Times New Roman"/>
          <w:sz w:val="24"/>
        </w:rPr>
      </w:pPr>
    </w:p>
    <w:p w14:paraId="1F14A17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583A72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6B14BB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Kompostlaştırılan biyo-atık kaynakta ayrıştırılır ve ayrı olarak toplanır.</w:t>
      </w:r>
    </w:p>
    <w:p w14:paraId="6AB30B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Üretilen kompost gübre veya toprak iyileştirici olarak kullanılır ve tarımsal kullanım için gübre veya toprak iyileştiricilere ilişkin ulusal kuralları karşılar.</w:t>
      </w:r>
    </w:p>
    <w:p w14:paraId="71CAC4F7" w14:textId="77777777" w:rsidR="005B0292" w:rsidRPr="00540F7A" w:rsidRDefault="005B0292" w:rsidP="00643732">
      <w:pPr>
        <w:spacing w:after="0" w:line="360" w:lineRule="auto"/>
        <w:jc w:val="both"/>
        <w:rPr>
          <w:rFonts w:ascii="Times New Roman" w:hAnsi="Times New Roman" w:cs="Times New Roman"/>
          <w:sz w:val="24"/>
        </w:rPr>
      </w:pPr>
    </w:p>
    <w:p w14:paraId="0AF32C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E00B13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6B9BEB04" w14:textId="77777777" w:rsidR="005B0292" w:rsidRPr="00540F7A" w:rsidRDefault="005B0292" w:rsidP="00643732">
      <w:pPr>
        <w:spacing w:after="0" w:line="360" w:lineRule="auto"/>
        <w:jc w:val="both"/>
        <w:rPr>
          <w:rFonts w:ascii="Times New Roman" w:hAnsi="Times New Roman" w:cs="Times New Roman"/>
          <w:sz w:val="24"/>
        </w:rPr>
      </w:pPr>
    </w:p>
    <w:p w14:paraId="5793D6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D9292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AF83EBA" w14:textId="77777777" w:rsidR="005B0292" w:rsidRPr="00540F7A" w:rsidRDefault="005B0292" w:rsidP="00643732">
      <w:pPr>
        <w:spacing w:after="0" w:line="360" w:lineRule="auto"/>
        <w:jc w:val="both"/>
        <w:rPr>
          <w:rFonts w:ascii="Times New Roman" w:hAnsi="Times New Roman" w:cs="Times New Roman"/>
          <w:sz w:val="24"/>
        </w:rPr>
      </w:pPr>
    </w:p>
    <w:p w14:paraId="008B43E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79B8E9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D1ACC2" w14:textId="77777777" w:rsidR="005B0292" w:rsidRPr="00540F7A" w:rsidRDefault="005B0292" w:rsidP="00643732">
      <w:pPr>
        <w:spacing w:after="0" w:line="360" w:lineRule="auto"/>
        <w:jc w:val="both"/>
        <w:rPr>
          <w:rFonts w:ascii="Times New Roman" w:hAnsi="Times New Roman" w:cs="Times New Roman"/>
          <w:sz w:val="24"/>
        </w:rPr>
      </w:pPr>
    </w:p>
    <w:p w14:paraId="17DD586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196588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Günde 75 tonun üzerinde işlem yapan kompost tesisleri için, havaya ve suya emisyonlar, atık arıtımı için mevcut en iyi teknikler sonuçları da dahil olmak üzere en son ilgili mevcut en iyi teknikler sonuçlarında atıkların aerobik arıtımı için belirlenen emisyon seviyeleri aralığında veya daha düşüktür. Sızıntı suyunun yeraltı sularına ulaşmasını önleyen bir sistem mevcuttur. Üretilen kompost tarımsal kullanım için gübre veya toprak iyileştiricilere ilişkin ulusal kuralları karşılamaktadır.</w:t>
      </w:r>
    </w:p>
    <w:p w14:paraId="1FCE90A7" w14:textId="77777777" w:rsidR="005B0292" w:rsidRPr="00540F7A" w:rsidRDefault="005B0292" w:rsidP="00643732">
      <w:pPr>
        <w:spacing w:after="0" w:line="360" w:lineRule="auto"/>
        <w:jc w:val="both"/>
        <w:rPr>
          <w:rFonts w:ascii="Times New Roman" w:hAnsi="Times New Roman" w:cs="Times New Roman"/>
          <w:sz w:val="24"/>
        </w:rPr>
      </w:pPr>
    </w:p>
    <w:p w14:paraId="5290223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E7CB59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114F9BD5" w14:textId="77777777" w:rsidR="005B0292" w:rsidRPr="00540F7A" w:rsidRDefault="005B0292" w:rsidP="00643732">
      <w:pPr>
        <w:spacing w:after="0" w:line="360" w:lineRule="auto"/>
        <w:jc w:val="both"/>
        <w:rPr>
          <w:rFonts w:ascii="Times New Roman" w:hAnsi="Times New Roman" w:cs="Times New Roman"/>
          <w:sz w:val="24"/>
        </w:rPr>
      </w:pPr>
    </w:p>
    <w:p w14:paraId="3619E790" w14:textId="77777777" w:rsidR="005B0292" w:rsidRPr="00540F7A" w:rsidRDefault="005B0292" w:rsidP="00EE3A1D">
      <w:pPr>
        <w:pStyle w:val="Balk2"/>
        <w:numPr>
          <w:ilvl w:val="1"/>
          <w:numId w:val="8"/>
        </w:numPr>
        <w:spacing w:before="0" w:line="360" w:lineRule="auto"/>
        <w:ind w:left="0" w:firstLine="0"/>
        <w:jc w:val="both"/>
      </w:pPr>
      <w:bookmarkStart w:id="68" w:name="_Toc174697830"/>
      <w:r w:rsidRPr="00540F7A">
        <w:t>Tehlikeli Olmayan Atıklardan Malzeme Geri Kazanımı</w:t>
      </w:r>
      <w:bookmarkEnd w:id="68"/>
    </w:p>
    <w:p w14:paraId="1AD5471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Ayrı olarak toplanan tehlikesiz atık akışlarının, dolgu amaçları dışında, mekanik yeniden işlemeyi içeren ikincil hammaddelere ayrılması ve işlenmesi için tesislerin inşası ve işletilmesi. </w:t>
      </w:r>
    </w:p>
    <w:p w14:paraId="03153E03" w14:textId="77777777" w:rsidR="005B0292" w:rsidRPr="00540F7A" w:rsidRDefault="005B0292" w:rsidP="00643732">
      <w:pPr>
        <w:spacing w:after="0" w:line="360" w:lineRule="auto"/>
        <w:jc w:val="both"/>
        <w:rPr>
          <w:rFonts w:ascii="Times New Roman" w:hAnsi="Times New Roman" w:cs="Times New Roman"/>
          <w:sz w:val="24"/>
        </w:rPr>
      </w:pPr>
    </w:p>
    <w:p w14:paraId="60F8A7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E38.32 ve F42.99 olmak üzere çeşitli NACE kodlarıyla ilişkilendirilebilir.</w:t>
      </w:r>
    </w:p>
    <w:p w14:paraId="3E4BF07F" w14:textId="77777777" w:rsidR="005B0292" w:rsidRPr="00540F7A" w:rsidRDefault="005B0292" w:rsidP="00643732">
      <w:pPr>
        <w:spacing w:after="0" w:line="360" w:lineRule="auto"/>
        <w:jc w:val="both"/>
        <w:rPr>
          <w:rFonts w:ascii="Times New Roman" w:hAnsi="Times New Roman" w:cs="Times New Roman"/>
          <w:sz w:val="24"/>
        </w:rPr>
      </w:pPr>
    </w:p>
    <w:p w14:paraId="02561F9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D079DF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84384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ayrı olarak toplanan tehlikesiz atıkların ağırlık bakımından en az %50'sini üretim süreçlerinde işlenmemiş malzemelerin yerine kullanılmaya uygun ikincil hammaddelere dönüştürmektedir.</w:t>
      </w:r>
    </w:p>
    <w:p w14:paraId="01360165" w14:textId="77777777" w:rsidR="005B0292" w:rsidRPr="00540F7A" w:rsidRDefault="005B0292" w:rsidP="00643732">
      <w:pPr>
        <w:spacing w:after="0" w:line="360" w:lineRule="auto"/>
        <w:jc w:val="both"/>
        <w:rPr>
          <w:rFonts w:ascii="Times New Roman" w:hAnsi="Times New Roman" w:cs="Times New Roman"/>
          <w:sz w:val="24"/>
        </w:rPr>
      </w:pPr>
    </w:p>
    <w:p w14:paraId="0FE0274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54EBE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8FCBF85" w14:textId="77777777" w:rsidR="005B0292" w:rsidRPr="00540F7A" w:rsidRDefault="005B0292" w:rsidP="00643732">
      <w:pPr>
        <w:spacing w:after="0" w:line="360" w:lineRule="auto"/>
        <w:jc w:val="both"/>
        <w:rPr>
          <w:rFonts w:ascii="Times New Roman" w:hAnsi="Times New Roman" w:cs="Times New Roman"/>
          <w:sz w:val="24"/>
        </w:rPr>
      </w:pPr>
    </w:p>
    <w:p w14:paraId="734C3F5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F271C6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A78E0E7" w14:textId="77777777" w:rsidR="005B0292" w:rsidRPr="00540F7A" w:rsidRDefault="005B0292" w:rsidP="00643732">
      <w:pPr>
        <w:spacing w:after="0" w:line="360" w:lineRule="auto"/>
        <w:jc w:val="both"/>
        <w:rPr>
          <w:rFonts w:ascii="Times New Roman" w:hAnsi="Times New Roman" w:cs="Times New Roman"/>
          <w:sz w:val="24"/>
        </w:rPr>
      </w:pPr>
    </w:p>
    <w:p w14:paraId="7A58B6B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866582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951C4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0EBB8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E1EEA3E" w14:textId="77777777" w:rsidR="005B0292" w:rsidRPr="00540F7A" w:rsidRDefault="005B0292" w:rsidP="00643732">
      <w:pPr>
        <w:spacing w:after="0" w:line="360" w:lineRule="auto"/>
        <w:jc w:val="both"/>
        <w:rPr>
          <w:rFonts w:ascii="Times New Roman" w:hAnsi="Times New Roman" w:cs="Times New Roman"/>
          <w:sz w:val="24"/>
        </w:rPr>
      </w:pPr>
    </w:p>
    <w:p w14:paraId="130D3A1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D798D7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B341E23" w14:textId="77777777" w:rsidR="005B0292" w:rsidRPr="00540F7A" w:rsidRDefault="005B0292" w:rsidP="00643732">
      <w:pPr>
        <w:spacing w:after="0" w:line="360" w:lineRule="auto"/>
        <w:jc w:val="both"/>
        <w:rPr>
          <w:rFonts w:ascii="Times New Roman" w:hAnsi="Times New Roman" w:cs="Times New Roman"/>
          <w:sz w:val="24"/>
        </w:rPr>
      </w:pPr>
    </w:p>
    <w:p w14:paraId="597508BE" w14:textId="77777777" w:rsidR="005B0292" w:rsidRPr="00540F7A" w:rsidRDefault="005B0292" w:rsidP="00EE3A1D">
      <w:pPr>
        <w:pStyle w:val="Balk2"/>
        <w:numPr>
          <w:ilvl w:val="1"/>
          <w:numId w:val="8"/>
        </w:numPr>
        <w:spacing w:before="0" w:line="360" w:lineRule="auto"/>
        <w:ind w:left="0" w:firstLine="0"/>
        <w:jc w:val="both"/>
      </w:pPr>
      <w:bookmarkStart w:id="69" w:name="_Toc174697831"/>
      <w:r w:rsidRPr="00540F7A">
        <w:t>Çöp Gazı Yakalama ve Kullanma</w:t>
      </w:r>
      <w:bookmarkEnd w:id="69"/>
    </w:p>
    <w:p w14:paraId="79DD4D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Kalıcı olarak kapatılmış düzenli depolama sahalarında veya düzenli depolama hücrelerinde, düzenli depolama sahası veya düzenli depolama hücresinin kapatılması sırasında veya sonrasında kurulan yeni veya tamamlayıcı özel teknik tesisler ve ekipmanlar kullanılarak düzenli depolama gazının yakalanması ve kullanılmasına yönelik altyapının kurulması ve işletilmesi. </w:t>
      </w:r>
    </w:p>
    <w:p w14:paraId="39F9817F" w14:textId="77777777" w:rsidR="005B0292" w:rsidRPr="00540F7A" w:rsidRDefault="005B0292" w:rsidP="00643732">
      <w:pPr>
        <w:spacing w:after="0" w:line="360" w:lineRule="auto"/>
        <w:jc w:val="both"/>
        <w:rPr>
          <w:rFonts w:ascii="Times New Roman" w:hAnsi="Times New Roman" w:cs="Times New Roman"/>
          <w:sz w:val="24"/>
        </w:rPr>
      </w:pPr>
    </w:p>
    <w:p w14:paraId="33E9C0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E38.21</w:t>
      </w:r>
    </w:p>
    <w:p w14:paraId="29788CAF" w14:textId="77777777" w:rsidR="005B0292" w:rsidRPr="00540F7A" w:rsidRDefault="005B0292" w:rsidP="00643732">
      <w:pPr>
        <w:spacing w:after="0" w:line="360" w:lineRule="auto"/>
        <w:jc w:val="both"/>
        <w:rPr>
          <w:rFonts w:ascii="Times New Roman" w:hAnsi="Times New Roman" w:cs="Times New Roman"/>
          <w:sz w:val="24"/>
        </w:rPr>
      </w:pPr>
    </w:p>
    <w:p w14:paraId="10B9DBA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52BA95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70B95F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Düzenli depolama sahası 8 Temmuz 2020 tarihinden sonra açılmamıştır.</w:t>
      </w:r>
    </w:p>
    <w:p w14:paraId="528503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Gaz yakalama sisteminin yeni kurulduğu, genişletildiği veya iyileştirildiği düzenli depolama sahası veya düzenli depolama hücresi kalıcı olarak kapatılmıştır ve başka biyolojik olarak parçalanabilir atık almamaktadır.</w:t>
      </w:r>
    </w:p>
    <w:p w14:paraId="53D650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Üretilen düzenli depolama gazı, biyogaz olarak elektrik veya ısı üretimi için kullanılmakta veya doğal gaz şebekesine enjeksiyon için biyo-metana dönüştürülmekte veya araç yakıtı veya kimya endüstrisinde hammadde olarak kullanılmaktadır.</w:t>
      </w:r>
    </w:p>
    <w:p w14:paraId="5FE772D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Düzenli depolama sahasından kaynaklanan metan emisyonları ve düzenli depolama gazı toplama ve kullanma tesislerinden kaynaklanan sızıntılar ulusal mevzuatta belirtilen kontrol ve izleme prosedürlerine tabidir.</w:t>
      </w:r>
    </w:p>
    <w:p w14:paraId="4D2D60D2" w14:textId="77777777" w:rsidR="005B0292" w:rsidRPr="00540F7A" w:rsidRDefault="005B0292" w:rsidP="00643732">
      <w:pPr>
        <w:spacing w:after="0" w:line="360" w:lineRule="auto"/>
        <w:jc w:val="both"/>
        <w:rPr>
          <w:rFonts w:ascii="Times New Roman" w:hAnsi="Times New Roman" w:cs="Times New Roman"/>
          <w:sz w:val="24"/>
        </w:rPr>
      </w:pPr>
    </w:p>
    <w:p w14:paraId="60E8336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4708CB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37724DED" w14:textId="77777777" w:rsidR="005B0292" w:rsidRPr="00540F7A" w:rsidRDefault="005B0292" w:rsidP="00643732">
      <w:pPr>
        <w:spacing w:after="0" w:line="360" w:lineRule="auto"/>
        <w:jc w:val="both"/>
        <w:rPr>
          <w:rFonts w:ascii="Times New Roman" w:hAnsi="Times New Roman" w:cs="Times New Roman"/>
          <w:sz w:val="24"/>
        </w:rPr>
      </w:pPr>
    </w:p>
    <w:p w14:paraId="372451B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75ECFE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B5B0AF7" w14:textId="77777777" w:rsidR="005B0292" w:rsidRPr="00540F7A" w:rsidRDefault="005B0292" w:rsidP="00643732">
      <w:pPr>
        <w:spacing w:after="0" w:line="360" w:lineRule="auto"/>
        <w:jc w:val="both"/>
        <w:rPr>
          <w:rFonts w:ascii="Times New Roman" w:hAnsi="Times New Roman" w:cs="Times New Roman"/>
          <w:sz w:val="24"/>
        </w:rPr>
      </w:pPr>
    </w:p>
    <w:p w14:paraId="4EC0801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9FEF4C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50265BE" w14:textId="77777777" w:rsidR="005B0292" w:rsidRPr="00540F7A" w:rsidRDefault="005B0292" w:rsidP="00643732">
      <w:pPr>
        <w:spacing w:after="0" w:line="360" w:lineRule="auto"/>
        <w:jc w:val="both"/>
        <w:rPr>
          <w:rFonts w:ascii="Times New Roman" w:hAnsi="Times New Roman" w:cs="Times New Roman"/>
          <w:sz w:val="24"/>
        </w:rPr>
      </w:pPr>
    </w:p>
    <w:p w14:paraId="5805FAD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787616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Depolama gazı yakalama sisteminin kurulu olduğu eski depolama sahalarının kalıcı olarak kapatılması ve iyileştirilmesi ile bakım sonrası bakımı ulusal mevzuata uygun olarak gerçekleştirilir</w:t>
      </w:r>
    </w:p>
    <w:p w14:paraId="65491B83" w14:textId="77777777" w:rsidR="005B0292" w:rsidRPr="00540F7A" w:rsidRDefault="005B0292" w:rsidP="00643732">
      <w:pPr>
        <w:spacing w:after="0" w:line="360" w:lineRule="auto"/>
        <w:jc w:val="both"/>
        <w:rPr>
          <w:rFonts w:ascii="Times New Roman" w:hAnsi="Times New Roman" w:cs="Times New Roman"/>
          <w:sz w:val="24"/>
        </w:rPr>
      </w:pPr>
    </w:p>
    <w:p w14:paraId="40B15EA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F894C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0150E1B9" w14:textId="77777777" w:rsidR="005B0292" w:rsidRPr="00540F7A" w:rsidRDefault="005B0292" w:rsidP="00643732">
      <w:pPr>
        <w:spacing w:after="0" w:line="360" w:lineRule="auto"/>
        <w:jc w:val="both"/>
        <w:rPr>
          <w:rFonts w:ascii="Times New Roman" w:hAnsi="Times New Roman" w:cs="Times New Roman"/>
          <w:sz w:val="24"/>
        </w:rPr>
      </w:pPr>
    </w:p>
    <w:p w14:paraId="16F03693" w14:textId="77777777" w:rsidR="005B0292" w:rsidRPr="00540F7A" w:rsidRDefault="005B0292" w:rsidP="00EE3A1D">
      <w:pPr>
        <w:pStyle w:val="Balk2"/>
        <w:numPr>
          <w:ilvl w:val="1"/>
          <w:numId w:val="8"/>
        </w:numPr>
        <w:spacing w:before="0" w:line="360" w:lineRule="auto"/>
        <w:ind w:left="0" w:firstLine="0"/>
        <w:jc w:val="both"/>
      </w:pPr>
      <w:bookmarkStart w:id="70" w:name="_Toc174697832"/>
      <w:r w:rsidRPr="00540F7A">
        <w:t>CO2'nin Taşınması (Kolaylaştırıcı Aktivite)</w:t>
      </w:r>
      <w:bookmarkEnd w:id="70"/>
    </w:p>
    <w:p w14:paraId="186A5A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tüm yöntemler aracılığıyla aktarımı. CO2 boru hatlarının inşası ve işletilmesi ve asıl amacın yakalanan CO2'nin entegrasyonu olduğu gaz ağlarının yenilenmesi. </w:t>
      </w:r>
    </w:p>
    <w:p w14:paraId="430BAAF9" w14:textId="77777777" w:rsidR="005B0292" w:rsidRPr="00540F7A" w:rsidRDefault="005B0292" w:rsidP="00643732">
      <w:pPr>
        <w:spacing w:after="0" w:line="360" w:lineRule="auto"/>
        <w:jc w:val="both"/>
        <w:rPr>
          <w:rFonts w:ascii="Times New Roman" w:hAnsi="Times New Roman" w:cs="Times New Roman"/>
          <w:sz w:val="24"/>
        </w:rPr>
      </w:pPr>
    </w:p>
    <w:p w14:paraId="31AAE3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F42.21 ve H49.50 olmak üzere çeşitli NACE kodlarıyla ilişkilendirilebilir.</w:t>
      </w:r>
    </w:p>
    <w:p w14:paraId="03D4F138" w14:textId="77777777" w:rsidR="005B0292" w:rsidRPr="00540F7A" w:rsidRDefault="005B0292" w:rsidP="00643732">
      <w:pPr>
        <w:spacing w:after="0" w:line="360" w:lineRule="auto"/>
        <w:jc w:val="both"/>
        <w:rPr>
          <w:rFonts w:ascii="Times New Roman" w:hAnsi="Times New Roman" w:cs="Times New Roman"/>
          <w:sz w:val="24"/>
        </w:rPr>
      </w:pPr>
    </w:p>
    <w:p w14:paraId="1B36AB1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B4F53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D33BE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Yakalandığı tesisten enjeksiyon noktasına taşınan CO2, taşınan CO2 kütlesinin %0,5'inin üzerinde CO2 sızıntısına yol açmaz.</w:t>
      </w:r>
    </w:p>
    <w:p w14:paraId="5522D4B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CO2, bu Ek'in “CO2'nin yeraltında kalıcı jeolojik depolanması” başlığında belirtilen kriterleri karşılayan kalıcı bir CO2 depolama sahasına veya bu kriterleri karşılayan kalıcı CO2 depolama sahasına giden diğer taşıma yöntemlerine teslim edilir..</w:t>
      </w:r>
    </w:p>
    <w:p w14:paraId="344807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Uygun kaçak tespit sistemleri uygulanmalı ve izleme planı oluşturulmalıdır. Bu kapsamda raporlama yapılmalı ve bağımsız üçüncü bir tarafça doğrulanmalıdır.</w:t>
      </w:r>
    </w:p>
    <w:p w14:paraId="4A46B7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Faaliyet, mevcut bir ağın esnekliği artıran ve yönetimini iyileştiren varlıkların kurulumunu içerebilir.</w:t>
      </w:r>
    </w:p>
    <w:p w14:paraId="15FCCDBB" w14:textId="77777777" w:rsidR="005B0292" w:rsidRPr="00540F7A" w:rsidRDefault="005B0292" w:rsidP="00643732">
      <w:pPr>
        <w:spacing w:after="0" w:line="360" w:lineRule="auto"/>
        <w:jc w:val="both"/>
        <w:rPr>
          <w:rFonts w:ascii="Times New Roman" w:hAnsi="Times New Roman" w:cs="Times New Roman"/>
          <w:sz w:val="24"/>
        </w:rPr>
      </w:pPr>
    </w:p>
    <w:p w14:paraId="1E6D3E2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FF7038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224E9727" w14:textId="77777777" w:rsidR="005B0292" w:rsidRPr="00540F7A" w:rsidRDefault="005B0292" w:rsidP="00643732">
      <w:pPr>
        <w:spacing w:after="0" w:line="360" w:lineRule="auto"/>
        <w:jc w:val="both"/>
        <w:rPr>
          <w:rFonts w:ascii="Times New Roman" w:hAnsi="Times New Roman" w:cs="Times New Roman"/>
          <w:sz w:val="24"/>
        </w:rPr>
      </w:pPr>
    </w:p>
    <w:p w14:paraId="3C096F7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106CA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0C8DC487" w14:textId="77777777" w:rsidR="005B0292" w:rsidRPr="00540F7A" w:rsidRDefault="005B0292" w:rsidP="00643732">
      <w:pPr>
        <w:spacing w:after="0" w:line="360" w:lineRule="auto"/>
        <w:jc w:val="both"/>
        <w:rPr>
          <w:rFonts w:ascii="Times New Roman" w:hAnsi="Times New Roman" w:cs="Times New Roman"/>
          <w:sz w:val="24"/>
        </w:rPr>
      </w:pPr>
    </w:p>
    <w:p w14:paraId="35B91CC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990C3F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1B9FEB8" w14:textId="77777777" w:rsidR="005B0292" w:rsidRPr="00540F7A" w:rsidRDefault="005B0292" w:rsidP="00643732">
      <w:pPr>
        <w:spacing w:after="0" w:line="360" w:lineRule="auto"/>
        <w:jc w:val="both"/>
        <w:rPr>
          <w:rFonts w:ascii="Times New Roman" w:hAnsi="Times New Roman" w:cs="Times New Roman"/>
          <w:sz w:val="24"/>
        </w:rPr>
      </w:pPr>
    </w:p>
    <w:p w14:paraId="376DB0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61C38D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3BE7657" w14:textId="77777777" w:rsidR="005B0292" w:rsidRPr="00540F7A" w:rsidRDefault="005B0292" w:rsidP="00643732">
      <w:pPr>
        <w:spacing w:after="0" w:line="360" w:lineRule="auto"/>
        <w:jc w:val="both"/>
        <w:rPr>
          <w:rFonts w:ascii="Times New Roman" w:hAnsi="Times New Roman" w:cs="Times New Roman"/>
          <w:sz w:val="24"/>
        </w:rPr>
      </w:pPr>
    </w:p>
    <w:p w14:paraId="3CCEAB5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F900A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33E593A3" w14:textId="77777777" w:rsidR="005B0292" w:rsidRPr="00540F7A" w:rsidRDefault="005B0292" w:rsidP="00643732">
      <w:pPr>
        <w:spacing w:after="0" w:line="360" w:lineRule="auto"/>
        <w:jc w:val="both"/>
        <w:rPr>
          <w:rFonts w:ascii="Times New Roman" w:hAnsi="Times New Roman" w:cs="Times New Roman"/>
          <w:sz w:val="24"/>
        </w:rPr>
      </w:pPr>
    </w:p>
    <w:p w14:paraId="095DA704" w14:textId="77777777" w:rsidR="005B0292" w:rsidRPr="00540F7A" w:rsidRDefault="005B0292" w:rsidP="00EE3A1D">
      <w:pPr>
        <w:pStyle w:val="Balk2"/>
        <w:numPr>
          <w:ilvl w:val="1"/>
          <w:numId w:val="8"/>
        </w:numPr>
        <w:spacing w:before="0" w:line="360" w:lineRule="auto"/>
        <w:ind w:left="0" w:firstLine="0"/>
        <w:jc w:val="both"/>
      </w:pPr>
      <w:bookmarkStart w:id="71" w:name="_Toc174697833"/>
      <w:r w:rsidRPr="00540F7A">
        <w:t>CO2'nin Yeraltında Kalıcı Jeolojik Depolanması</w:t>
      </w:r>
      <w:bookmarkEnd w:id="71"/>
    </w:p>
    <w:p w14:paraId="68DCECE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uygun yer altı jeolojik oluşumlarında kalıcı olarak depolanması. </w:t>
      </w:r>
    </w:p>
    <w:p w14:paraId="7E79AA24" w14:textId="77777777" w:rsidR="005B0292" w:rsidRPr="00540F7A" w:rsidRDefault="005B0292" w:rsidP="00643732">
      <w:pPr>
        <w:spacing w:after="0" w:line="360" w:lineRule="auto"/>
        <w:contextualSpacing/>
        <w:jc w:val="both"/>
        <w:rPr>
          <w:rFonts w:ascii="Times New Roman" w:hAnsi="Times New Roman" w:cs="Times New Roman"/>
          <w:sz w:val="24"/>
        </w:rPr>
      </w:pPr>
    </w:p>
    <w:p w14:paraId="1C811ED1"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NACE Kodları: E39.00</w:t>
      </w:r>
    </w:p>
    <w:p w14:paraId="2087F598" w14:textId="77777777" w:rsidR="005B0292" w:rsidRPr="00540F7A" w:rsidRDefault="005B0292" w:rsidP="00643732">
      <w:pPr>
        <w:spacing w:after="0" w:line="360" w:lineRule="auto"/>
        <w:contextualSpacing/>
        <w:jc w:val="both"/>
        <w:rPr>
          <w:rFonts w:ascii="Times New Roman" w:hAnsi="Times New Roman" w:cs="Times New Roman"/>
          <w:sz w:val="24"/>
        </w:rPr>
      </w:pPr>
    </w:p>
    <w:p w14:paraId="1AE58E81"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TEKNİK TARAMA KRİTERLERİ</w:t>
      </w:r>
    </w:p>
    <w:p w14:paraId="7398ACD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32CE830"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Potansiyel depolama kompleksinin ve çevresinin karakterizasyonu ve değerlendirilmesi veya jeolojik formasyonun CO2 depolama alanı olarak kullanıma uygun olup olmadığının tespit edilmesi Çevre Kanunu’nun (x) maddelerine göre gerçekleştirilir.</w:t>
      </w:r>
    </w:p>
    <w:p w14:paraId="2CD458F9"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Kapatma ve kapatma sonrası yükümlülükler de dahil olmak üzere yer altı jeolojik CO2 depolama sahalarının işletilmesi için: </w:t>
      </w:r>
    </w:p>
    <w:p w14:paraId="696612A2"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 xml:space="preserve">a) işletme sırasında salınımı önlemek için uygun sızıntı tespit sistemleri uygulanır; </w:t>
      </w:r>
    </w:p>
    <w:p w14:paraId="0BE5CA50"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b) . enjeksiyon tesislerinin, depolama kompleksinin ve uygun durumlarda çevre ortamının bir izleme planı mevcuttur..</w:t>
      </w:r>
    </w:p>
    <w:p w14:paraId="098F2367"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Depolama sahalarının araştırılması ve işletilmesi açısından faaliyet, CO2'nin jeolojik depolanmasına ilişkin ISO 27914:2017 ile uyumludur.</w:t>
      </w:r>
    </w:p>
    <w:p w14:paraId="534DCCB5" w14:textId="77777777" w:rsidR="005B0292" w:rsidRPr="00540F7A" w:rsidRDefault="005B0292" w:rsidP="00643732">
      <w:pPr>
        <w:spacing w:after="0" w:line="360" w:lineRule="auto"/>
        <w:contextualSpacing/>
        <w:jc w:val="both"/>
        <w:rPr>
          <w:rFonts w:ascii="Times New Roman" w:hAnsi="Times New Roman" w:cs="Times New Roman"/>
          <w:sz w:val="24"/>
        </w:rPr>
      </w:pPr>
    </w:p>
    <w:p w14:paraId="6AB30E9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244E5E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58354162" w14:textId="77777777" w:rsidR="005B0292" w:rsidRPr="00540F7A" w:rsidRDefault="005B0292" w:rsidP="00643732">
      <w:pPr>
        <w:spacing w:after="0" w:line="360" w:lineRule="auto"/>
        <w:contextualSpacing/>
        <w:jc w:val="both"/>
        <w:rPr>
          <w:rFonts w:ascii="Times New Roman" w:hAnsi="Times New Roman" w:cs="Times New Roman"/>
          <w:sz w:val="24"/>
        </w:rPr>
      </w:pPr>
    </w:p>
    <w:p w14:paraId="0E1A44B7"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0CADA7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B'sinda belirtilen kriterlere uygundur.</w:t>
      </w:r>
    </w:p>
    <w:p w14:paraId="212C446D" w14:textId="77777777" w:rsidR="005B0292" w:rsidRPr="00540F7A" w:rsidRDefault="005B0292" w:rsidP="00643732">
      <w:pPr>
        <w:spacing w:after="0" w:line="360" w:lineRule="auto"/>
        <w:contextualSpacing/>
        <w:jc w:val="both"/>
        <w:rPr>
          <w:rFonts w:ascii="Times New Roman" w:hAnsi="Times New Roman" w:cs="Times New Roman"/>
          <w:sz w:val="24"/>
        </w:rPr>
      </w:pPr>
    </w:p>
    <w:p w14:paraId="3A49D5BA"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D990907"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Tanımlanmamıştır.</w:t>
      </w:r>
    </w:p>
    <w:p w14:paraId="32FC1DD2" w14:textId="77777777" w:rsidR="005B0292" w:rsidRPr="00540F7A" w:rsidRDefault="005B0292" w:rsidP="00643732">
      <w:pPr>
        <w:spacing w:after="0" w:line="360" w:lineRule="auto"/>
        <w:contextualSpacing/>
        <w:jc w:val="both"/>
        <w:rPr>
          <w:rFonts w:ascii="Times New Roman" w:hAnsi="Times New Roman" w:cs="Times New Roman"/>
          <w:sz w:val="24"/>
        </w:rPr>
      </w:pPr>
    </w:p>
    <w:p w14:paraId="0D10D7AF"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A2F189C"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Tanımlanmamıştır.</w:t>
      </w:r>
    </w:p>
    <w:p w14:paraId="5BCFEFD0" w14:textId="77777777" w:rsidR="005B0292" w:rsidRPr="00540F7A" w:rsidRDefault="005B0292" w:rsidP="00643732">
      <w:pPr>
        <w:spacing w:after="0" w:line="360" w:lineRule="auto"/>
        <w:contextualSpacing/>
        <w:jc w:val="both"/>
        <w:rPr>
          <w:rFonts w:ascii="Times New Roman" w:hAnsi="Times New Roman" w:cs="Times New Roman"/>
          <w:sz w:val="24"/>
        </w:rPr>
      </w:pPr>
    </w:p>
    <w:p w14:paraId="532FE1EB" w14:textId="77777777" w:rsidR="005B0292" w:rsidRPr="00540F7A" w:rsidRDefault="005B0292"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EFAC8AA" w14:textId="77777777" w:rsidR="005B0292" w:rsidRPr="00540F7A" w:rsidRDefault="005B0292"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5F108DC" w14:textId="77777777" w:rsidR="005B0292" w:rsidRPr="00540F7A" w:rsidRDefault="005B0292" w:rsidP="00643732">
      <w:pPr>
        <w:spacing w:after="0" w:line="360" w:lineRule="auto"/>
        <w:contextualSpacing/>
        <w:jc w:val="both"/>
        <w:rPr>
          <w:rFonts w:ascii="Times New Roman" w:hAnsi="Times New Roman" w:cs="Times New Roman"/>
          <w:sz w:val="24"/>
        </w:rPr>
      </w:pPr>
    </w:p>
    <w:p w14:paraId="2AEDB75D" w14:textId="77777777" w:rsidR="005B0292" w:rsidRPr="00540F7A" w:rsidRDefault="005B0292" w:rsidP="00EE3A1D">
      <w:pPr>
        <w:pStyle w:val="Balk1"/>
        <w:numPr>
          <w:ilvl w:val="0"/>
          <w:numId w:val="8"/>
        </w:numPr>
      </w:pPr>
      <w:bookmarkStart w:id="72" w:name="_Toc174697834"/>
      <w:r w:rsidRPr="00540F7A">
        <w:t>ULAŞTIRMA FAALİYETLERİ</w:t>
      </w:r>
      <w:bookmarkEnd w:id="72"/>
    </w:p>
    <w:p w14:paraId="7CA043A6" w14:textId="77777777" w:rsidR="005B0292" w:rsidRPr="00540F7A" w:rsidRDefault="005B0292" w:rsidP="00643732">
      <w:pPr>
        <w:spacing w:after="0" w:line="360" w:lineRule="auto"/>
        <w:jc w:val="both"/>
        <w:rPr>
          <w:rFonts w:ascii="Times New Roman" w:hAnsi="Times New Roman" w:cs="Times New Roman"/>
          <w:sz w:val="24"/>
        </w:rPr>
      </w:pPr>
    </w:p>
    <w:p w14:paraId="2B50217B" w14:textId="77777777" w:rsidR="005B0292" w:rsidRPr="00540F7A" w:rsidRDefault="005B0292" w:rsidP="00EE3A1D">
      <w:pPr>
        <w:pStyle w:val="Balk2"/>
        <w:numPr>
          <w:ilvl w:val="1"/>
          <w:numId w:val="8"/>
        </w:numPr>
        <w:spacing w:before="0" w:line="360" w:lineRule="auto"/>
        <w:ind w:left="0" w:firstLine="0"/>
        <w:jc w:val="both"/>
      </w:pPr>
      <w:bookmarkStart w:id="73" w:name="_Toc174697835"/>
      <w:r w:rsidRPr="00540F7A">
        <w:t>Şehirlerarası Demiryolu Yolcu Taşımacılığı (Geçiş Aktivitesi)</w:t>
      </w:r>
      <w:bookmarkEnd w:id="73"/>
    </w:p>
    <w:p w14:paraId="3C212DF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Geniş bir coğrafi alana yayılmış, ana hat ağları üzerinde demiryolu araçları kullanılarak yolcu taşımacılığının satın alınması, finansmanı, kiralanması, leasingi ve işletilmesi, şehirlerarası demiryolları ile yolcu taşımacılığı ve demiryolu şirketlerinin entegre bir operasyonu olarak yataklı veya yemekli vagonların işletilmesi.</w:t>
      </w:r>
    </w:p>
    <w:p w14:paraId="5FEE5F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H49.10, N77.39 olmak üzere çeşitli NACE kodları ile ilişkilendirilebilir.</w:t>
      </w:r>
    </w:p>
    <w:p w14:paraId="56E42F6A" w14:textId="77777777" w:rsidR="005B0292" w:rsidRPr="00540F7A" w:rsidRDefault="005B0292" w:rsidP="00643732">
      <w:pPr>
        <w:spacing w:after="0" w:line="360" w:lineRule="auto"/>
        <w:jc w:val="both"/>
        <w:rPr>
          <w:rFonts w:ascii="Times New Roman" w:hAnsi="Times New Roman" w:cs="Times New Roman"/>
          <w:sz w:val="24"/>
          <w:szCs w:val="24"/>
        </w:rPr>
      </w:pPr>
    </w:p>
    <w:p w14:paraId="0AFBE78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CEED13A" w14:textId="3A143D3D"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0DDA96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kriterlerden birine uygundur: trenler ve yolcu vagonları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 trenler ve yolcu vagonları, gerekli altyapıya sahip bir hatta çalıştırıldığında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olacak ve bu altyapının mevcut olmadığı durumlarda geleneksel bir motor (iki modlu) kullanacaktır.</w:t>
      </w:r>
    </w:p>
    <w:p w14:paraId="02BA01D6" w14:textId="77777777" w:rsidR="005B0292" w:rsidRPr="00540F7A" w:rsidRDefault="005B0292" w:rsidP="00643732">
      <w:pPr>
        <w:spacing w:after="0" w:line="360" w:lineRule="auto"/>
        <w:jc w:val="both"/>
        <w:rPr>
          <w:rFonts w:ascii="Times New Roman" w:hAnsi="Times New Roman" w:cs="Times New Roman"/>
          <w:sz w:val="24"/>
          <w:szCs w:val="24"/>
        </w:rPr>
      </w:pPr>
    </w:p>
    <w:p w14:paraId="34E5219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54791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5948AB9" w14:textId="77777777" w:rsidR="005B0292" w:rsidRPr="00540F7A" w:rsidRDefault="005B0292" w:rsidP="00643732">
      <w:pPr>
        <w:spacing w:after="0" w:line="360" w:lineRule="auto"/>
        <w:jc w:val="both"/>
        <w:rPr>
          <w:rFonts w:ascii="Times New Roman" w:hAnsi="Times New Roman" w:cs="Times New Roman"/>
          <w:sz w:val="24"/>
          <w:szCs w:val="24"/>
        </w:rPr>
      </w:pPr>
    </w:p>
    <w:p w14:paraId="1E9A9D5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9407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5FFD9D9" w14:textId="77777777" w:rsidR="005B0292" w:rsidRPr="00540F7A" w:rsidRDefault="005B0292" w:rsidP="00643732">
      <w:pPr>
        <w:spacing w:after="0" w:line="360" w:lineRule="auto"/>
        <w:jc w:val="both"/>
        <w:rPr>
          <w:rFonts w:ascii="Times New Roman" w:hAnsi="Times New Roman" w:cs="Times New Roman"/>
          <w:sz w:val="24"/>
          <w:szCs w:val="24"/>
        </w:rPr>
      </w:pPr>
    </w:p>
    <w:p w14:paraId="035524C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47018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Atıkların, özellikle bakım sırasında, atık hiyerarşisine uygun olarak yönetilmesine yönelik önlemler mevcuttur.</w:t>
      </w:r>
    </w:p>
    <w:p w14:paraId="0B77CAAF" w14:textId="77777777" w:rsidR="005B0292" w:rsidRPr="00540F7A" w:rsidRDefault="005B0292" w:rsidP="00643732">
      <w:pPr>
        <w:spacing w:after="0" w:line="360" w:lineRule="auto"/>
        <w:jc w:val="both"/>
        <w:rPr>
          <w:rFonts w:ascii="Times New Roman" w:hAnsi="Times New Roman" w:cs="Times New Roman"/>
          <w:sz w:val="24"/>
          <w:szCs w:val="24"/>
        </w:rPr>
      </w:pPr>
    </w:p>
    <w:p w14:paraId="0DA75CB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89B9FD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Demiryolu lokomotiflerinin tahrikine yönelik motorlar ve vagonların tahrikine yönelik motorlar, Karayolu Dışında Kullanılan Hareketli Makinalara Takılan İçten Yanmalı Motorlar İçin Gaz ve Partikül Halindeki Kirletici Emisyon Sınırları ve Tip Onayı İle İlgili Gereklilikler Hakkında Yönetmelikte belirtilen emisyon limitlerine uygundur.</w:t>
      </w:r>
    </w:p>
    <w:p w14:paraId="35507F2F" w14:textId="77777777" w:rsidR="005B0292" w:rsidRPr="00540F7A" w:rsidRDefault="005B0292" w:rsidP="00643732">
      <w:pPr>
        <w:spacing w:after="0" w:line="360" w:lineRule="auto"/>
        <w:jc w:val="both"/>
        <w:rPr>
          <w:rFonts w:ascii="Times New Roman" w:hAnsi="Times New Roman" w:cs="Times New Roman"/>
          <w:sz w:val="24"/>
          <w:szCs w:val="24"/>
        </w:rPr>
      </w:pPr>
    </w:p>
    <w:p w14:paraId="6C2BF3C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D33307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FD74116" w14:textId="77777777" w:rsidR="005B0292" w:rsidRPr="00540F7A" w:rsidRDefault="005B0292" w:rsidP="00643732">
      <w:pPr>
        <w:spacing w:after="0" w:line="360" w:lineRule="auto"/>
        <w:jc w:val="both"/>
        <w:rPr>
          <w:rFonts w:ascii="Times New Roman" w:hAnsi="Times New Roman" w:cs="Times New Roman"/>
          <w:sz w:val="24"/>
        </w:rPr>
      </w:pPr>
    </w:p>
    <w:p w14:paraId="5FE8CC92" w14:textId="77777777" w:rsidR="005B0292" w:rsidRPr="00540F7A" w:rsidRDefault="005B0292" w:rsidP="00EE3A1D">
      <w:pPr>
        <w:pStyle w:val="Balk2"/>
        <w:numPr>
          <w:ilvl w:val="1"/>
          <w:numId w:val="8"/>
        </w:numPr>
        <w:spacing w:before="0" w:line="360" w:lineRule="auto"/>
        <w:ind w:left="0" w:firstLine="0"/>
        <w:jc w:val="both"/>
      </w:pPr>
      <w:bookmarkStart w:id="74" w:name="_Toc174697836"/>
      <w:r w:rsidRPr="00540F7A">
        <w:t>Demiryolu Yük Taşımacılığı (Geçiş Aktivitesi)</w:t>
      </w:r>
      <w:bookmarkEnd w:id="74"/>
    </w:p>
    <w:p w14:paraId="00FCE63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Ana hat demiryolu ağlarında ve kısa hat yük demiryollarında yük taşımacılığının satın alınması, finansmanı, leasingi, kiralanması ve işletilmesi.</w:t>
      </w:r>
    </w:p>
    <w:p w14:paraId="01198C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H49.20 ve N77.39 olmak üzere çeşitli NACE kodları ile ilişkilendirilebilir.</w:t>
      </w:r>
    </w:p>
    <w:p w14:paraId="4C3F2C1F" w14:textId="77777777" w:rsidR="005B0292" w:rsidRPr="00540F7A" w:rsidRDefault="005B0292" w:rsidP="00643732">
      <w:pPr>
        <w:spacing w:after="0" w:line="360" w:lineRule="auto"/>
        <w:jc w:val="both"/>
        <w:rPr>
          <w:rFonts w:ascii="Times New Roman" w:hAnsi="Times New Roman" w:cs="Times New Roman"/>
          <w:sz w:val="24"/>
          <w:szCs w:val="24"/>
        </w:rPr>
      </w:pPr>
    </w:p>
    <w:p w14:paraId="2E8C7B1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E59DF37" w14:textId="3D34BA68"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8D528F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veya her ikisine uygundur: </w:t>
      </w:r>
    </w:p>
    <w:p w14:paraId="6492038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Trenler ve vagonlar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w:t>
      </w:r>
    </w:p>
    <w:p w14:paraId="509DD31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Trenler ve yolcu vagonları, gerekli altyapıya sahip bir hatta çalıştırıldığında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olacak ve bu altyapının mevcut olmadığı durumlarda geleneksel bir motor (iki modlu) kullanacaktır.</w:t>
      </w:r>
    </w:p>
    <w:p w14:paraId="51B8080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Trenler ve vagonlar fosil yakıtların taşınmasına tahsis edilmemiştir.</w:t>
      </w:r>
    </w:p>
    <w:p w14:paraId="1C18B2E3" w14:textId="77777777" w:rsidR="005B0292" w:rsidRPr="00540F7A" w:rsidRDefault="005B0292" w:rsidP="00643732">
      <w:pPr>
        <w:spacing w:after="0" w:line="360" w:lineRule="auto"/>
        <w:jc w:val="both"/>
        <w:rPr>
          <w:rFonts w:ascii="Times New Roman" w:hAnsi="Times New Roman" w:cs="Times New Roman"/>
          <w:sz w:val="24"/>
          <w:szCs w:val="24"/>
        </w:rPr>
      </w:pPr>
    </w:p>
    <w:p w14:paraId="7A9366B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3D923F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C44D940" w14:textId="77777777" w:rsidR="005B0292" w:rsidRPr="00540F7A" w:rsidRDefault="005B0292" w:rsidP="00643732">
      <w:pPr>
        <w:spacing w:after="0" w:line="360" w:lineRule="auto"/>
        <w:jc w:val="both"/>
        <w:rPr>
          <w:rFonts w:ascii="Times New Roman" w:hAnsi="Times New Roman" w:cs="Times New Roman"/>
          <w:sz w:val="24"/>
          <w:szCs w:val="24"/>
        </w:rPr>
      </w:pPr>
    </w:p>
    <w:p w14:paraId="384F3A0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271E6D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6B1F788" w14:textId="77777777" w:rsidR="005B0292" w:rsidRPr="00540F7A" w:rsidRDefault="005B0292" w:rsidP="00643732">
      <w:pPr>
        <w:spacing w:after="0" w:line="360" w:lineRule="auto"/>
        <w:jc w:val="both"/>
        <w:rPr>
          <w:rFonts w:ascii="Times New Roman" w:hAnsi="Times New Roman" w:cs="Times New Roman"/>
          <w:sz w:val="24"/>
          <w:szCs w:val="24"/>
        </w:rPr>
      </w:pPr>
    </w:p>
    <w:p w14:paraId="2472216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7856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bakım sırasında, atık hiyerarşisine uygun olarak atıkların yönetilmesine yönelik önlemler mevcuttur.</w:t>
      </w:r>
    </w:p>
    <w:p w14:paraId="288D883C" w14:textId="77777777" w:rsidR="005B0292" w:rsidRPr="00540F7A" w:rsidRDefault="005B0292" w:rsidP="00643732">
      <w:pPr>
        <w:spacing w:after="0" w:line="360" w:lineRule="auto"/>
        <w:jc w:val="both"/>
        <w:rPr>
          <w:rFonts w:ascii="Times New Roman" w:hAnsi="Times New Roman" w:cs="Times New Roman"/>
          <w:sz w:val="24"/>
          <w:szCs w:val="24"/>
        </w:rPr>
      </w:pPr>
    </w:p>
    <w:p w14:paraId="58B0218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80295D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Demiryolu lokomotiflerinin tahrikine yönelik motorlar ve vagonların tahrikine yönelik motorlar, Karayolu Dışında Kullanılan Hareketli Makinalara Takılan İçten Yanmalı Motorlar İçin Gaz ve Partikül Halindeki Kirletici Emisyon Sınırları ve Tip Onayı İle İlgili Gereklilikler Hakkında Yönetmelikte belirtilen emisyon sınırlarına uygundur.</w:t>
      </w:r>
    </w:p>
    <w:p w14:paraId="163C92D0" w14:textId="77777777" w:rsidR="005B0292" w:rsidRPr="00540F7A" w:rsidRDefault="005B0292" w:rsidP="00643732">
      <w:pPr>
        <w:spacing w:after="0" w:line="360" w:lineRule="auto"/>
        <w:jc w:val="both"/>
        <w:rPr>
          <w:rFonts w:ascii="Times New Roman" w:hAnsi="Times New Roman" w:cs="Times New Roman"/>
          <w:sz w:val="24"/>
          <w:szCs w:val="24"/>
        </w:rPr>
      </w:pPr>
    </w:p>
    <w:p w14:paraId="2CD8E0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723854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BDEC69" w14:textId="77777777" w:rsidR="005B0292" w:rsidRPr="00540F7A" w:rsidRDefault="005B0292" w:rsidP="00643732">
      <w:pPr>
        <w:spacing w:after="0" w:line="360" w:lineRule="auto"/>
        <w:jc w:val="both"/>
        <w:rPr>
          <w:rFonts w:ascii="Times New Roman" w:hAnsi="Times New Roman" w:cs="Times New Roman"/>
          <w:sz w:val="24"/>
        </w:rPr>
      </w:pPr>
    </w:p>
    <w:p w14:paraId="39234146" w14:textId="77777777" w:rsidR="005B0292" w:rsidRPr="00540F7A" w:rsidRDefault="005B0292" w:rsidP="00EE3A1D">
      <w:pPr>
        <w:pStyle w:val="Balk2"/>
        <w:numPr>
          <w:ilvl w:val="1"/>
          <w:numId w:val="8"/>
        </w:numPr>
        <w:spacing w:before="0" w:line="360" w:lineRule="auto"/>
        <w:ind w:left="0" w:firstLine="0"/>
        <w:jc w:val="both"/>
      </w:pPr>
      <w:bookmarkStart w:id="75" w:name="_Toc174697837"/>
      <w:r w:rsidRPr="00540F7A">
        <w:t>Şehir İçi ve Banliyö Taşımacılığı, Karayolu Yolcu Taşımacılığı (Geçiş Aktivitesi)</w:t>
      </w:r>
      <w:bookmarkEnd w:id="75"/>
    </w:p>
    <w:p w14:paraId="188BFF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Yolcu ve karayolu yolcu taşımacılığına yönelik şehir içi ve banliyö ulaşım araçlarının satın alınması, finansmanı, kiralanması ve işletilmesi. Motorlu araçlar için, yolcu taşımacılığının sağlanması amacıyla M2 veya M3 kategorisi olarak belirlenen araçların işletilmesi. </w:t>
      </w:r>
    </w:p>
    <w:p w14:paraId="4DC4BA1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Bu kategorideki ekonomik faaliyetler, motorlu otobüs, tramvay, tramvay, troleybüs, yer altı ve yükseltilmiş demiryolları gibi farklı kara taşımacılığı türlerinin işletilmesini içerebilir. Bu aynı zamanda şehir-havaalanı veya şehir-tren istasyonu  arasındaki hatları ve şehir içi veya banliyö toplu taşıma sistemlerinin bir parçası olan füniküler demiryollarının ve teleferiklerin işletilmesini de içermektedir. Bu kategorideki ekonomik faaliyetler aynı zamanda tarifeli uzun mesafe otobüs seferlerini, kiralamaları, gezileri ve diğer otobüs hizmetlerini (turizm), havaalanı servislerini (havaalanları içi dahil), okul otobüslerini ve ulaşım için otobüslerin işletilmesini de içermektedir. </w:t>
      </w:r>
    </w:p>
    <w:p w14:paraId="0F24D84F" w14:textId="77777777" w:rsidR="005B0292" w:rsidRPr="00540F7A" w:rsidRDefault="005B0292" w:rsidP="00643732">
      <w:pPr>
        <w:spacing w:after="0" w:line="360" w:lineRule="auto"/>
        <w:jc w:val="both"/>
        <w:rPr>
          <w:rFonts w:ascii="Times New Roman" w:hAnsi="Times New Roman" w:cs="Times New Roman"/>
          <w:sz w:val="24"/>
          <w:szCs w:val="24"/>
        </w:rPr>
      </w:pPr>
    </w:p>
    <w:p w14:paraId="138B062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Başta H49.31, H49.3.9, N77.39 ve N77.11 olmak üzere çeşitli NACE kodları ile ilişkilendirilebilir. </w:t>
      </w:r>
    </w:p>
    <w:p w14:paraId="5777A32A" w14:textId="77777777" w:rsidR="005B0292" w:rsidRPr="00540F7A" w:rsidRDefault="005B0292" w:rsidP="00643732">
      <w:pPr>
        <w:spacing w:after="0" w:line="360" w:lineRule="auto"/>
        <w:jc w:val="both"/>
        <w:rPr>
          <w:rFonts w:ascii="Times New Roman" w:hAnsi="Times New Roman" w:cs="Times New Roman"/>
          <w:sz w:val="24"/>
          <w:szCs w:val="24"/>
        </w:rPr>
      </w:pPr>
    </w:p>
    <w:p w14:paraId="23BB676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77B0939" w14:textId="4DEAF8E9"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61DC6F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6F67DEB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 kentsel veya banliyö yolcu taşımacılığı sağlıyor ve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emisyonları sıfır,</w:t>
      </w:r>
    </w:p>
    <w:p w14:paraId="7ED796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31 Aralık 2025'e kadar faaliyet, M2 kategorisi olarak belirlenen araçları kullanarak şehirlerarası yolcu karayolu taşımacılığı sağlıyor ve 'CA' (tek katlı araç), 'CB' (çift katlı araç), 'CC' (tek katlı mafsallı araç) veya 'CD' (çift katlı araç) olarak sınıflandırılan üstyapı tipine sahip M3 güverte mafsallı araç) ve en son EURO 6 standardına uygundur. Böyle bir standardın bulunmadığı durumlarda araçların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sıfırdır.</w:t>
      </w:r>
    </w:p>
    <w:p w14:paraId="2FC4EAF8" w14:textId="77777777" w:rsidR="005B0292" w:rsidRPr="00540F7A" w:rsidRDefault="005B0292" w:rsidP="00643732">
      <w:pPr>
        <w:spacing w:after="0" w:line="360" w:lineRule="auto"/>
        <w:jc w:val="both"/>
        <w:rPr>
          <w:rFonts w:ascii="Times New Roman" w:hAnsi="Times New Roman" w:cs="Times New Roman"/>
          <w:sz w:val="24"/>
          <w:szCs w:val="24"/>
        </w:rPr>
      </w:pPr>
    </w:p>
    <w:p w14:paraId="3076F7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F0F0B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F44E514" w14:textId="77777777" w:rsidR="005B0292" w:rsidRPr="00540F7A" w:rsidRDefault="005B0292" w:rsidP="00643732">
      <w:pPr>
        <w:spacing w:after="0" w:line="360" w:lineRule="auto"/>
        <w:jc w:val="both"/>
        <w:rPr>
          <w:rFonts w:ascii="Times New Roman" w:hAnsi="Times New Roman" w:cs="Times New Roman"/>
          <w:sz w:val="24"/>
          <w:szCs w:val="24"/>
        </w:rPr>
      </w:pPr>
    </w:p>
    <w:p w14:paraId="71152B2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2526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40D4EF" w14:textId="77777777" w:rsidR="005B0292" w:rsidRPr="00540F7A" w:rsidRDefault="005B0292" w:rsidP="00643732">
      <w:pPr>
        <w:spacing w:after="0" w:line="360" w:lineRule="auto"/>
        <w:jc w:val="both"/>
        <w:rPr>
          <w:rFonts w:ascii="Times New Roman" w:hAnsi="Times New Roman" w:cs="Times New Roman"/>
          <w:sz w:val="24"/>
          <w:szCs w:val="24"/>
        </w:rPr>
      </w:pPr>
    </w:p>
    <w:p w14:paraId="42358F6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BCBD7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filonun hem kullanım aşamasında (bakım) hem de kullanım ömrünün sonunda, bataryaların ve elektronik cihazların (özellikle buradaki kritik hammaddelerin) yeniden kullanımı ve geri dönüştürülmesi de dahil olmak üzere atık yönetimine yönelik önlemler mevcuttur.</w:t>
      </w:r>
    </w:p>
    <w:p w14:paraId="7611B5F1" w14:textId="77777777" w:rsidR="005B0292" w:rsidRPr="00540F7A" w:rsidRDefault="005B0292" w:rsidP="00643732">
      <w:pPr>
        <w:spacing w:after="0" w:line="360" w:lineRule="auto"/>
        <w:jc w:val="both"/>
        <w:rPr>
          <w:rFonts w:ascii="Times New Roman" w:hAnsi="Times New Roman" w:cs="Times New Roman"/>
          <w:sz w:val="24"/>
          <w:szCs w:val="24"/>
        </w:rPr>
      </w:pPr>
    </w:p>
    <w:p w14:paraId="207DD05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5AF7C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 kategorisindeki karayolu taşıtları için lastikler, Lastiklerin Yakıt Verimliliği ve Diğer Parametreler İle İlgili Etiketlenmesi Hakkında Yönetmelikte belirtilen en yüksek sınıfta dış yuvarlanma gürültüsü gerekliliklerine ve en yüksek iki sınıfta Yuvarlanma Direnci Katsayısı (aracın enerji verimliliğini etkileyen) ile uyumludur. Uygulanabilir olduğu durumlarda araçlar, Euro 6 ağır hizmet emisyon tip onayının güncel gerekliliklerine uygundur.</w:t>
      </w:r>
    </w:p>
    <w:p w14:paraId="084F6447" w14:textId="77777777" w:rsidR="005B0292" w:rsidRPr="00540F7A" w:rsidRDefault="005B0292" w:rsidP="00643732">
      <w:pPr>
        <w:spacing w:after="0" w:line="360" w:lineRule="auto"/>
        <w:jc w:val="both"/>
        <w:rPr>
          <w:rFonts w:ascii="Times New Roman" w:hAnsi="Times New Roman" w:cs="Times New Roman"/>
          <w:sz w:val="24"/>
          <w:szCs w:val="24"/>
        </w:rPr>
      </w:pPr>
    </w:p>
    <w:p w14:paraId="68C6A0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7019A9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3959304" w14:textId="77777777" w:rsidR="005B0292" w:rsidRPr="00540F7A" w:rsidRDefault="005B0292" w:rsidP="00643732">
      <w:pPr>
        <w:spacing w:after="0" w:line="360" w:lineRule="auto"/>
        <w:jc w:val="both"/>
        <w:rPr>
          <w:rFonts w:ascii="Times New Roman" w:hAnsi="Times New Roman" w:cs="Times New Roman"/>
          <w:sz w:val="24"/>
          <w:szCs w:val="24"/>
        </w:rPr>
      </w:pPr>
    </w:p>
    <w:p w14:paraId="1C35BE59" w14:textId="77777777" w:rsidR="005B0292" w:rsidRPr="00540F7A" w:rsidRDefault="005B0292" w:rsidP="00EE3A1D">
      <w:pPr>
        <w:pStyle w:val="Balk2"/>
        <w:numPr>
          <w:ilvl w:val="1"/>
          <w:numId w:val="8"/>
        </w:numPr>
        <w:spacing w:before="0" w:line="360" w:lineRule="auto"/>
        <w:ind w:left="0" w:firstLine="0"/>
        <w:jc w:val="both"/>
      </w:pPr>
      <w:bookmarkStart w:id="76" w:name="_Toc174697838"/>
      <w:r w:rsidRPr="00540F7A">
        <w:t>Kişisel Mobilite Cihazlarının Kullanımı, Bisiklet Lojistiği</w:t>
      </w:r>
      <w:bookmarkEnd w:id="76"/>
    </w:p>
    <w:p w14:paraId="54D4112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Kullanıcının fiziksel aktivitesinden gelen, sıfır emisyonlu bir motordan veya sıfır emisyonlu motor ve fiziksel aktivitenin bir karışımından geldiği kişisel hareketlilik veya ulaşım cihazlarının satışı, satın alınması, finansmanı, leasingi, kiralanması ve işletilmesi. Buna, kargo bisikletleriyle yük taşıma hizmetlerinin sağlanması da dahildir. </w:t>
      </w:r>
    </w:p>
    <w:p w14:paraId="66A3078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N77.11 ve N77.21 olmak üzere çeşitli NACE kodları ile ilişkilendirilebilir.</w:t>
      </w:r>
    </w:p>
    <w:p w14:paraId="17653B70" w14:textId="77777777" w:rsidR="005B0292" w:rsidRPr="00540F7A" w:rsidRDefault="005B0292" w:rsidP="00643732">
      <w:pPr>
        <w:spacing w:after="0" w:line="360" w:lineRule="auto"/>
        <w:jc w:val="both"/>
        <w:rPr>
          <w:rFonts w:ascii="Times New Roman" w:hAnsi="Times New Roman" w:cs="Times New Roman"/>
          <w:sz w:val="24"/>
          <w:szCs w:val="24"/>
        </w:rPr>
      </w:pPr>
    </w:p>
    <w:p w14:paraId="21A5E64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480A455" w14:textId="3F54A7A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062D4F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Kişisel mobilite cihazlarının itici gücü, kullanıcının fiziksel aktivitesinden, sıfır emisyonlu bir motordan veya sıfır emisyonlu motor ile fiziksel aktivitenin bir karışımından gelir.</w:t>
      </w:r>
    </w:p>
    <w:p w14:paraId="1361463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Kişisel mobilite cihazlarının bisiklet veya yayalarla aynı kamusal altyapı üzerinde çalıştırılmasına izin verilmektedir.</w:t>
      </w:r>
    </w:p>
    <w:p w14:paraId="15D08301" w14:textId="77777777" w:rsidR="005B0292" w:rsidRPr="00540F7A" w:rsidRDefault="005B0292" w:rsidP="00643732">
      <w:pPr>
        <w:spacing w:after="0" w:line="360" w:lineRule="auto"/>
        <w:jc w:val="both"/>
        <w:rPr>
          <w:rFonts w:ascii="Times New Roman" w:hAnsi="Times New Roman" w:cs="Times New Roman"/>
          <w:sz w:val="24"/>
          <w:szCs w:val="24"/>
        </w:rPr>
      </w:pPr>
    </w:p>
    <w:p w14:paraId="7B3E85F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8A6554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02385DA" w14:textId="77777777" w:rsidR="005B0292" w:rsidRPr="00540F7A" w:rsidRDefault="005B0292" w:rsidP="00643732">
      <w:pPr>
        <w:spacing w:after="0" w:line="360" w:lineRule="auto"/>
        <w:jc w:val="both"/>
        <w:rPr>
          <w:rFonts w:ascii="Times New Roman" w:hAnsi="Times New Roman" w:cs="Times New Roman"/>
          <w:sz w:val="24"/>
          <w:szCs w:val="24"/>
        </w:rPr>
      </w:pPr>
    </w:p>
    <w:p w14:paraId="3DD2C0F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9422D4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AD003AA" w14:textId="77777777" w:rsidR="005B0292" w:rsidRPr="00540F7A" w:rsidRDefault="005B0292" w:rsidP="00643732">
      <w:pPr>
        <w:spacing w:after="0" w:line="360" w:lineRule="auto"/>
        <w:jc w:val="both"/>
        <w:rPr>
          <w:rFonts w:ascii="Times New Roman" w:hAnsi="Times New Roman" w:cs="Times New Roman"/>
          <w:sz w:val="24"/>
          <w:szCs w:val="24"/>
        </w:rPr>
      </w:pPr>
    </w:p>
    <w:p w14:paraId="792968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4A644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(bakım) hem de kullanım ömrünün sonunda, bataryaların ve elektronik cihazların yeniden kullanımı ve geri dönüştürülmesi de dahil olmak üzere atık yönetimine yönelik önlemler mevcuttur.</w:t>
      </w:r>
    </w:p>
    <w:p w14:paraId="399946C7" w14:textId="77777777" w:rsidR="005B0292" w:rsidRPr="00540F7A" w:rsidRDefault="005B0292" w:rsidP="00643732">
      <w:pPr>
        <w:spacing w:after="0" w:line="360" w:lineRule="auto"/>
        <w:jc w:val="both"/>
        <w:rPr>
          <w:rFonts w:ascii="Times New Roman" w:hAnsi="Times New Roman" w:cs="Times New Roman"/>
          <w:sz w:val="24"/>
          <w:szCs w:val="24"/>
        </w:rPr>
      </w:pPr>
    </w:p>
    <w:p w14:paraId="483D137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A20878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FC5B4C" w14:textId="77777777" w:rsidR="005B0292" w:rsidRPr="00540F7A" w:rsidRDefault="005B0292" w:rsidP="00643732">
      <w:pPr>
        <w:spacing w:after="0" w:line="360" w:lineRule="auto"/>
        <w:jc w:val="both"/>
        <w:rPr>
          <w:rFonts w:ascii="Times New Roman" w:hAnsi="Times New Roman" w:cs="Times New Roman"/>
          <w:sz w:val="24"/>
          <w:szCs w:val="24"/>
        </w:rPr>
      </w:pPr>
    </w:p>
    <w:p w14:paraId="78476C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70F72B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6AFBBC1" w14:textId="77777777" w:rsidR="005B0292" w:rsidRPr="00540F7A" w:rsidRDefault="005B0292" w:rsidP="00643732">
      <w:pPr>
        <w:spacing w:after="0" w:line="360" w:lineRule="auto"/>
        <w:jc w:val="both"/>
        <w:rPr>
          <w:rFonts w:ascii="Times New Roman" w:hAnsi="Times New Roman" w:cs="Times New Roman"/>
          <w:sz w:val="24"/>
        </w:rPr>
      </w:pPr>
    </w:p>
    <w:p w14:paraId="2EC2B195" w14:textId="77777777" w:rsidR="005B0292" w:rsidRPr="00540F7A" w:rsidRDefault="005B0292" w:rsidP="00EE3A1D">
      <w:pPr>
        <w:pStyle w:val="Balk2"/>
        <w:numPr>
          <w:ilvl w:val="1"/>
          <w:numId w:val="8"/>
        </w:numPr>
        <w:spacing w:before="0" w:line="360" w:lineRule="auto"/>
        <w:ind w:left="0" w:firstLine="0"/>
        <w:jc w:val="both"/>
      </w:pPr>
      <w:bookmarkStart w:id="77" w:name="_Toc174697839"/>
      <w:r w:rsidRPr="00540F7A">
        <w:t>Motosikletler, Binek Otomobiller ve Hafif Ticari Araçlarla Yapılan Taşımacılık (Geçiş Aktivitesi)</w:t>
      </w:r>
      <w:bookmarkEnd w:id="77"/>
    </w:p>
    <w:p w14:paraId="7E236C2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Hafif Yolcu ve Ticari Araçlardan Çıkan Emisyonlar (Euro 5 ve Euro 6) Bakımından Motorlu Araçların Tip Onayına İlişkin Yönetmelik kapsamında M1, N1 kategorisi olarak belirlenen araçların veya L kategorisindeki araçların satın alınması, finansmanı, kiralanması, leasingi ve işletilmesi. </w:t>
      </w:r>
    </w:p>
    <w:p w14:paraId="2FF8276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H49.32, H49.39 ve N77.11 olmak üzere çeşitli NACE kodları ile ilişkilendirilebilir.</w:t>
      </w:r>
    </w:p>
    <w:p w14:paraId="5E0B4B3D" w14:textId="77777777" w:rsidR="005B0292" w:rsidRPr="00540F7A" w:rsidRDefault="005B0292" w:rsidP="00643732">
      <w:pPr>
        <w:spacing w:after="0" w:line="360" w:lineRule="auto"/>
        <w:jc w:val="both"/>
        <w:rPr>
          <w:rFonts w:ascii="Times New Roman" w:hAnsi="Times New Roman" w:cs="Times New Roman"/>
          <w:sz w:val="24"/>
          <w:szCs w:val="24"/>
        </w:rPr>
      </w:pPr>
    </w:p>
    <w:p w14:paraId="72525A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C5EE81B" w14:textId="0222A92E"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FFB2D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kriterlere uygundur: M1 ve N1 kategorisi araçlar için: 31 Aralık 2025'e kadar, spesifik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50 gCO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/km'den düşüktür (düşük ve sıfır emisyonlu hafif hizmet araçları); 1 Ocak 2026'dan itibaren spesifik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sıfırdır. L kategorisi araçlar için,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emisyonları, emisyon testine uygun olarak hesaplandığında sıfırdır.</w:t>
      </w:r>
    </w:p>
    <w:p w14:paraId="2201CBC1" w14:textId="77777777" w:rsidR="005B0292" w:rsidRPr="00540F7A" w:rsidRDefault="005B0292" w:rsidP="00643732">
      <w:pPr>
        <w:spacing w:after="0" w:line="360" w:lineRule="auto"/>
        <w:jc w:val="both"/>
        <w:rPr>
          <w:rFonts w:ascii="Times New Roman" w:hAnsi="Times New Roman" w:cs="Times New Roman"/>
          <w:sz w:val="24"/>
          <w:szCs w:val="24"/>
        </w:rPr>
      </w:pPr>
    </w:p>
    <w:p w14:paraId="39F276D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5C6EEA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BBD5102" w14:textId="77777777" w:rsidR="005B0292" w:rsidRPr="00540F7A" w:rsidRDefault="005B0292" w:rsidP="00643732">
      <w:pPr>
        <w:spacing w:after="0" w:line="360" w:lineRule="auto"/>
        <w:jc w:val="both"/>
        <w:rPr>
          <w:rFonts w:ascii="Times New Roman" w:hAnsi="Times New Roman" w:cs="Times New Roman"/>
          <w:sz w:val="24"/>
          <w:szCs w:val="24"/>
        </w:rPr>
      </w:pPr>
    </w:p>
    <w:p w14:paraId="08D98E4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D32DC8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43187C" w14:textId="77777777" w:rsidR="005B0292" w:rsidRPr="00540F7A" w:rsidRDefault="005B0292" w:rsidP="00643732">
      <w:pPr>
        <w:spacing w:after="0" w:line="360" w:lineRule="auto"/>
        <w:jc w:val="both"/>
        <w:rPr>
          <w:rFonts w:ascii="Times New Roman" w:hAnsi="Times New Roman" w:cs="Times New Roman"/>
          <w:sz w:val="24"/>
          <w:szCs w:val="24"/>
        </w:rPr>
      </w:pPr>
    </w:p>
    <w:p w14:paraId="000F270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05963E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kategorisine ait araçların her ikisi de aşağıdakilerden biridir: yeniden kullanılabilir veya ağırlıkça minimum %85 oranında geri dönüştürülebilir; yeniden kullanılabilir veya ağırlıkça minimum %95'e kadar geri kazanılabilir. Bataryaların ve elektronik cihazların yeniden kullanımı ve geri dönüştürülmesi de dahil olmak üzere, filonun hem kullanım aşamasında (bakım) hem de kullanım ömrünün sonunda atıkların yönetilmesi (özellikle kritik hammaddeler açısından)  için atık hiyerarşisine uygun önlemler mevcuttur.</w:t>
      </w:r>
    </w:p>
    <w:p w14:paraId="60597FE3" w14:textId="77777777" w:rsidR="005B0292" w:rsidRPr="00540F7A" w:rsidRDefault="005B0292" w:rsidP="00643732">
      <w:pPr>
        <w:spacing w:after="0" w:line="360" w:lineRule="auto"/>
        <w:jc w:val="both"/>
        <w:rPr>
          <w:rFonts w:ascii="Times New Roman" w:hAnsi="Times New Roman" w:cs="Times New Roman"/>
          <w:sz w:val="24"/>
          <w:szCs w:val="24"/>
        </w:rPr>
      </w:pPr>
    </w:p>
    <w:p w14:paraId="648C041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A853A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Euro 6 hafif hizmet emisyon tip onayının güncel gerekliliklerine uygundur. Araçlar, Ulaşımda Enerji Verimliliğinin Artırılmasına İlişkin Usul ve Esaslar Hakkında Yönetmelik kapsamında hafif hizmet araçlarına yönelik emisyon eşik değerlerine uygundur. M ve N kategorisindeki karayolu taşıtları için lastikler, en yüksek sınıftaki dış yuvarlanma gürültüsü gerekliliklerine uygundur.</w:t>
      </w:r>
    </w:p>
    <w:p w14:paraId="14177713" w14:textId="77777777" w:rsidR="005B0292" w:rsidRPr="00540F7A" w:rsidRDefault="005B0292" w:rsidP="00643732">
      <w:pPr>
        <w:spacing w:after="0" w:line="360" w:lineRule="auto"/>
        <w:jc w:val="both"/>
        <w:rPr>
          <w:rFonts w:ascii="Times New Roman" w:hAnsi="Times New Roman" w:cs="Times New Roman"/>
          <w:sz w:val="24"/>
          <w:szCs w:val="24"/>
        </w:rPr>
      </w:pPr>
    </w:p>
    <w:p w14:paraId="633FC9A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26E2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BBA1DC0" w14:textId="77777777" w:rsidR="005B0292" w:rsidRPr="00540F7A" w:rsidRDefault="005B0292" w:rsidP="00643732">
      <w:pPr>
        <w:spacing w:after="0" w:line="360" w:lineRule="auto"/>
        <w:jc w:val="both"/>
        <w:rPr>
          <w:rFonts w:ascii="Times New Roman" w:hAnsi="Times New Roman" w:cs="Times New Roman"/>
          <w:sz w:val="24"/>
        </w:rPr>
      </w:pPr>
    </w:p>
    <w:p w14:paraId="5E144E93" w14:textId="77777777" w:rsidR="005B0292" w:rsidRPr="00540F7A" w:rsidRDefault="005B0292" w:rsidP="00EE3A1D">
      <w:pPr>
        <w:pStyle w:val="Balk2"/>
        <w:numPr>
          <w:ilvl w:val="1"/>
          <w:numId w:val="8"/>
        </w:numPr>
        <w:spacing w:before="0" w:line="360" w:lineRule="auto"/>
        <w:ind w:left="0" w:firstLine="0"/>
        <w:jc w:val="both"/>
      </w:pPr>
      <w:bookmarkStart w:id="78" w:name="_Toc174697840"/>
      <w:r w:rsidRPr="00540F7A">
        <w:t>Karayolu ile Yük Taşımacılığı Hizmetleri (Geçiş Aktivitesi)</w:t>
      </w:r>
      <w:bookmarkEnd w:id="78"/>
    </w:p>
    <w:p w14:paraId="4C1759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Ağır Hizmet Araçlarından Çıkan Emisyonlar (Euro 6) Bakımından Motorlu Araçların ve Motorlarının Tip Onayına İlişkin Yönetmelik kapsamında karayoluyla yük taşımacılığı hizmetleri için N1, N2 veya N3 kategorisi olarak belirlenen araçların satın alınması, finansmanı, leasingi, kiralanması ve işletilmesi. </w:t>
      </w:r>
    </w:p>
    <w:p w14:paraId="36C25CB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H49.4.1, H53.10, H53.20 ve N77.12 olmak üzere çeşitli NACE kodları ile ilişkilendirilebilir.</w:t>
      </w:r>
    </w:p>
    <w:p w14:paraId="596CA922" w14:textId="77777777" w:rsidR="005B0292" w:rsidRPr="00540F7A" w:rsidRDefault="005B0292" w:rsidP="00643732">
      <w:pPr>
        <w:spacing w:after="0" w:line="360" w:lineRule="auto"/>
        <w:jc w:val="both"/>
        <w:rPr>
          <w:rFonts w:ascii="Times New Roman" w:hAnsi="Times New Roman" w:cs="Times New Roman"/>
          <w:sz w:val="24"/>
          <w:szCs w:val="24"/>
        </w:rPr>
      </w:pPr>
    </w:p>
    <w:p w14:paraId="38A15B7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13E9D1A" w14:textId="31E3CCF6"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7A1DC31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62D3131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N1 kategorisindeki araçlar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sahiptir,</w:t>
      </w:r>
    </w:p>
    <w:p w14:paraId="569128C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Teknik olarak izin verilen maksimum yüklü kütlesi 7,5 tonu aşmayan N2 ve N3 kategorisindeki araçlar sıfır emisyona sahiptir,</w:t>
      </w:r>
    </w:p>
    <w:p w14:paraId="19D76EE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Teknik olarak izin verilen maksimum yüklü kütlesi 7,5 tonu aşan N2 ve N3 kategorisi ağır hizmet araçları sıfır emisyona sahiptir. </w:t>
      </w:r>
    </w:p>
    <w:p w14:paraId="78C68EB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Araçlar fosil yakıtların taşınmasına tahsis edilmemiştir.</w:t>
      </w:r>
    </w:p>
    <w:p w14:paraId="745E443E" w14:textId="77777777" w:rsidR="005B0292" w:rsidRPr="00540F7A" w:rsidRDefault="005B0292" w:rsidP="00643732">
      <w:pPr>
        <w:spacing w:after="0" w:line="360" w:lineRule="auto"/>
        <w:jc w:val="both"/>
        <w:rPr>
          <w:rFonts w:ascii="Times New Roman" w:hAnsi="Times New Roman" w:cs="Times New Roman"/>
          <w:sz w:val="24"/>
          <w:szCs w:val="24"/>
        </w:rPr>
      </w:pPr>
    </w:p>
    <w:p w14:paraId="5F6CF43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1E289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ABED618" w14:textId="77777777" w:rsidR="005B0292" w:rsidRPr="00540F7A" w:rsidRDefault="005B0292" w:rsidP="00643732">
      <w:pPr>
        <w:spacing w:after="0" w:line="360" w:lineRule="auto"/>
        <w:jc w:val="both"/>
        <w:rPr>
          <w:rFonts w:ascii="Times New Roman" w:hAnsi="Times New Roman" w:cs="Times New Roman"/>
          <w:sz w:val="24"/>
          <w:szCs w:val="24"/>
        </w:rPr>
      </w:pPr>
    </w:p>
    <w:p w14:paraId="262812E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A6962D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8017372" w14:textId="77777777" w:rsidR="005B0292" w:rsidRPr="00540F7A" w:rsidRDefault="005B0292" w:rsidP="00643732">
      <w:pPr>
        <w:spacing w:after="0" w:line="360" w:lineRule="auto"/>
        <w:jc w:val="both"/>
        <w:rPr>
          <w:rFonts w:ascii="Times New Roman" w:hAnsi="Times New Roman" w:cs="Times New Roman"/>
          <w:sz w:val="24"/>
          <w:szCs w:val="24"/>
        </w:rPr>
      </w:pPr>
    </w:p>
    <w:p w14:paraId="1AB6D61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340565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N1, N2 ve N3 kategorisindeki araçlar:</w:t>
      </w:r>
    </w:p>
    <w:p w14:paraId="063C6E7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Ağırlıkça en az %85 oranında yeniden kullanılabilir veya geri dönüştürülebilir,</w:t>
      </w:r>
    </w:p>
    <w:p w14:paraId="5765B93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747E8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Bataryaların ve elektronik cihazların yeniden kullanımı ve geri dönüştürülmesi de dahil olmak üzere, filonun hem kullanım aşamasında (bakım) hem de kullanım ömrünün sonunda atıkların </w:t>
      </w:r>
    </w:p>
    <w:p w14:paraId="35DA523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yönetilmesi (özellikle kritik hammaddeler açısından) için atık hiyerarşisine uygun önlemler mevcuttur.</w:t>
      </w:r>
    </w:p>
    <w:p w14:paraId="139046B9" w14:textId="77777777" w:rsidR="005B0292" w:rsidRPr="00540F7A" w:rsidRDefault="005B0292" w:rsidP="00643732">
      <w:pPr>
        <w:spacing w:after="0" w:line="360" w:lineRule="auto"/>
        <w:jc w:val="both"/>
        <w:rPr>
          <w:rFonts w:ascii="Times New Roman" w:hAnsi="Times New Roman" w:cs="Times New Roman"/>
          <w:sz w:val="24"/>
          <w:szCs w:val="24"/>
        </w:rPr>
      </w:pPr>
    </w:p>
    <w:p w14:paraId="20F5D2A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19FAB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 ve N kategorisindeki karayolu taşıtları için lastikler, ulusal mevzuatta belirtilen en yüksek sınıftaki dış yuvarlanma gürültüsü gereksinimlerine ve en yüksek iki sınıftaki Yuvarlanma Direnci Katsayısı (aracın enerji verimliliğini etkileyen) ile uyumludur. Araçlar, Euro 6 ağır hizmet emisyon tip onayının en güncel geçerli aşamasının gerekliliklerine uygundur.</w:t>
      </w:r>
    </w:p>
    <w:p w14:paraId="357330FA" w14:textId="77777777" w:rsidR="005B0292" w:rsidRPr="00540F7A" w:rsidRDefault="005B0292" w:rsidP="00643732">
      <w:pPr>
        <w:spacing w:after="0" w:line="360" w:lineRule="auto"/>
        <w:jc w:val="both"/>
        <w:rPr>
          <w:rFonts w:ascii="Times New Roman" w:hAnsi="Times New Roman" w:cs="Times New Roman"/>
          <w:sz w:val="24"/>
          <w:szCs w:val="24"/>
        </w:rPr>
      </w:pPr>
    </w:p>
    <w:p w14:paraId="1F2AB35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42E3C1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CC3F607" w14:textId="77777777" w:rsidR="005B0292" w:rsidRPr="00540F7A" w:rsidRDefault="005B0292" w:rsidP="00643732">
      <w:pPr>
        <w:spacing w:after="0" w:line="360" w:lineRule="auto"/>
        <w:jc w:val="both"/>
        <w:rPr>
          <w:rFonts w:ascii="Times New Roman" w:hAnsi="Times New Roman" w:cs="Times New Roman"/>
          <w:sz w:val="24"/>
        </w:rPr>
      </w:pPr>
    </w:p>
    <w:p w14:paraId="44C242CF" w14:textId="77777777" w:rsidR="005B0292" w:rsidRPr="00540F7A" w:rsidRDefault="005B0292" w:rsidP="00EE3A1D">
      <w:pPr>
        <w:pStyle w:val="Balk2"/>
        <w:numPr>
          <w:ilvl w:val="1"/>
          <w:numId w:val="8"/>
        </w:numPr>
        <w:spacing w:before="0" w:line="360" w:lineRule="auto"/>
        <w:ind w:left="0" w:firstLine="0"/>
        <w:jc w:val="both"/>
      </w:pPr>
      <w:bookmarkStart w:id="79" w:name="_Toc174697841"/>
      <w:r w:rsidRPr="00540F7A">
        <w:t>İç Sularda Yolcu Taşımacılığı (Geçiş Aktivitesi)</w:t>
      </w:r>
      <w:bookmarkEnd w:id="79"/>
    </w:p>
    <w:p w14:paraId="6B89D7F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İç Sularda Çalışan Gemi ve İç Su Araçları Yönetmeliği çerçevesinde, deniz taşımacılığına uygun olmayan gemileri de kapsayan, iç sularda yolcu gemilerinin satın alınması, finansmanı, leasingi, kiralanması ve işletilmesi. </w:t>
      </w:r>
    </w:p>
    <w:p w14:paraId="222FE8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H50.30</w:t>
      </w:r>
    </w:p>
    <w:p w14:paraId="22E88D42" w14:textId="77777777" w:rsidR="005B0292" w:rsidRPr="00540F7A" w:rsidRDefault="005B0292" w:rsidP="00643732">
      <w:pPr>
        <w:spacing w:after="0" w:line="360" w:lineRule="auto"/>
        <w:jc w:val="both"/>
        <w:rPr>
          <w:rFonts w:ascii="Times New Roman" w:hAnsi="Times New Roman" w:cs="Times New Roman"/>
          <w:sz w:val="24"/>
          <w:szCs w:val="24"/>
        </w:rPr>
      </w:pPr>
    </w:p>
    <w:p w14:paraId="4E7FE5F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BA5BEB3" w14:textId="6A0A365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4091929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uygundur: </w:t>
      </w:r>
    </w:p>
    <w:p w14:paraId="2BB0D81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 sıfırdır,</w:t>
      </w:r>
    </w:p>
    <w:p w14:paraId="3A5D9C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31 Aralık 2025'e kadar hibrit ve çift yakıtlı gemiler, normal güçte çalışmaları için enerjilerinin en az %50'sini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tapadan almaktadır.</w:t>
      </w:r>
    </w:p>
    <w:p w14:paraId="3442228B" w14:textId="77777777" w:rsidR="005B0292" w:rsidRPr="00540F7A" w:rsidRDefault="005B0292" w:rsidP="00643732">
      <w:pPr>
        <w:spacing w:after="0" w:line="360" w:lineRule="auto"/>
        <w:jc w:val="both"/>
        <w:rPr>
          <w:rFonts w:ascii="Times New Roman" w:hAnsi="Times New Roman" w:cs="Times New Roman"/>
          <w:sz w:val="24"/>
          <w:szCs w:val="24"/>
        </w:rPr>
      </w:pPr>
    </w:p>
    <w:p w14:paraId="68340F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052EFD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78C85D5A" w14:textId="77777777" w:rsidR="005B0292" w:rsidRPr="00540F7A" w:rsidRDefault="005B0292" w:rsidP="00643732">
      <w:pPr>
        <w:spacing w:after="0" w:line="360" w:lineRule="auto"/>
        <w:jc w:val="both"/>
        <w:rPr>
          <w:rFonts w:ascii="Times New Roman" w:hAnsi="Times New Roman" w:cs="Times New Roman"/>
          <w:sz w:val="24"/>
          <w:szCs w:val="24"/>
        </w:rPr>
      </w:pPr>
    </w:p>
    <w:p w14:paraId="39B239C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55EAF4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1C761A0C" w14:textId="77777777" w:rsidR="005B0292" w:rsidRPr="00540F7A" w:rsidRDefault="005B0292" w:rsidP="00643732">
      <w:pPr>
        <w:spacing w:after="0" w:line="360" w:lineRule="auto"/>
        <w:jc w:val="both"/>
        <w:rPr>
          <w:rFonts w:ascii="Times New Roman" w:hAnsi="Times New Roman" w:cs="Times New Roman"/>
          <w:sz w:val="24"/>
          <w:szCs w:val="24"/>
        </w:rPr>
      </w:pPr>
    </w:p>
    <w:p w14:paraId="79D1F22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642EFE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bunların güvenli geri dönüşümünün sağlanması da dahil olmak üzere, atık hiyerarşisine uygun olarak, geminin hem kullanım aşamasında hem de kullanım ömrünün sonunda atıkların yönetilmesine yönelik önlemler mevcuttur. Batarya ile çalışan gemiler için bu önlemler, içindeki kritik hammaddeler de dahil olmak üzere bataryaların ve elektroniklerin yeniden kullanımını ve geri dönüşümünü içerir.</w:t>
      </w:r>
    </w:p>
    <w:p w14:paraId="50FA139C" w14:textId="77777777" w:rsidR="005B0292" w:rsidRPr="00540F7A" w:rsidRDefault="005B0292" w:rsidP="00643732">
      <w:pPr>
        <w:spacing w:after="0" w:line="360" w:lineRule="auto"/>
        <w:jc w:val="both"/>
        <w:rPr>
          <w:rFonts w:ascii="Times New Roman" w:hAnsi="Times New Roman" w:cs="Times New Roman"/>
          <w:sz w:val="24"/>
          <w:szCs w:val="24"/>
        </w:rPr>
      </w:pPr>
    </w:p>
    <w:p w14:paraId="24CF255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9D809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2FF7AC28" w14:textId="77777777" w:rsidR="005B0292" w:rsidRPr="00540F7A" w:rsidRDefault="005B0292" w:rsidP="00643732">
      <w:pPr>
        <w:spacing w:after="0" w:line="360" w:lineRule="auto"/>
        <w:jc w:val="both"/>
        <w:rPr>
          <w:rFonts w:ascii="Times New Roman" w:hAnsi="Times New Roman" w:cs="Times New Roman"/>
          <w:sz w:val="24"/>
          <w:szCs w:val="24"/>
        </w:rPr>
      </w:pPr>
    </w:p>
    <w:p w14:paraId="4B94358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D5477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4238384" w14:textId="77777777" w:rsidR="005B0292" w:rsidRPr="00540F7A" w:rsidRDefault="005B0292" w:rsidP="00643732">
      <w:pPr>
        <w:spacing w:after="0" w:line="360" w:lineRule="auto"/>
        <w:jc w:val="both"/>
        <w:rPr>
          <w:rFonts w:ascii="Times New Roman" w:hAnsi="Times New Roman" w:cs="Times New Roman"/>
          <w:sz w:val="24"/>
        </w:rPr>
      </w:pPr>
    </w:p>
    <w:p w14:paraId="617905EA" w14:textId="77777777" w:rsidR="005B0292" w:rsidRPr="00540F7A" w:rsidRDefault="005B0292" w:rsidP="00EE3A1D">
      <w:pPr>
        <w:pStyle w:val="Balk2"/>
        <w:numPr>
          <w:ilvl w:val="1"/>
          <w:numId w:val="8"/>
        </w:numPr>
        <w:spacing w:before="0" w:line="360" w:lineRule="auto"/>
        <w:ind w:left="0" w:firstLine="0"/>
        <w:jc w:val="both"/>
      </w:pPr>
      <w:bookmarkStart w:id="80" w:name="_Toc174697842"/>
      <w:r w:rsidRPr="00540F7A">
        <w:t>İç Sularda Yük Taşımacılığı (Geçiş Aktivitesi)</w:t>
      </w:r>
      <w:bookmarkEnd w:id="80"/>
    </w:p>
    <w:p w14:paraId="7AE4CD3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İç Sularda Çalışan Gemi ve İç Su Araçları Yönetmeliği çerçevesinde, deniz taşımacılığına uygun olmayan gemileri içeren, iç sularda bulunan yük gemilerinin satın alınması, finansmanı, leasingi, kiralanması ve işletilmesi. </w:t>
      </w:r>
    </w:p>
    <w:p w14:paraId="36A2278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Başta H50.4 olmak üzere çeşitli NACE kodlarıyla ilişkilendirilebilir. </w:t>
      </w:r>
    </w:p>
    <w:p w14:paraId="05D2360A" w14:textId="77777777" w:rsidR="005B0292" w:rsidRPr="00540F7A" w:rsidRDefault="005B0292" w:rsidP="00643732">
      <w:pPr>
        <w:spacing w:after="0" w:line="360" w:lineRule="auto"/>
        <w:jc w:val="both"/>
        <w:rPr>
          <w:rFonts w:ascii="Times New Roman" w:hAnsi="Times New Roman" w:cs="Times New Roman"/>
          <w:sz w:val="24"/>
          <w:szCs w:val="24"/>
        </w:rPr>
      </w:pPr>
    </w:p>
    <w:p w14:paraId="6C6FDD9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A95FB40" w14:textId="7B02A9B3"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06D47BA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birine veya her ikisine uygundur: </w:t>
      </w:r>
    </w:p>
    <w:p w14:paraId="209962E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 sıfırdır,</w:t>
      </w:r>
    </w:p>
    <w:p w14:paraId="3773331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Kritere uymanın teknolojik ve ekonomik olarak mümkün olmadığı durumlarda, 31 Aralık 2025 tarihine kadar gemiler; Enerji Verimliliği Operasyonel Göstergesi kullanılarak hesaplanan (veya yeni gemiler durumunda tahmin edilen) ton kilometre başına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emisyonları (g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/tkm),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için tanımlanan ortalama referans değerinden %50 daha düşüktür.</w:t>
      </w:r>
    </w:p>
    <w:p w14:paraId="597B118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Gemiler fosil yakıtların taşınmasına tahsis edilmemiştir.</w:t>
      </w:r>
    </w:p>
    <w:p w14:paraId="615B6524" w14:textId="77777777" w:rsidR="005B0292" w:rsidRPr="00540F7A" w:rsidRDefault="005B0292" w:rsidP="00643732">
      <w:pPr>
        <w:spacing w:after="0" w:line="360" w:lineRule="auto"/>
        <w:jc w:val="both"/>
        <w:rPr>
          <w:rFonts w:ascii="Times New Roman" w:hAnsi="Times New Roman" w:cs="Times New Roman"/>
          <w:sz w:val="24"/>
          <w:szCs w:val="24"/>
        </w:rPr>
      </w:pPr>
    </w:p>
    <w:p w14:paraId="0A4409C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F378F6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1861FAA" w14:textId="77777777" w:rsidR="005B0292" w:rsidRPr="00540F7A" w:rsidRDefault="005B0292" w:rsidP="00643732">
      <w:pPr>
        <w:spacing w:after="0" w:line="360" w:lineRule="auto"/>
        <w:jc w:val="both"/>
        <w:rPr>
          <w:rFonts w:ascii="Times New Roman" w:hAnsi="Times New Roman" w:cs="Times New Roman"/>
          <w:sz w:val="24"/>
          <w:szCs w:val="24"/>
        </w:rPr>
      </w:pPr>
    </w:p>
    <w:p w14:paraId="5179994B"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0FAB89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6D88A410" w14:textId="77777777" w:rsidR="005B0292" w:rsidRPr="00540F7A" w:rsidRDefault="005B0292" w:rsidP="00643732">
      <w:pPr>
        <w:spacing w:after="0" w:line="360" w:lineRule="auto"/>
        <w:jc w:val="both"/>
        <w:rPr>
          <w:rFonts w:ascii="Times New Roman" w:hAnsi="Times New Roman" w:cs="Times New Roman"/>
          <w:sz w:val="24"/>
          <w:szCs w:val="24"/>
        </w:rPr>
      </w:pPr>
    </w:p>
    <w:p w14:paraId="2E0AFBE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66E19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bunların güvenli geri dönüşümünün sağlanması da dahil olmak üzere, atık hiyerarşisine uygun olarak, geminin hem kullanım aşamasında hem de kullanım ömrünün sonunda atıkların yönetilmesine yönelik önlemler mevcuttur. Batarya ile çalışan gemiler için bu önlemler, içindeki kritik hammaddeler de dahil olmak üzere bataryaların ve elektroniklerin yeniden kullanımını ve geri dönüşümünü içerir.</w:t>
      </w:r>
    </w:p>
    <w:p w14:paraId="78E42547" w14:textId="77777777" w:rsidR="005B0292" w:rsidRPr="00540F7A" w:rsidRDefault="005B0292" w:rsidP="00643732">
      <w:pPr>
        <w:spacing w:after="0" w:line="360" w:lineRule="auto"/>
        <w:jc w:val="both"/>
        <w:rPr>
          <w:rFonts w:ascii="Times New Roman" w:hAnsi="Times New Roman" w:cs="Times New Roman"/>
          <w:sz w:val="24"/>
          <w:szCs w:val="24"/>
        </w:rPr>
      </w:pPr>
    </w:p>
    <w:p w14:paraId="637712E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A1CD00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6E649705" w14:textId="77777777" w:rsidR="005B0292" w:rsidRPr="00540F7A" w:rsidRDefault="005B0292" w:rsidP="00643732">
      <w:pPr>
        <w:spacing w:after="0" w:line="360" w:lineRule="auto"/>
        <w:jc w:val="both"/>
        <w:rPr>
          <w:rFonts w:ascii="Times New Roman" w:hAnsi="Times New Roman" w:cs="Times New Roman"/>
          <w:sz w:val="24"/>
          <w:szCs w:val="24"/>
        </w:rPr>
      </w:pPr>
    </w:p>
    <w:p w14:paraId="240280C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13CD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szCs w:val="24"/>
        </w:rPr>
        <w:t>Tanımlanmamıştır.</w:t>
      </w:r>
    </w:p>
    <w:p w14:paraId="05CC0EF1" w14:textId="77777777" w:rsidR="005B0292" w:rsidRPr="00540F7A" w:rsidRDefault="005B0292" w:rsidP="00643732">
      <w:pPr>
        <w:spacing w:after="0" w:line="360" w:lineRule="auto"/>
        <w:jc w:val="both"/>
        <w:rPr>
          <w:rFonts w:ascii="Times New Roman" w:hAnsi="Times New Roman" w:cs="Times New Roman"/>
          <w:sz w:val="24"/>
        </w:rPr>
      </w:pPr>
    </w:p>
    <w:p w14:paraId="0065EDA0" w14:textId="77777777" w:rsidR="005B0292" w:rsidRPr="00540F7A" w:rsidRDefault="005B0292" w:rsidP="00EE3A1D">
      <w:pPr>
        <w:pStyle w:val="Balk2"/>
        <w:numPr>
          <w:ilvl w:val="1"/>
          <w:numId w:val="8"/>
        </w:numPr>
        <w:spacing w:before="0" w:line="360" w:lineRule="auto"/>
        <w:ind w:left="0" w:firstLine="0"/>
        <w:jc w:val="both"/>
      </w:pPr>
      <w:bookmarkStart w:id="81" w:name="_Toc174697843"/>
      <w:r w:rsidRPr="00540F7A">
        <w:t>İç Sularda Yolcu ve Yük Taşımacılığı Yapan Araçların Güçlendirilmesi (Geçiş Aktivitesi)</w:t>
      </w:r>
      <w:bookmarkEnd w:id="81"/>
    </w:p>
    <w:p w14:paraId="6159BDD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taşımacılığına uygun olmayan gemileri de içeren, iç sularda yük veya yolcu taşımacılığına yönelik gemilerin güçlendirilmesi ve modernizasyonu. </w:t>
      </w:r>
    </w:p>
    <w:p w14:paraId="4AD482C0" w14:textId="77777777" w:rsidR="005B0292" w:rsidRPr="00540F7A" w:rsidRDefault="005B0292" w:rsidP="00643732">
      <w:pPr>
        <w:spacing w:after="0" w:line="360" w:lineRule="auto"/>
        <w:jc w:val="both"/>
        <w:rPr>
          <w:rFonts w:ascii="Times New Roman" w:hAnsi="Times New Roman" w:cs="Times New Roman"/>
          <w:sz w:val="24"/>
          <w:szCs w:val="24"/>
        </w:rPr>
      </w:pPr>
    </w:p>
    <w:p w14:paraId="55A8D6F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H50.4, H50.30 ve C33 olmak üzere birçok NACE koduyla ilişkilendirilebilir.</w:t>
      </w:r>
    </w:p>
    <w:p w14:paraId="494BAC0E" w14:textId="77777777" w:rsidR="005B0292" w:rsidRPr="00540F7A" w:rsidRDefault="005B0292" w:rsidP="00643732">
      <w:pPr>
        <w:spacing w:after="0" w:line="360" w:lineRule="auto"/>
        <w:jc w:val="both"/>
        <w:rPr>
          <w:rFonts w:ascii="Times New Roman" w:hAnsi="Times New Roman" w:cs="Times New Roman"/>
          <w:sz w:val="24"/>
          <w:szCs w:val="24"/>
        </w:rPr>
      </w:pPr>
    </w:p>
    <w:p w14:paraId="77146542"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47D7C73" w14:textId="05E5F3BC"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1C422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31 Aralık 2025 tarihine kadar, yenileme faaliyeti geminin yakıt tüketimini, temsili navigasyon alanları (temsili yük profilleri dahil) için karşılaştırmalı bir hesaplamanın gösterdiği gibi, geminin çalıştırılacağı veya model testleri veya simülasyonların sonuçları aracılığıyla, ton kilometre başına litre yakıt cinsinden ifade edilen en az %10 oranında azaltır.</w:t>
      </w:r>
    </w:p>
    <w:p w14:paraId="002203F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Yenilenen veya iyileştirilen gemiler, fosil yakıtların taşınmasına tahsis edilmemiştir.</w:t>
      </w:r>
    </w:p>
    <w:p w14:paraId="33FE1C7A" w14:textId="77777777" w:rsidR="005B0292" w:rsidRPr="00540F7A" w:rsidRDefault="005B0292" w:rsidP="00643732">
      <w:pPr>
        <w:spacing w:after="0" w:line="360" w:lineRule="auto"/>
        <w:jc w:val="both"/>
        <w:rPr>
          <w:rFonts w:ascii="Times New Roman" w:hAnsi="Times New Roman" w:cs="Times New Roman"/>
          <w:sz w:val="24"/>
          <w:szCs w:val="24"/>
        </w:rPr>
      </w:pPr>
    </w:p>
    <w:p w14:paraId="36974BB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53F7F3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00070D8" w14:textId="77777777" w:rsidR="005B0292" w:rsidRPr="00540F7A" w:rsidRDefault="005B0292" w:rsidP="00643732">
      <w:pPr>
        <w:spacing w:after="0" w:line="360" w:lineRule="auto"/>
        <w:jc w:val="both"/>
        <w:rPr>
          <w:rFonts w:ascii="Times New Roman" w:hAnsi="Times New Roman" w:cs="Times New Roman"/>
          <w:sz w:val="24"/>
          <w:szCs w:val="24"/>
        </w:rPr>
      </w:pPr>
    </w:p>
    <w:p w14:paraId="3BF5DEB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26E00E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312653E6" w14:textId="77777777" w:rsidR="005B0292" w:rsidRPr="00540F7A" w:rsidRDefault="005B0292" w:rsidP="00643732">
      <w:pPr>
        <w:spacing w:after="0" w:line="360" w:lineRule="auto"/>
        <w:jc w:val="both"/>
        <w:rPr>
          <w:rFonts w:ascii="Times New Roman" w:hAnsi="Times New Roman" w:cs="Times New Roman"/>
          <w:sz w:val="24"/>
          <w:szCs w:val="24"/>
        </w:rPr>
      </w:pPr>
    </w:p>
    <w:p w14:paraId="266D6331"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8310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dönüşümünün sağlanması da dahil olmak üzere, atık hiyerarşisine uygun olarak, geminin hem kullanım aşamasında hem de kullanım ömrünün sonunda atıkların yönetilmesine yönelik önlemler mevcuttur.</w:t>
      </w:r>
    </w:p>
    <w:p w14:paraId="382E961E" w14:textId="77777777" w:rsidR="005B0292" w:rsidRPr="00540F7A" w:rsidRDefault="005B0292" w:rsidP="00643732">
      <w:pPr>
        <w:spacing w:after="0" w:line="360" w:lineRule="auto"/>
        <w:jc w:val="both"/>
        <w:rPr>
          <w:rFonts w:ascii="Times New Roman" w:hAnsi="Times New Roman" w:cs="Times New Roman"/>
          <w:sz w:val="24"/>
          <w:szCs w:val="24"/>
        </w:rPr>
      </w:pPr>
    </w:p>
    <w:p w14:paraId="6E41D43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E7626B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Karayolu Dışında Kullanılan Hareketli Makinalara Takılan İçten Yanmalı Motorlar İçin Gaz ve Partikül Halindeki Kirletici Emisyon Sınırları ve Tip Onayı İle İlgili Gereklilikler Hakkında Yönetmelik kapsamında belirtilen emisyon sınırlarına uygundur.</w:t>
      </w:r>
    </w:p>
    <w:p w14:paraId="45B89FFC" w14:textId="77777777" w:rsidR="005B0292" w:rsidRPr="00540F7A" w:rsidRDefault="005B0292" w:rsidP="00643732">
      <w:pPr>
        <w:spacing w:after="0" w:line="360" w:lineRule="auto"/>
        <w:jc w:val="both"/>
        <w:rPr>
          <w:rFonts w:ascii="Times New Roman" w:hAnsi="Times New Roman" w:cs="Times New Roman"/>
          <w:sz w:val="24"/>
          <w:szCs w:val="24"/>
        </w:rPr>
      </w:pPr>
    </w:p>
    <w:p w14:paraId="56DE6E7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E40EF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C2A150D" w14:textId="77777777" w:rsidR="005B0292" w:rsidRPr="00540F7A" w:rsidRDefault="005B0292" w:rsidP="00643732">
      <w:pPr>
        <w:spacing w:after="0" w:line="360" w:lineRule="auto"/>
        <w:jc w:val="both"/>
        <w:rPr>
          <w:rFonts w:ascii="Times New Roman" w:hAnsi="Times New Roman" w:cs="Times New Roman"/>
          <w:sz w:val="24"/>
        </w:rPr>
      </w:pPr>
    </w:p>
    <w:p w14:paraId="45765BA7" w14:textId="77777777" w:rsidR="005B0292" w:rsidRPr="00540F7A" w:rsidRDefault="005B0292" w:rsidP="00EE3A1D">
      <w:pPr>
        <w:pStyle w:val="Balk2"/>
        <w:numPr>
          <w:ilvl w:val="1"/>
          <w:numId w:val="8"/>
        </w:numPr>
        <w:spacing w:before="0" w:line="360" w:lineRule="auto"/>
        <w:ind w:left="0" w:firstLine="0"/>
        <w:jc w:val="both"/>
      </w:pPr>
      <w:bookmarkStart w:id="82" w:name="_Toc174697844"/>
      <w:r w:rsidRPr="00540F7A">
        <w:t>Deniz ve Kıyı Yük Taşımacılığı, Liman Operasyonları ve Yardımcı Faaliyetlerde Kullanılan Gemiler (Geçiş Aktivitesi)</w:t>
      </w:r>
      <w:bookmarkEnd w:id="82"/>
    </w:p>
    <w:p w14:paraId="68A6FDE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Planlanmış olsun ya da olmasın deniz veya kıyı sularında yük taşımacılığı veya yük ve yolcuların kombine taşımacılığı için tasarlanmış ve donatılmış gemilerin satın alınması, finansmanı, kiralanması (mürettebatlı veya mürettebatsız) ve işletilmesi. Römorkörler, palamar gemileri, pilot gemiler, kurtarma gemileri ve buz kırıcılar gibi liman operasyonları ve yardımcı faaliyetler için gerekli gemilerin satın alınması, finansmanı, kiralanması ve işletilmesi. </w:t>
      </w:r>
    </w:p>
    <w:p w14:paraId="69670711" w14:textId="77777777" w:rsidR="005B0292" w:rsidRPr="00540F7A" w:rsidRDefault="005B0292" w:rsidP="00643732">
      <w:pPr>
        <w:spacing w:after="0" w:line="360" w:lineRule="auto"/>
        <w:jc w:val="both"/>
        <w:rPr>
          <w:rFonts w:ascii="Times New Roman" w:hAnsi="Times New Roman" w:cs="Times New Roman"/>
          <w:sz w:val="24"/>
          <w:szCs w:val="24"/>
        </w:rPr>
      </w:pPr>
    </w:p>
    <w:p w14:paraId="3086FE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H50.2, H52.22 ve N77.34 olmak üzere çeşitli NACE kodları ile ilişkilendirilebilir.</w:t>
      </w:r>
    </w:p>
    <w:p w14:paraId="45EFA012" w14:textId="77777777" w:rsidR="005B0292" w:rsidRPr="00540F7A" w:rsidRDefault="005B0292" w:rsidP="00643732">
      <w:pPr>
        <w:spacing w:after="0" w:line="360" w:lineRule="auto"/>
        <w:jc w:val="both"/>
        <w:rPr>
          <w:rFonts w:ascii="Times New Roman" w:hAnsi="Times New Roman" w:cs="Times New Roman"/>
          <w:sz w:val="24"/>
          <w:szCs w:val="24"/>
        </w:rPr>
      </w:pPr>
    </w:p>
    <w:p w14:paraId="14DCACA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0D95664" w14:textId="3D0D6BBB"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5CD429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524CA26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emisyonuna sahip olması,</w:t>
      </w:r>
    </w:p>
    <w:p w14:paraId="60FE4E3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31 Aralık 2025 tarihine kadar hibrit ve çift yakıtlı gemilerin denizde ve limanlardaki normal operasyonları için enerjilerinin en az %25'ini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plug-in gücünden elde etmesi,</w:t>
      </w:r>
    </w:p>
    <w:p w14:paraId="170C3C5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İlk kritere uymanın teknolojik ve ekonomik olarak mümkün olmadığı durumlarda, 31 Aralık 2025 tarihine kadar ve sadece gemilerin halihazırda karadan taşınan yükün deniz yoluna kaydırılmasını sağlamak üzere tasarlanmış kıyı ve kısa deniz hizmetlerinin işletilmesi için kullanıldığının kanıtlanabildiği durumlarda, gemilerin Uluslararası Denizcilik Örgütü (IMO) Enerji Verimliliği Tasarım Endeksi (EEDI) kullanılarak hesaplanan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emisyonlarının ağır hizmet araçları için tanımlanan ortalama referans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emisyon değerinden %50 daha düşük olması,</w:t>
      </w:r>
    </w:p>
    <w:p w14:paraId="4B72FE8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İlk kritere uymanın teknolojik ve ekonomik olarak mümkün olmadığı durumlarda, 31 Aralık 2025 tarihine kadar, 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 xml:space="preserve">egzoz emisyonlu yakıtlarla veya yenilenebilir kaynaklardan elde edilen yakıtlarla çalışabilmesi halinde, gemilerin 1 Nisan 2022 tarihinde geçerli olan EEDI gerekliliklerinin %10 altında bir Enerji Verimliliği Tasarım Endeksi (EEDI) değerine sahip olması. </w:t>
      </w:r>
    </w:p>
    <w:p w14:paraId="159BCB6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Gemiler fosil yakıtların taşınmasına tahsis edilmemiştir.</w:t>
      </w:r>
    </w:p>
    <w:p w14:paraId="14D7DF87" w14:textId="77777777" w:rsidR="005B0292" w:rsidRPr="00540F7A" w:rsidRDefault="005B0292" w:rsidP="00643732">
      <w:pPr>
        <w:spacing w:after="0" w:line="360" w:lineRule="auto"/>
        <w:jc w:val="both"/>
        <w:rPr>
          <w:rFonts w:ascii="Times New Roman" w:hAnsi="Times New Roman" w:cs="Times New Roman"/>
          <w:sz w:val="24"/>
          <w:szCs w:val="24"/>
        </w:rPr>
      </w:pPr>
    </w:p>
    <w:p w14:paraId="38A70A1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B3B229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26AA0B70" w14:textId="77777777" w:rsidR="005B0292" w:rsidRPr="00540F7A" w:rsidRDefault="005B0292" w:rsidP="00643732">
      <w:pPr>
        <w:spacing w:after="0" w:line="360" w:lineRule="auto"/>
        <w:jc w:val="both"/>
        <w:rPr>
          <w:rFonts w:ascii="Times New Roman" w:hAnsi="Times New Roman" w:cs="Times New Roman"/>
          <w:sz w:val="24"/>
          <w:szCs w:val="24"/>
        </w:rPr>
      </w:pPr>
    </w:p>
    <w:p w14:paraId="64859DC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502D02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07F95C57" w14:textId="77777777" w:rsidR="005B0292" w:rsidRPr="00540F7A" w:rsidRDefault="005B0292" w:rsidP="00643732">
      <w:pPr>
        <w:spacing w:after="0" w:line="360" w:lineRule="auto"/>
        <w:jc w:val="both"/>
        <w:rPr>
          <w:rFonts w:ascii="Times New Roman" w:hAnsi="Times New Roman" w:cs="Times New Roman"/>
          <w:sz w:val="24"/>
          <w:szCs w:val="24"/>
        </w:rPr>
      </w:pPr>
    </w:p>
    <w:p w14:paraId="0458312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6634E5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geminin hem kullanım aşamasında hem de kullanım ömrünün sonunda atıkları yönetmek için önlemler mevcuttur. </w:t>
      </w:r>
    </w:p>
    <w:p w14:paraId="6AC0FB8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bataryaların ve elektroniklerin yeniden kullanımını ve geri dönüştürülmesini içerir. </w:t>
      </w:r>
    </w:p>
    <w:p w14:paraId="087F46E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500 gros tonajın üzerindeki mevcut gemiler ve bunların yerine geçen yeni inşa edilmiş gemiler için, faaliyet, tehlikeli madde envanteri</w:t>
      </w:r>
      <w:r w:rsidRPr="00540F7A" w:rsidDel="006F1A36">
        <w:rPr>
          <w:rFonts w:ascii="Times New Roman" w:hAnsi="Times New Roman" w:cs="Times New Roman"/>
          <w:sz w:val="24"/>
          <w:szCs w:val="24"/>
        </w:rPr>
        <w:t xml:space="preserve"> </w:t>
      </w:r>
      <w:r w:rsidRPr="00540F7A">
        <w:rPr>
          <w:rFonts w:ascii="Times New Roman" w:hAnsi="Times New Roman" w:cs="Times New Roman"/>
          <w:sz w:val="24"/>
          <w:szCs w:val="24"/>
        </w:rPr>
        <w:t xml:space="preserve">hakkındaki ulusal mevzuatın gerekliliklerine uygundur. Hurda gemiler, gemi geri dönüşüm tesisleri Listesi'nde yer alan tesislerde geri dönüştürülür. Faaliyet, deniz ortamının gemilerden atık boşaltımının olumsuz etkilerine karşı korunması konusundaki ulusal mevzuata uygundur. </w:t>
      </w:r>
    </w:p>
    <w:p w14:paraId="15D027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Gemiler, 2 Kasım 1973 tarihli Gemilerden Kaynaklanan Kirliliğin Önlenmesine İlişkin Uluslararası Sözleşmenin (IMO MARPOL Sözleşmesi) Ek 5'ine uygun olarak atıkların sürdürülebilir ve çevreye duyarlı bir şekilde yönetilmesi yoluyla, özellikle daha az miktarda atık üretilmesi ve yasal atıkların azaltılması amacıyla işletilmektedir. </w:t>
      </w:r>
    </w:p>
    <w:p w14:paraId="6D8FA357" w14:textId="77777777" w:rsidR="005B0292" w:rsidRPr="00540F7A" w:rsidRDefault="005B0292" w:rsidP="00643732">
      <w:pPr>
        <w:spacing w:after="0" w:line="360" w:lineRule="auto"/>
        <w:jc w:val="both"/>
        <w:rPr>
          <w:rFonts w:ascii="Times New Roman" w:hAnsi="Times New Roman" w:cs="Times New Roman"/>
          <w:sz w:val="24"/>
          <w:szCs w:val="24"/>
        </w:rPr>
      </w:pPr>
    </w:p>
    <w:p w14:paraId="3A7A2BF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F5FAE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Kükürt oksit emisyonlarının ve partikül maddelerinin azaltılmasına ilişkin olarak gemiler, IMO MARPOL Sözleşmesi Ek 6’nın 14 üncü maddesine uygundur. Yakıt içeriğindeki kükürt kütle olarak %0,5'i (küresel kükürt limiti) aşmaz. Azotla ilgili olarak oksitler (NOx) emisyonları, gemiler IMO MARPOL Sözleşmesi Ek 6’nın, 13 üncü maddesine uygundur. Kademe 2 NOx gerekliliği, 2011'den sonra inşa edilen gemiler için geçerlidir. 1 Ocak 2016'dan sonra inşa edilen gemiler, yalnızca IMO kuralları kapsamında oluşturulan NOx emisyon kontrol alanlarında çalışırken, NOx emisyonlarını azaltan daha sıkı motor gerekliliklerine (Kademe 3) uygundur. Siyah ve gri su, IMO MARPOL Sözleşmesinin Ek 4’üne uygundur. IMO’nun Gemilerdeki Zararlı Kirlenme Önleyici Sistemlerin Kontrolüne İlişkin Uluslararası Sözleşmesi’ne uygun olarak kirlenme önleyici boya ve biyositlerin toksisitesini en aza indirmek için önlemler mevcuttur.</w:t>
      </w:r>
    </w:p>
    <w:p w14:paraId="26A724AB" w14:textId="77777777" w:rsidR="005B0292" w:rsidRPr="00540F7A" w:rsidRDefault="005B0292" w:rsidP="00643732">
      <w:pPr>
        <w:spacing w:after="0" w:line="360" w:lineRule="auto"/>
        <w:jc w:val="both"/>
        <w:rPr>
          <w:rFonts w:ascii="Times New Roman" w:hAnsi="Times New Roman" w:cs="Times New Roman"/>
          <w:sz w:val="24"/>
          <w:szCs w:val="24"/>
        </w:rPr>
      </w:pPr>
    </w:p>
    <w:p w14:paraId="7536892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838F05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Yerli olmayan türler içeren balast suyunun salımı, Gemilerin Balast Suyu ve Sedimanlarının Kontrolü ve Yönetimi Uluslararası Sözleşmesi doğrultusunda önlenmektedir. IMO Biyolojik Kirlenme Kılavuz İlkeleri dikkate alınarak, gemilerin gövde ve niş alanlarında biyolojik kirlenme yoluyla yerli olmayan türlerin girişini önlemek için önlemler alınmaktadır. Gürültü ve titreşimler, IMO Sualtı Gürültüsünün Azaltılması Kılavuzu doğrultusunda gürültüyü azaltan pervaneler, tekne tasarımı veya gemideki makineler kullanılarak sınırlandırılır.</w:t>
      </w:r>
    </w:p>
    <w:p w14:paraId="4B68282B" w14:textId="77777777" w:rsidR="005B0292" w:rsidRPr="00540F7A" w:rsidRDefault="005B0292" w:rsidP="00643732">
      <w:pPr>
        <w:spacing w:after="0" w:line="360" w:lineRule="auto"/>
        <w:jc w:val="both"/>
        <w:rPr>
          <w:rFonts w:ascii="Times New Roman" w:hAnsi="Times New Roman" w:cs="Times New Roman"/>
          <w:sz w:val="24"/>
        </w:rPr>
      </w:pPr>
    </w:p>
    <w:p w14:paraId="75D9E42B" w14:textId="77777777" w:rsidR="005B0292" w:rsidRPr="00540F7A" w:rsidRDefault="005B0292" w:rsidP="00EE3A1D">
      <w:pPr>
        <w:pStyle w:val="Balk2"/>
        <w:numPr>
          <w:ilvl w:val="1"/>
          <w:numId w:val="8"/>
        </w:numPr>
        <w:spacing w:before="0" w:line="360" w:lineRule="auto"/>
        <w:ind w:left="0" w:firstLine="0"/>
        <w:jc w:val="both"/>
      </w:pPr>
      <w:bookmarkStart w:id="83" w:name="_Toc174697845"/>
      <w:r w:rsidRPr="00540F7A">
        <w:t>Deniz ve Kıyılarda Yolcu Taşımacılığı (Geçiş Aktivitesi)</w:t>
      </w:r>
      <w:bookmarkEnd w:id="83"/>
    </w:p>
    <w:p w14:paraId="43132A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veya kıyı sularında, tarifeli olsun veya olmasın, yolcu taşımacılığı yapmak üzere tasarlanmış ve donatılmış gemilerin satın alınması, finansmanı, kiralanması (mürettebatlı veya mürettebatsız) ve işletilmesi. Bu kategorideki ekonomik faaliyetler arasında feribotların, su taksilerinin ve gezilerin, gezi veya gezi teknelerinin işletilmesi yer almaktadır. </w:t>
      </w:r>
    </w:p>
    <w:p w14:paraId="5159F03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H50.10, N77.21 ve N77.34 olmak üzere çeşitli NACE kodları ile ilişkilendirilebilir.</w:t>
      </w:r>
    </w:p>
    <w:p w14:paraId="026149FF" w14:textId="77777777" w:rsidR="005B0292" w:rsidRPr="00540F7A" w:rsidRDefault="005B0292" w:rsidP="00643732">
      <w:pPr>
        <w:spacing w:after="0" w:line="360" w:lineRule="auto"/>
        <w:jc w:val="both"/>
        <w:rPr>
          <w:rFonts w:ascii="Times New Roman" w:hAnsi="Times New Roman" w:cs="Times New Roman"/>
          <w:sz w:val="24"/>
          <w:szCs w:val="24"/>
        </w:rPr>
      </w:pPr>
    </w:p>
    <w:p w14:paraId="6960713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3E3F997" w14:textId="37325D44"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4BEADF9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0C904D2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Gemilerin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emisyonuna sahip olması,</w:t>
      </w:r>
    </w:p>
    <w:p w14:paraId="16EC3B2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İlk kritere uymanın teknolojik ve ekonomik olarak mümkün olmadığı durumlarda, 31 Aralık 2025 tarihine kadar, hibrit ve çift yakıtlı gemilerin denizde ve limanlardaki normal operasyonları için enerjilerinin en az %25'ini sıfır doğrudan CO</w:t>
      </w:r>
      <w:r w:rsidRPr="00540F7A">
        <w:rPr>
          <w:rFonts w:ascii="Times New Roman" w:hAnsi="Times New Roman" w:cs="Times New Roman"/>
          <w:sz w:val="24"/>
          <w:szCs w:val="24"/>
          <w:vertAlign w:val="subscript"/>
        </w:rPr>
        <w:t xml:space="preserve">2 </w:t>
      </w:r>
      <w:r w:rsidRPr="00540F7A">
        <w:rPr>
          <w:rFonts w:ascii="Times New Roman" w:hAnsi="Times New Roman" w:cs="Times New Roman"/>
          <w:sz w:val="24"/>
          <w:szCs w:val="24"/>
        </w:rPr>
        <w:t>egzoz emisyonlu yakıtlardan veya plug-in gücünden elde etmesi,</w:t>
      </w:r>
    </w:p>
    <w:p w14:paraId="7FA59E7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İlk kritere uymanın teknolojik ve ekonomik olarak mümkün olmadığı durumlarda, 31 Aralık 2025 tarihine kadar, gemilerin sıfır doğrudan egzoz emisyonlu yakıtlarla veya yenilenebilir kaynaklardan elde edilen yakıtlarla çalışabilmesi halinde, gemilerin 1 Nisan 2022 tarihinde geçerli olan EEDI gerekliliklerinin %10 altında bir Enerji Verimliliği Tasarım Endeksi (EEDI) değerine sahip olması.</w:t>
      </w:r>
    </w:p>
    <w:p w14:paraId="0FBDBCB0" w14:textId="77777777" w:rsidR="005B0292" w:rsidRPr="00540F7A" w:rsidRDefault="005B0292" w:rsidP="00643732">
      <w:pPr>
        <w:spacing w:after="0" w:line="360" w:lineRule="auto"/>
        <w:jc w:val="both"/>
        <w:rPr>
          <w:rFonts w:ascii="Times New Roman" w:hAnsi="Times New Roman" w:cs="Times New Roman"/>
          <w:sz w:val="24"/>
          <w:szCs w:val="24"/>
        </w:rPr>
      </w:pPr>
    </w:p>
    <w:p w14:paraId="7CFC63E8"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991AF6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65038AB0" w14:textId="77777777" w:rsidR="005B0292" w:rsidRPr="00540F7A" w:rsidRDefault="005B0292" w:rsidP="00643732">
      <w:pPr>
        <w:spacing w:after="0" w:line="360" w:lineRule="auto"/>
        <w:jc w:val="both"/>
        <w:rPr>
          <w:rFonts w:ascii="Times New Roman" w:hAnsi="Times New Roman" w:cs="Times New Roman"/>
          <w:sz w:val="24"/>
          <w:szCs w:val="24"/>
        </w:rPr>
      </w:pPr>
    </w:p>
    <w:p w14:paraId="53EC74A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144080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B'sinda belirtilen kriterlere uygundur.</w:t>
      </w:r>
    </w:p>
    <w:p w14:paraId="19F4DAD3" w14:textId="77777777" w:rsidR="005B0292" w:rsidRPr="00540F7A" w:rsidRDefault="005B0292" w:rsidP="00643732">
      <w:pPr>
        <w:spacing w:after="0" w:line="360" w:lineRule="auto"/>
        <w:jc w:val="both"/>
        <w:rPr>
          <w:rFonts w:ascii="Times New Roman" w:hAnsi="Times New Roman" w:cs="Times New Roman"/>
          <w:sz w:val="24"/>
          <w:szCs w:val="24"/>
        </w:rPr>
      </w:pPr>
    </w:p>
    <w:p w14:paraId="617B81C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A2F9BA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geminin hem kullanım aşamasında hem de kullanım ömrünün sonunda atıkları yönetmek için önlemler mevcuttur. </w:t>
      </w:r>
    </w:p>
    <w:p w14:paraId="6F73D5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bataryaların ve elektroniklerin yeniden kullanımını ve geri dönüştürülmesini içerir. </w:t>
      </w:r>
    </w:p>
    <w:p w14:paraId="49C5E1F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500 gros tonajın üzerindeki mevcut gemiler ve bunların yerine geçen yeni inşa edilmiş gemiler için, faaliyet, tehlikeli madde envanteri</w:t>
      </w:r>
      <w:r w:rsidRPr="00540F7A" w:rsidDel="006F1A36">
        <w:rPr>
          <w:rFonts w:ascii="Times New Roman" w:hAnsi="Times New Roman" w:cs="Times New Roman"/>
          <w:sz w:val="24"/>
          <w:szCs w:val="24"/>
        </w:rPr>
        <w:t xml:space="preserve"> </w:t>
      </w:r>
      <w:r w:rsidRPr="00540F7A">
        <w:rPr>
          <w:rFonts w:ascii="Times New Roman" w:hAnsi="Times New Roman" w:cs="Times New Roman"/>
          <w:sz w:val="24"/>
          <w:szCs w:val="24"/>
        </w:rPr>
        <w:t xml:space="preserve">hakkındaki ulusal mevzuatın gerekliliklerine uygundur. Hurda gemiler, gemi geri dönüşüm tesisleri Listesi'nde yer alan tesislerde geri dönüştürülür. Faaliyet, deniz ortamının gemilerden atık boşaltımının olumsuz etkilerine karşı korunması konusundaki ulusal mevzuata uygundur. </w:t>
      </w:r>
    </w:p>
    <w:p w14:paraId="477A604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2 Kasım 1973 tarihli Gemilerden Kaynaklanan Kirliliğin Önlenmesine İlişkin Uluslararası Sözleşmenin (IMO MARPOL Sözleşmesi) Ek 5'ine uygun olarak atıkların sürdürülebilir ve çevreye duyarlı bir şekilde yönetilmesi yoluyla, özellikle daha az miktarda atık üretilmesi ve yasal atıkların azaltılması amacıyla işletilmektedir.</w:t>
      </w:r>
    </w:p>
    <w:p w14:paraId="3CCC4954" w14:textId="77777777" w:rsidR="005B0292" w:rsidRPr="00540F7A" w:rsidRDefault="005B0292" w:rsidP="00643732">
      <w:pPr>
        <w:spacing w:after="0" w:line="360" w:lineRule="auto"/>
        <w:jc w:val="both"/>
        <w:rPr>
          <w:rFonts w:ascii="Times New Roman" w:hAnsi="Times New Roman" w:cs="Times New Roman"/>
          <w:sz w:val="24"/>
          <w:szCs w:val="24"/>
        </w:rPr>
      </w:pPr>
    </w:p>
    <w:p w14:paraId="0425E49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CBE92B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Kükürt oksit emisyonlarının ve partikül maddelerinin azaltılmasına ilişkin olarak gemiler, IMO MARPOL Sözleşmesi Ek 6’sının 14 üncü maddesine uygundur. Yakıt içeriğindeki kükürt kütle olarak %0,5'i (küresel kükürt limiti) aşmaz. Azotla ilgili olarak oksitler (NOx) emisyonları, gemiler IMO MARPOL Sözleşmesi Ek 6’sının 13 üncü maddesine uygundur. Kademe 2 NOx gerekliliği, 2011'den sonra inşa edilen gemiler için geçerlidir. 1 Ocak 2016'dan sonra inşa edilen gemiler, yalnızca IMO kuralları kapsamında oluşturulan NOx emisyon kontrol alanlarında çalışırken, NOx emisyonlarını azaltan daha sıkı motor gerekliliklerine (Kademe 3) uygundur. Siyah ve gri su, IMO MARPOL Sözleşmesinin Ek 4'üne uygundur. IMO’nun Gemilerdeki Zararlı Kirlenme Önleyici Sistemlerin Kontrolüne İlişkin Uluslararası Sözleşmesi’ne uygun olarak kirlenme önleyici boya ve biyositlerin toksisitesini en aza indirmek için önlemler mevcuttur.</w:t>
      </w:r>
    </w:p>
    <w:p w14:paraId="760EB8D0" w14:textId="77777777" w:rsidR="005B0292" w:rsidRPr="00540F7A" w:rsidRDefault="005B0292" w:rsidP="00643732">
      <w:pPr>
        <w:spacing w:after="0" w:line="360" w:lineRule="auto"/>
        <w:jc w:val="both"/>
        <w:rPr>
          <w:rFonts w:ascii="Times New Roman" w:hAnsi="Times New Roman" w:cs="Times New Roman"/>
          <w:sz w:val="24"/>
          <w:szCs w:val="24"/>
        </w:rPr>
      </w:pPr>
    </w:p>
    <w:p w14:paraId="2DD4F0F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D2CC8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Yerli olmayan türler içeren balast suyunun salınımı, Gemilerin Balast Suyu ve Sedimanlarının Kontrolü ve Yönetimi Uluslararası Sözleşmesi doğrultusunda önlenmektedir. IMO Biyolojik Kirlenme Kılavuz İlkeleri dikkate alınarak, gemilerin gövde ve niş alanlarında biyolojik kirlenme yoluyla yerli olmayan türlerin girişini önlemek için önlemler alınmaktadır. Gürültü ve titreşimler, IMO Sualtı Gürültüsünün Azaltılması Kılavuzu doğrultusunda gürültüyü azaltan pervaneler, tekne tasarımı veya gemideki makineler kullanılarak sınırlandırılır.</w:t>
      </w:r>
    </w:p>
    <w:p w14:paraId="1A0E6336" w14:textId="77777777" w:rsidR="005B0292" w:rsidRPr="00540F7A" w:rsidRDefault="005B0292" w:rsidP="00643732">
      <w:pPr>
        <w:spacing w:after="0" w:line="360" w:lineRule="auto"/>
        <w:jc w:val="both"/>
        <w:rPr>
          <w:rFonts w:ascii="Times New Roman" w:hAnsi="Times New Roman" w:cs="Times New Roman"/>
          <w:sz w:val="24"/>
        </w:rPr>
      </w:pPr>
    </w:p>
    <w:p w14:paraId="3500CB89" w14:textId="77777777" w:rsidR="005B0292" w:rsidRPr="00540F7A" w:rsidRDefault="005B0292" w:rsidP="00EE3A1D">
      <w:pPr>
        <w:pStyle w:val="Balk2"/>
        <w:numPr>
          <w:ilvl w:val="1"/>
          <w:numId w:val="8"/>
        </w:numPr>
        <w:spacing w:before="0" w:line="360" w:lineRule="auto"/>
        <w:ind w:left="0" w:firstLine="0"/>
        <w:jc w:val="both"/>
      </w:pPr>
      <w:bookmarkStart w:id="84" w:name="_Toc174697846"/>
      <w:r w:rsidRPr="00540F7A">
        <w:t>Deniz ve Kıyılarda Yük ve Yolcu Taşımacılığı Araçlarının Güçlendirilmesi (Geçiş Aktivitesi)</w:t>
      </w:r>
      <w:bookmarkEnd w:id="84"/>
    </w:p>
    <w:p w14:paraId="7A8D141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Deniz veya kıyı sularında yük veya yolcu taşımak için tasarlanmış ve donatılmış gemilerin ve liman operasyonları ve römorkörler, palamar gemileri, pilot gemileri, kurtarma gemileri ve buz kırıcılar gibi yardımcı faaliyetler için gerekli gemilerin güçlendirilmesi ve iyileştirilmesi. </w:t>
      </w:r>
    </w:p>
    <w:p w14:paraId="1148C7F2" w14:textId="77777777" w:rsidR="005B0292" w:rsidRPr="00540F7A" w:rsidRDefault="005B0292" w:rsidP="00643732">
      <w:pPr>
        <w:spacing w:after="0" w:line="360" w:lineRule="auto"/>
        <w:jc w:val="both"/>
        <w:rPr>
          <w:rFonts w:ascii="Times New Roman" w:hAnsi="Times New Roman" w:cs="Times New Roman"/>
          <w:sz w:val="24"/>
          <w:szCs w:val="24"/>
        </w:rPr>
      </w:pPr>
    </w:p>
    <w:p w14:paraId="302B3F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NACE kodları H50.10, H50.2, H52.22, C33.15, N77.21 ve N.77.34 ile ilişkilendirilebilir. </w:t>
      </w:r>
    </w:p>
    <w:p w14:paraId="06374CA9" w14:textId="77777777" w:rsidR="005B0292" w:rsidRPr="00540F7A" w:rsidRDefault="005B0292" w:rsidP="00643732">
      <w:pPr>
        <w:spacing w:after="0" w:line="360" w:lineRule="auto"/>
        <w:jc w:val="both"/>
        <w:rPr>
          <w:rFonts w:ascii="Times New Roman" w:hAnsi="Times New Roman" w:cs="Times New Roman"/>
          <w:sz w:val="24"/>
          <w:szCs w:val="24"/>
        </w:rPr>
      </w:pPr>
    </w:p>
    <w:p w14:paraId="12849D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946042" w14:textId="449AFF67"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4B3D750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31 Aralık 2025 tarihine kadar, güçlendirme faaliyeti, hesaplamalı akışkanlar dinamiği (CFD), tank testleri veya benzer mühendislik hesaplamaları ile gösterildiği üzere, geminin yakıt tüketimini deniz mili başına ölü ağırlık ton başına gram yakıt olarak ifade edilen en az %10 oranında azaltır. </w:t>
      </w:r>
    </w:p>
    <w:p w14:paraId="0FC072F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6506BE73" w14:textId="77777777" w:rsidR="005B0292" w:rsidRPr="00540F7A" w:rsidRDefault="005B0292" w:rsidP="00643732">
      <w:pPr>
        <w:spacing w:after="0" w:line="360" w:lineRule="auto"/>
        <w:jc w:val="both"/>
        <w:rPr>
          <w:rFonts w:ascii="Times New Roman" w:hAnsi="Times New Roman" w:cs="Times New Roman"/>
          <w:sz w:val="24"/>
          <w:szCs w:val="24"/>
        </w:rPr>
      </w:pPr>
    </w:p>
    <w:p w14:paraId="4EC52A60"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CF7949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10C5E64" w14:textId="77777777" w:rsidR="005B0292" w:rsidRPr="00540F7A" w:rsidRDefault="005B0292" w:rsidP="00643732">
      <w:pPr>
        <w:spacing w:after="0" w:line="360" w:lineRule="auto"/>
        <w:jc w:val="both"/>
        <w:rPr>
          <w:rFonts w:ascii="Times New Roman" w:hAnsi="Times New Roman" w:cs="Times New Roman"/>
          <w:sz w:val="24"/>
          <w:szCs w:val="24"/>
        </w:rPr>
      </w:pPr>
    </w:p>
    <w:p w14:paraId="128DEDC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E7E81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00C0DEA2" w14:textId="77777777" w:rsidR="005B0292" w:rsidRPr="00540F7A" w:rsidRDefault="005B0292" w:rsidP="00643732">
      <w:pPr>
        <w:spacing w:after="0" w:line="360" w:lineRule="auto"/>
        <w:jc w:val="both"/>
        <w:rPr>
          <w:rFonts w:ascii="Times New Roman" w:hAnsi="Times New Roman" w:cs="Times New Roman"/>
          <w:sz w:val="24"/>
          <w:szCs w:val="24"/>
        </w:rPr>
      </w:pPr>
    </w:p>
    <w:p w14:paraId="0229998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0F2F3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hem de geminin kullanım ömrünün sonunda atıkları yönetmek için önlemler alınmaktadır. Batarya ile çalışan gemiler için bu önlemler, kritik hammaddeler de dahil olmak üzere bataryaların ve elektronik cihazların yeniden kullanımını ve geri dönüşümünü içermektedir. Hurda gemiler, Avrupa Gemi Geri Dönüşüm Tesisleri Listesinde yer alan tesislerde geri dönüştürülmektedir. Faaliyet, deniz çevresinin gemilerden kaynaklanan atıkların deşarjından kaynaklanan olumsuz etkilere karşı korunmasına ilişkin mevzuata uygundur. Gemi, özellikle daha az miktarda atık üretmek ve atıklarını sürdürülebilir ve çevreye duyarlı bir şekilde yöneterek yasal deşarjları azaltmak amacıyla IMO MARPOL Sözleşmesinin Ek 5'ine uygun olarak işletilmektedir.</w:t>
      </w:r>
    </w:p>
    <w:p w14:paraId="5385DA46" w14:textId="77777777" w:rsidR="005B0292" w:rsidRPr="00540F7A" w:rsidRDefault="005B0292" w:rsidP="00643732">
      <w:pPr>
        <w:spacing w:after="0" w:line="360" w:lineRule="auto"/>
        <w:jc w:val="both"/>
        <w:rPr>
          <w:rFonts w:ascii="Times New Roman" w:hAnsi="Times New Roman" w:cs="Times New Roman"/>
          <w:sz w:val="24"/>
          <w:szCs w:val="24"/>
        </w:rPr>
      </w:pPr>
    </w:p>
    <w:p w14:paraId="51139FEF"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8EB769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6'nın 14 üncü maddesi ile uyumludur. Yakıt içeriğindeki sülfür kütle olarak %0,5'i (küresel sülfür sınırı) ve IMO tarafından Kuzey ve Baltık Denizlerinde belirlenen emisyon kontrol alanında  kütle olarak %0,1'i aşmamaktadır. Azot oksit (NOx) emisyonları ile ilgili olarak, gemiler IMO MARPOL Sözleşmesi Ek 6'nın 13 üncü maddesine uymaktadır. Kapsam 2 NOx gerekliliği 2011 yılından sonra inşa edilen gemiler için geçerlidir. Sadece IMO kuralları uyarınca oluşturulan NOx emisyon kontrol alanlarında faaliyet gösterirken, 1 Ocak 2016'dan sonra inşa edilen gemiler NOx emisyonlarını azaltan daha sıkı motor gerekliliklerine (Kapsam 3) uymaktadır. Siyah ve gri su deşarjları IMO MARPOL Sözleşmesi Ek 4'e uygundur. 5 Ekim 2001 tarihinde kabul edilen Gemilerdeki Zararlı Kirlenme Önleyici Sistemlerin Kontrolüne İlişkin Uluslararası Sözleşmede belirtildiği üzere kirlenme önleyici boya ve biyositlerin toksisitesini en aza indirmeye yönelik tedbirler mevcuttur.</w:t>
      </w:r>
    </w:p>
    <w:p w14:paraId="7C30F509" w14:textId="77777777" w:rsidR="005B0292" w:rsidRPr="00540F7A" w:rsidRDefault="005B0292" w:rsidP="00643732">
      <w:pPr>
        <w:spacing w:after="0" w:line="360" w:lineRule="auto"/>
        <w:jc w:val="both"/>
        <w:rPr>
          <w:rFonts w:ascii="Times New Roman" w:hAnsi="Times New Roman" w:cs="Times New Roman"/>
          <w:sz w:val="24"/>
          <w:szCs w:val="24"/>
        </w:rPr>
      </w:pPr>
    </w:p>
    <w:p w14:paraId="7D35626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0D580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Gemilerin Balast Suyu ve Sedimanlarının Kontrolü ve Yönetimi Uluslararası Sözleşmesi (BWM) doğrultusunda yerli olmayan türler içeren balast suyunun salınımı önlenmektedir. IMO Biyolojik Kirlenme Kılavuz İlkeleri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w:t>
      </w:r>
    </w:p>
    <w:p w14:paraId="0EF5A33D" w14:textId="77777777" w:rsidR="005B0292" w:rsidRPr="00540F7A" w:rsidRDefault="005B0292" w:rsidP="00643732">
      <w:pPr>
        <w:spacing w:after="0" w:line="360" w:lineRule="auto"/>
        <w:jc w:val="both"/>
        <w:rPr>
          <w:rFonts w:ascii="Times New Roman" w:hAnsi="Times New Roman" w:cs="Times New Roman"/>
          <w:sz w:val="24"/>
        </w:rPr>
      </w:pPr>
    </w:p>
    <w:p w14:paraId="00840739" w14:textId="77777777" w:rsidR="005B0292" w:rsidRPr="00540F7A" w:rsidRDefault="005B0292" w:rsidP="00EE3A1D">
      <w:pPr>
        <w:pStyle w:val="Balk2"/>
        <w:numPr>
          <w:ilvl w:val="1"/>
          <w:numId w:val="8"/>
        </w:numPr>
        <w:spacing w:before="0" w:line="360" w:lineRule="auto"/>
        <w:ind w:left="0" w:firstLine="0"/>
        <w:jc w:val="both"/>
      </w:pPr>
      <w:bookmarkStart w:id="85" w:name="_Toc174697847"/>
      <w:r w:rsidRPr="00540F7A">
        <w:t>Kişisel Hareketlilik için Altyapı, Bisiklet Lojistiği (Kolaylaştırıcı Aktivite)</w:t>
      </w:r>
      <w:bookmarkEnd w:id="85"/>
    </w:p>
    <w:p w14:paraId="6415C1B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Yolların, otoyolların, köprülerin ve tünellerin inşası dahil olmak üzere kişisel hareketlilik için altyapının inşası, modernizasyonu, bakımı ve işletilmesi ve elektrikli destekli veya desteksiz yayalara ve bisikletlere adanmış diğer altyapı. </w:t>
      </w:r>
    </w:p>
    <w:p w14:paraId="31B46EAE" w14:textId="77777777" w:rsidR="005B0292" w:rsidRPr="00540F7A" w:rsidRDefault="005B0292" w:rsidP="00643732">
      <w:pPr>
        <w:spacing w:after="0" w:line="360" w:lineRule="auto"/>
        <w:jc w:val="both"/>
        <w:rPr>
          <w:rFonts w:ascii="Times New Roman" w:hAnsi="Times New Roman" w:cs="Times New Roman"/>
          <w:sz w:val="24"/>
          <w:szCs w:val="24"/>
        </w:rPr>
      </w:pPr>
    </w:p>
    <w:p w14:paraId="7206E4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F42.11, F42.12, F42.13, F43.21, F711 ve F71.20 olmak üzere çeşitli NACE kodlarıyla ilişkilendirilebilir. </w:t>
      </w:r>
    </w:p>
    <w:p w14:paraId="0D6C5975" w14:textId="77777777" w:rsidR="005B0292" w:rsidRPr="00540F7A" w:rsidRDefault="005B0292" w:rsidP="00643732">
      <w:pPr>
        <w:spacing w:after="0" w:line="360" w:lineRule="auto"/>
        <w:jc w:val="both"/>
        <w:rPr>
          <w:rFonts w:ascii="Times New Roman" w:hAnsi="Times New Roman" w:cs="Times New Roman"/>
          <w:sz w:val="24"/>
          <w:szCs w:val="24"/>
        </w:rPr>
      </w:pPr>
    </w:p>
    <w:p w14:paraId="10B09F8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2E465C4" w14:textId="34EEC8BA"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6F20EFB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 edilen ve işletilen altyapı kişisel mobilite veya bisiklet lojistiğine adanmıştır: kaldırımlar, bisiklet şeritleri ve yaya bölgeleri, kişisel mobilite cihazları için elektrik şarjı ve hidrojen yakıt ikmali tesisleri.</w:t>
      </w:r>
    </w:p>
    <w:p w14:paraId="5D99EFD6" w14:textId="77777777" w:rsidR="005B0292" w:rsidRPr="00540F7A" w:rsidRDefault="005B0292" w:rsidP="00643732">
      <w:pPr>
        <w:spacing w:after="0" w:line="360" w:lineRule="auto"/>
        <w:jc w:val="both"/>
        <w:rPr>
          <w:rFonts w:ascii="Times New Roman" w:hAnsi="Times New Roman" w:cs="Times New Roman"/>
          <w:sz w:val="24"/>
          <w:szCs w:val="24"/>
        </w:rPr>
      </w:pPr>
    </w:p>
    <w:p w14:paraId="7592DE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E68F4F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B8A92A7" w14:textId="77777777" w:rsidR="005B0292" w:rsidRPr="00540F7A" w:rsidRDefault="005B0292" w:rsidP="00643732">
      <w:pPr>
        <w:spacing w:after="0" w:line="360" w:lineRule="auto"/>
        <w:jc w:val="both"/>
        <w:rPr>
          <w:rFonts w:ascii="Times New Roman" w:hAnsi="Times New Roman" w:cs="Times New Roman"/>
          <w:sz w:val="24"/>
          <w:szCs w:val="24"/>
        </w:rPr>
      </w:pPr>
    </w:p>
    <w:p w14:paraId="4E28F23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3E161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86941AF" w14:textId="77777777" w:rsidR="005B0292" w:rsidRPr="00540F7A" w:rsidRDefault="005B0292" w:rsidP="00643732">
      <w:pPr>
        <w:spacing w:after="0" w:line="360" w:lineRule="auto"/>
        <w:jc w:val="both"/>
        <w:rPr>
          <w:rFonts w:ascii="Times New Roman" w:hAnsi="Times New Roman" w:cs="Times New Roman"/>
          <w:sz w:val="24"/>
          <w:szCs w:val="24"/>
        </w:rPr>
      </w:pPr>
    </w:p>
    <w:p w14:paraId="0909A50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20CB7D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kullanımı ve yüksek kaliteli geri dönüşümü kolaylaştırmak için seçici yıkım kullanarak inşaat ve yıkımla ilgili süreçlerde atık oluşumunu sınırlandırır.</w:t>
      </w:r>
    </w:p>
    <w:p w14:paraId="4CF572B8" w14:textId="77777777" w:rsidR="005B0292" w:rsidRPr="00540F7A" w:rsidRDefault="005B0292" w:rsidP="00643732">
      <w:pPr>
        <w:spacing w:after="0" w:line="360" w:lineRule="auto"/>
        <w:jc w:val="both"/>
        <w:rPr>
          <w:rFonts w:ascii="Times New Roman" w:hAnsi="Times New Roman" w:cs="Times New Roman"/>
          <w:sz w:val="24"/>
          <w:szCs w:val="24"/>
        </w:rPr>
      </w:pPr>
    </w:p>
    <w:p w14:paraId="7F3EDED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9F81B2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veya bakım çalışmaları sırasında gürültü, toz ve kirletici emisyonları azaltmak için önlemler alınır.</w:t>
      </w:r>
    </w:p>
    <w:p w14:paraId="2E36656F" w14:textId="77777777" w:rsidR="005B0292" w:rsidRPr="00540F7A" w:rsidRDefault="005B0292" w:rsidP="00643732">
      <w:pPr>
        <w:spacing w:after="0" w:line="360" w:lineRule="auto"/>
        <w:jc w:val="both"/>
        <w:rPr>
          <w:rFonts w:ascii="Times New Roman" w:hAnsi="Times New Roman" w:cs="Times New Roman"/>
          <w:sz w:val="24"/>
          <w:szCs w:val="24"/>
        </w:rPr>
      </w:pPr>
    </w:p>
    <w:p w14:paraId="77DE2AF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2419A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00FA061A" w14:textId="77777777" w:rsidR="005B0292" w:rsidRPr="00540F7A" w:rsidRDefault="005B0292" w:rsidP="00643732">
      <w:pPr>
        <w:spacing w:after="0" w:line="360" w:lineRule="auto"/>
        <w:jc w:val="both"/>
        <w:rPr>
          <w:rFonts w:ascii="Times New Roman" w:hAnsi="Times New Roman" w:cs="Times New Roman"/>
          <w:sz w:val="24"/>
        </w:rPr>
      </w:pPr>
    </w:p>
    <w:p w14:paraId="12C8B76A" w14:textId="77777777" w:rsidR="005B0292" w:rsidRPr="00540F7A" w:rsidRDefault="005B0292" w:rsidP="00EE3A1D">
      <w:pPr>
        <w:pStyle w:val="Balk2"/>
        <w:numPr>
          <w:ilvl w:val="1"/>
          <w:numId w:val="8"/>
        </w:numPr>
        <w:spacing w:before="0" w:line="360" w:lineRule="auto"/>
        <w:ind w:left="0" w:firstLine="0"/>
        <w:jc w:val="both"/>
      </w:pPr>
      <w:bookmarkStart w:id="86" w:name="_Toc174697848"/>
      <w:r w:rsidRPr="00540F7A">
        <w:t>Demiryolu Taşımacılığı Altyapısı (Kolaylaştırıcı Aktivite)</w:t>
      </w:r>
      <w:bookmarkEnd w:id="86"/>
    </w:p>
    <w:p w14:paraId="3931182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Aktivitenin Tanımı: Demiryolu Altyapı Erişim ve Kapasite Tahsis Yönetmeliği kapsamında demiryolları ve metroların yanı sıra köprü ve tünellerin, istasyonların, terminallerin, demiryolu hizmet tesislerinin, mimarlık hizmetleri, mühendislik hizmetleri, çizim hizmetleri, yapı denetim hizmetleri ve ölçme ve haritalama hizmetleri ve benzerlerinin sağlanması da dahil olmak üzere güvenlik ve trafik yönetim sistemlerinin inşası, modernizasyonu, işletilmesi ve bakımı ile her türlü malzeme ve ürünün fiziksel, kimyasal ve diğer analitik testlerinin yapılması. </w:t>
      </w:r>
    </w:p>
    <w:p w14:paraId="2B7964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başta F42.12, F42.13, M71.12, M71.20, F43.21 ve H52.21 olmak üzere çeşitli NACE kodları ile ilişkilendirilebilir. </w:t>
      </w:r>
    </w:p>
    <w:p w14:paraId="6B09E058" w14:textId="77777777" w:rsidR="005B0292" w:rsidRPr="00540F7A" w:rsidRDefault="005B0292" w:rsidP="00643732">
      <w:pPr>
        <w:spacing w:after="0" w:line="360" w:lineRule="auto"/>
        <w:jc w:val="both"/>
        <w:rPr>
          <w:rFonts w:ascii="Times New Roman" w:hAnsi="Times New Roman" w:cs="Times New Roman"/>
          <w:b/>
          <w:sz w:val="24"/>
          <w:szCs w:val="24"/>
        </w:rPr>
      </w:pPr>
    </w:p>
    <w:p w14:paraId="74F0924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C28361C" w14:textId="131106E2"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B0B0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tab/>
      </w:r>
      <w:r w:rsidRPr="00540F7A">
        <w:rPr>
          <w:rFonts w:ascii="Times New Roman" w:hAnsi="Times New Roman" w:cs="Times New Roman"/>
          <w:sz w:val="24"/>
          <w:szCs w:val="24"/>
        </w:rPr>
        <w:t xml:space="preserve">Faaliyet aşağıdaki kriterlerden birine uygundur: </w:t>
      </w:r>
    </w:p>
    <w:p w14:paraId="3E687BE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w:t>
      </w:r>
    </w:p>
    <w:p w14:paraId="4965FF0B"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Elektrikli hat kenarı altyapısı ve ilgili alt sistemler: altyapı, enerji, araç üstü kontrol-komuta ve sinyalizasyon ve hat tarafı kontrol-komuta ve sinyalizasyon alt sistemleri, </w:t>
      </w:r>
    </w:p>
    <w:p w14:paraId="68F636B0"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Hat hatları ve elektrikli tren operasyonları için gerekli olduğu ölçüde yan hatlar konusunda bir elektrifikasyon planının bulunduğu veya altyapının sıfır egzoz borusuyla kullanıma uygun olacağı yeni ve mevcut hat kenarı altyapısı ve ilgili alt sistemler Faaliyetin başlangıcından itibaren 10 yıl içinde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 trenleri: altyapı, enerji, araç üstü kontrol-komuta ve sinyalizasyon ve yol kenarı kontrol-komuta ve sinyalizasyon alt sistemleri,</w:t>
      </w:r>
    </w:p>
    <w:p w14:paraId="489CFB24" w14:textId="77777777" w:rsidR="005B0292" w:rsidRPr="00540F7A" w:rsidRDefault="005B0292" w:rsidP="00EE3A1D">
      <w:pPr>
        <w:pStyle w:val="ListeParagraf"/>
        <w:numPr>
          <w:ilvl w:val="0"/>
          <w:numId w:val="4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2030 yılına kadar, TEN-T ağının parçası olmayan mevcut hat kenarı altyapısı ve ilgili alt sistemler ve bunun üçüncü ülkelere yönelik gösterge niteliğindeki uzantıları, ulusal veya uluslararası olarak tanımlanmış herhangi bir ana demiryolu hattı ağı: altyapı, enerji gibi araç üstü kontrol-komuta ve sinyalizasyon ve yol kenarı kontrol-komuta ve sinyalizasyon alt sistemleri,</w:t>
      </w:r>
    </w:p>
    <w:p w14:paraId="495B81E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 ve tesisler, yüklerin modlar arasında aktarılmasına tahsis edilmiştir: malların yüklenmesi, boşaltılması ve aktarılması için terminal altyapısı ve üst yapılar,</w:t>
      </w:r>
    </w:p>
    <w:p w14:paraId="56941F8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Altyapı ve tesislerin yolcuların demiryolundan demiryoluna veya diğer modlardan demiryoluna transferine tahsis edilmesi.</w:t>
      </w:r>
    </w:p>
    <w:p w14:paraId="0B89CA3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taşınmasına veya depolanmasına tahsis edilmemiştir.</w:t>
      </w:r>
    </w:p>
    <w:p w14:paraId="401E9F54" w14:textId="77777777" w:rsidR="005B0292" w:rsidRPr="00540F7A" w:rsidRDefault="005B0292" w:rsidP="00643732">
      <w:pPr>
        <w:spacing w:after="0" w:line="360" w:lineRule="auto"/>
        <w:jc w:val="both"/>
        <w:rPr>
          <w:rFonts w:ascii="Times New Roman" w:hAnsi="Times New Roman" w:cs="Times New Roman"/>
          <w:sz w:val="24"/>
          <w:szCs w:val="24"/>
        </w:rPr>
      </w:pPr>
    </w:p>
    <w:p w14:paraId="71D3381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F1B139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5CCB1D82" w14:textId="77777777" w:rsidR="005B0292" w:rsidRPr="00540F7A" w:rsidRDefault="005B0292" w:rsidP="00643732">
      <w:pPr>
        <w:spacing w:after="0" w:line="360" w:lineRule="auto"/>
        <w:jc w:val="both"/>
        <w:rPr>
          <w:rFonts w:ascii="Times New Roman" w:hAnsi="Times New Roman" w:cs="Times New Roman"/>
          <w:sz w:val="24"/>
          <w:szCs w:val="24"/>
        </w:rPr>
      </w:pPr>
    </w:p>
    <w:p w14:paraId="7737F105"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826432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EEA1BA3" w14:textId="77777777" w:rsidR="005B0292" w:rsidRPr="00540F7A" w:rsidRDefault="005B0292" w:rsidP="00643732">
      <w:pPr>
        <w:spacing w:after="0" w:line="360" w:lineRule="auto"/>
        <w:jc w:val="both"/>
        <w:rPr>
          <w:rFonts w:ascii="Times New Roman" w:hAnsi="Times New Roman" w:cs="Times New Roman"/>
          <w:sz w:val="24"/>
          <w:szCs w:val="24"/>
        </w:rPr>
      </w:pPr>
    </w:p>
    <w:p w14:paraId="6632FD1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24B3D3"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14137647" w14:textId="77777777" w:rsidR="005B0292" w:rsidRPr="00540F7A" w:rsidRDefault="005B0292" w:rsidP="00643732">
      <w:pPr>
        <w:spacing w:after="0" w:line="360" w:lineRule="auto"/>
        <w:jc w:val="both"/>
        <w:rPr>
          <w:rFonts w:ascii="Times New Roman" w:hAnsi="Times New Roman" w:cs="Times New Roman"/>
          <w:sz w:val="24"/>
          <w:szCs w:val="24"/>
        </w:rPr>
      </w:pPr>
    </w:p>
    <w:p w14:paraId="49AD465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770CC4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Uygun olduğu durumlarda, etkilenen alanın hassasiyeti göz önüne alındığında, özellikle etkilenen nüfusun büyüklüğü açısından, altyapı kullanımından kaynaklanan gürültü ve titreşimler, açık hendekler, duvar bariyerleri veya diğer önlemler alınarak azaltılır.</w:t>
      </w:r>
    </w:p>
    <w:p w14:paraId="5D58A01F" w14:textId="77777777" w:rsidR="005B0292" w:rsidRPr="00540F7A" w:rsidRDefault="005B0292" w:rsidP="00643732">
      <w:pPr>
        <w:spacing w:after="0" w:line="360" w:lineRule="auto"/>
        <w:jc w:val="both"/>
        <w:rPr>
          <w:rFonts w:ascii="Times New Roman" w:hAnsi="Times New Roman" w:cs="Times New Roman"/>
          <w:sz w:val="24"/>
          <w:szCs w:val="24"/>
        </w:rPr>
      </w:pPr>
    </w:p>
    <w:p w14:paraId="2C039C2E"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18B5F2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7ACE888C" w14:textId="77777777" w:rsidR="005B0292" w:rsidRPr="00540F7A" w:rsidRDefault="005B0292" w:rsidP="00643732">
      <w:pPr>
        <w:spacing w:after="0" w:line="360" w:lineRule="auto"/>
        <w:jc w:val="both"/>
        <w:rPr>
          <w:rFonts w:ascii="Times New Roman" w:hAnsi="Times New Roman" w:cs="Times New Roman"/>
          <w:sz w:val="24"/>
        </w:rPr>
      </w:pPr>
    </w:p>
    <w:p w14:paraId="60596F33" w14:textId="77777777" w:rsidR="005B0292" w:rsidRPr="00540F7A" w:rsidRDefault="005B0292" w:rsidP="00EE3A1D">
      <w:pPr>
        <w:pStyle w:val="Balk2"/>
        <w:numPr>
          <w:ilvl w:val="1"/>
          <w:numId w:val="8"/>
        </w:numPr>
        <w:spacing w:before="0" w:line="360" w:lineRule="auto"/>
        <w:ind w:left="0" w:firstLine="0"/>
        <w:jc w:val="both"/>
      </w:pPr>
      <w:bookmarkStart w:id="87" w:name="_Toc174697849"/>
      <w:r w:rsidRPr="00540F7A">
        <w:t>Düşük Karbonlu Karayolu Taşımacılığı ve Toplu Taşımaya Olanak Sağlayan Altyapı (Kolaylaştırıcı Aktivite)</w:t>
      </w:r>
      <w:bookmarkEnd w:id="87"/>
    </w:p>
    <w:p w14:paraId="620BD99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Sıfır emisyonlu karayolu taşımacılığının için gerekli altyapının yanı sıra aktarmaya ayrılmış altyapı ve kentsel taşımacılığın işletilmesi için gerekli altyapının inşası, modernizasyonu, bakımı ve işletilmesi.</w:t>
      </w:r>
    </w:p>
    <w:p w14:paraId="7BA80697" w14:textId="77777777" w:rsidR="005B0292" w:rsidRPr="00540F7A" w:rsidRDefault="005B0292" w:rsidP="00643732">
      <w:pPr>
        <w:spacing w:after="0" w:line="360" w:lineRule="auto"/>
        <w:jc w:val="both"/>
        <w:rPr>
          <w:rFonts w:ascii="Times New Roman" w:hAnsi="Times New Roman" w:cs="Times New Roman"/>
          <w:sz w:val="24"/>
          <w:szCs w:val="24"/>
        </w:rPr>
      </w:pPr>
    </w:p>
    <w:p w14:paraId="7811D5A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F42.11, F42.13, F71.1 ve F71.20 olmak üzere çeşitli NACE kodlarıyla ilişkilendirilebilir. </w:t>
      </w:r>
    </w:p>
    <w:p w14:paraId="5F3E38D0" w14:textId="77777777" w:rsidR="005B0292" w:rsidRPr="00540F7A" w:rsidRDefault="005B0292" w:rsidP="00643732">
      <w:pPr>
        <w:spacing w:after="0" w:line="360" w:lineRule="auto"/>
        <w:jc w:val="both"/>
        <w:rPr>
          <w:rFonts w:ascii="Times New Roman" w:hAnsi="Times New Roman" w:cs="Times New Roman"/>
          <w:sz w:val="24"/>
          <w:szCs w:val="24"/>
        </w:rPr>
      </w:pPr>
    </w:p>
    <w:p w14:paraId="711678F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62BDA80" w14:textId="6A172EA6"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5B6A25A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123390F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Altyapının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emisyonuna sahip araçların çalıştırılmasına tahsis edilmesi: elektrikli şarj noktaları, elektrik şebekesi bağlantı iyileştirmeleri, hidrojen yakıt istasyonları veya elektrikli yol sistemleri (ERS),</w:t>
      </w:r>
    </w:p>
    <w:p w14:paraId="5F4D6C5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 ve tesisler, yüklerin modlar arasında aktarılmasına tahsis edilmiştir: malların yüklenmesi, boşaltılması ve aktarılması için terminal altyapısı ve üst yapılar,</w:t>
      </w:r>
    </w:p>
    <w:p w14:paraId="3842DF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Metro, tramvay ve raylı sistemlere ilişkin sinyalizasyon sistemleri de dahil olmak üzere altyapı ve tesislerin kentsel ve banliyö toplu yolcu taşımacılığına tahsis edilmesi. </w:t>
      </w:r>
    </w:p>
    <w:p w14:paraId="787EBEE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 veya depolanmasına tahsis edilmemiştir.</w:t>
      </w:r>
    </w:p>
    <w:p w14:paraId="316DB95F" w14:textId="77777777" w:rsidR="005B0292" w:rsidRPr="00540F7A" w:rsidRDefault="005B0292" w:rsidP="00643732">
      <w:pPr>
        <w:spacing w:after="0" w:line="360" w:lineRule="auto"/>
        <w:jc w:val="both"/>
        <w:rPr>
          <w:rFonts w:ascii="Times New Roman" w:hAnsi="Times New Roman" w:cs="Times New Roman"/>
          <w:sz w:val="24"/>
          <w:szCs w:val="24"/>
        </w:rPr>
      </w:pPr>
    </w:p>
    <w:p w14:paraId="596D40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F47208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76B6F0B7" w14:textId="77777777" w:rsidR="005B0292" w:rsidRPr="00540F7A" w:rsidRDefault="005B0292" w:rsidP="00643732">
      <w:pPr>
        <w:spacing w:after="0" w:line="360" w:lineRule="auto"/>
        <w:jc w:val="both"/>
        <w:rPr>
          <w:rFonts w:ascii="Times New Roman" w:hAnsi="Times New Roman" w:cs="Times New Roman"/>
          <w:sz w:val="24"/>
          <w:szCs w:val="24"/>
        </w:rPr>
      </w:pPr>
    </w:p>
    <w:p w14:paraId="633DA659"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238690"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0EE212D" w14:textId="77777777" w:rsidR="005B0292" w:rsidRPr="00540F7A" w:rsidRDefault="005B0292" w:rsidP="00643732">
      <w:pPr>
        <w:spacing w:after="0" w:line="360" w:lineRule="auto"/>
        <w:jc w:val="both"/>
        <w:rPr>
          <w:rFonts w:ascii="Times New Roman" w:hAnsi="Times New Roman" w:cs="Times New Roman"/>
          <w:sz w:val="24"/>
          <w:szCs w:val="24"/>
        </w:rPr>
      </w:pPr>
    </w:p>
    <w:p w14:paraId="6A7B6D2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18292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65F03DF2" w14:textId="77777777" w:rsidR="005B0292" w:rsidRPr="00540F7A" w:rsidRDefault="005B0292" w:rsidP="00643732">
      <w:pPr>
        <w:spacing w:after="0" w:line="360" w:lineRule="auto"/>
        <w:jc w:val="both"/>
        <w:rPr>
          <w:rFonts w:ascii="Times New Roman" w:hAnsi="Times New Roman" w:cs="Times New Roman"/>
          <w:sz w:val="24"/>
          <w:szCs w:val="24"/>
        </w:rPr>
      </w:pPr>
    </w:p>
    <w:p w14:paraId="4C85594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2BE2BD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durumlarda, altyapı kullanımından kaynaklanan gürültü ve titreşimler, açık hendekler, duvar bariyerleri veya diğer önlemler alınarak azaltılır. İnşaat veya bakım çalışmaları sırasında gürültü, toz ve kirletici emisyonları azaltmak için önlemler alınır.</w:t>
      </w:r>
    </w:p>
    <w:p w14:paraId="44A4C267" w14:textId="77777777" w:rsidR="005B0292" w:rsidRPr="00540F7A" w:rsidRDefault="005B0292" w:rsidP="00643732">
      <w:pPr>
        <w:spacing w:after="0" w:line="360" w:lineRule="auto"/>
        <w:jc w:val="both"/>
        <w:rPr>
          <w:rFonts w:ascii="Times New Roman" w:hAnsi="Times New Roman" w:cs="Times New Roman"/>
          <w:sz w:val="24"/>
          <w:szCs w:val="24"/>
        </w:rPr>
      </w:pPr>
    </w:p>
    <w:p w14:paraId="7FC2C77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E6A856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 İlgili olduğu durumlarda, karayolu taşımacılığı altyapısı boyunca bitki örtüsünün bakımı, istilacı türlerin yayılmamasını sağlar. Yaban hayatı çarpışmalarını önlemek için hafifletici tedbirler uygulanmıştır.</w:t>
      </w:r>
    </w:p>
    <w:p w14:paraId="078CBFBA" w14:textId="77777777" w:rsidR="005B0292" w:rsidRPr="00540F7A" w:rsidRDefault="005B0292" w:rsidP="00643732">
      <w:pPr>
        <w:spacing w:after="0" w:line="360" w:lineRule="auto"/>
        <w:jc w:val="both"/>
        <w:rPr>
          <w:rFonts w:ascii="Times New Roman" w:hAnsi="Times New Roman" w:cs="Times New Roman"/>
          <w:sz w:val="24"/>
        </w:rPr>
      </w:pPr>
    </w:p>
    <w:p w14:paraId="3DA3E710" w14:textId="77777777" w:rsidR="005B0292" w:rsidRPr="00540F7A" w:rsidRDefault="005B0292" w:rsidP="00EE3A1D">
      <w:pPr>
        <w:pStyle w:val="Balk2"/>
        <w:numPr>
          <w:ilvl w:val="1"/>
          <w:numId w:val="8"/>
        </w:numPr>
        <w:spacing w:before="0" w:line="360" w:lineRule="auto"/>
        <w:ind w:left="0" w:firstLine="0"/>
        <w:jc w:val="both"/>
      </w:pPr>
      <w:bookmarkStart w:id="88" w:name="_Toc174697850"/>
      <w:r w:rsidRPr="00540F7A">
        <w:t>Düşük Karbonlu Su Taşımacılığına Olanak Sağlayan Altyapı (Kolaylaştırıcı Aktivite)</w:t>
      </w:r>
      <w:bookmarkEnd w:id="88"/>
    </w:p>
    <w:p w14:paraId="53E415E5"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Gemilerin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 veya limanın kendi operasyonları için gerekli olan altyapının inşası, modernizasyonu, işletimi ve bakımının yanı sıra aktarmaya adanmış altyapı .</w:t>
      </w:r>
    </w:p>
    <w:p w14:paraId="7028DE29" w14:textId="77777777" w:rsidR="005B0292" w:rsidRPr="00540F7A" w:rsidRDefault="005B0292" w:rsidP="00643732">
      <w:pPr>
        <w:spacing w:after="0" w:line="360" w:lineRule="auto"/>
        <w:jc w:val="both"/>
        <w:rPr>
          <w:rFonts w:ascii="Times New Roman" w:hAnsi="Times New Roman" w:cs="Times New Roman"/>
          <w:sz w:val="24"/>
          <w:szCs w:val="24"/>
        </w:rPr>
      </w:pPr>
    </w:p>
    <w:p w14:paraId="6ADFC14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çeşitli NACE kodlarıyla, özellikle F42.91, F71.1 veya F71.20 ile ilişkilendirilebilir. </w:t>
      </w:r>
    </w:p>
    <w:p w14:paraId="2506C0B3" w14:textId="77777777" w:rsidR="005B0292" w:rsidRPr="00540F7A" w:rsidRDefault="005B0292" w:rsidP="00643732">
      <w:pPr>
        <w:spacing w:after="0" w:line="360" w:lineRule="auto"/>
        <w:jc w:val="both"/>
        <w:rPr>
          <w:rFonts w:ascii="Times New Roman" w:hAnsi="Times New Roman" w:cs="Times New Roman"/>
          <w:sz w:val="24"/>
          <w:szCs w:val="24"/>
        </w:rPr>
      </w:pPr>
    </w:p>
    <w:p w14:paraId="0F1B48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4C89066" w14:textId="4FB98883"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3D5861A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02A76A9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emisyonuna sahip gemilerin işletilmesine ayrılmıştır: elektrik şarjı, hidrojen bazlı yakıt ikmali,</w:t>
      </w:r>
    </w:p>
    <w:p w14:paraId="6BB1B0D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 yanaşma yerindeki gemilere kıyı tarafındaki elektrik gücünün sağlanmasına ayrılmıştır,</w:t>
      </w:r>
    </w:p>
    <w:p w14:paraId="1AD9537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Altyapı, sıfır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emisyonuyla limanın kendi operasyonlarının performansına ayrılmıştır,</w:t>
      </w:r>
    </w:p>
    <w:p w14:paraId="1E62D6D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Altyapı ve kurulumlar, yüklerin modlar arasında aktarılmasına ayrılmıştır: malların yüklenmesi, boşaltılması ve aktarılması için terminal altyapısı ve üst yapılar. </w:t>
      </w:r>
    </w:p>
    <w:p w14:paraId="50D9BAB2"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 veya depolanmasına adanmamıştır.</w:t>
      </w:r>
    </w:p>
    <w:p w14:paraId="4BDC1368" w14:textId="77777777" w:rsidR="005B0292" w:rsidRPr="00540F7A" w:rsidRDefault="005B0292" w:rsidP="00643732">
      <w:pPr>
        <w:spacing w:after="0" w:line="360" w:lineRule="auto"/>
        <w:jc w:val="both"/>
        <w:rPr>
          <w:rFonts w:ascii="Times New Roman" w:hAnsi="Times New Roman" w:cs="Times New Roman"/>
          <w:sz w:val="24"/>
          <w:szCs w:val="24"/>
        </w:rPr>
      </w:pPr>
    </w:p>
    <w:p w14:paraId="54E1675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645E69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22AC3055" w14:textId="77777777" w:rsidR="005B0292" w:rsidRPr="00540F7A" w:rsidRDefault="005B0292" w:rsidP="00643732">
      <w:pPr>
        <w:spacing w:after="0" w:line="360" w:lineRule="auto"/>
        <w:jc w:val="both"/>
        <w:rPr>
          <w:rFonts w:ascii="Times New Roman" w:hAnsi="Times New Roman" w:cs="Times New Roman"/>
          <w:sz w:val="24"/>
          <w:szCs w:val="24"/>
        </w:rPr>
      </w:pPr>
    </w:p>
    <w:p w14:paraId="42C701E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7A19ACA"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DBC3257" w14:textId="77777777" w:rsidR="005B0292" w:rsidRPr="00540F7A" w:rsidRDefault="005B0292" w:rsidP="00643732">
      <w:pPr>
        <w:spacing w:after="0" w:line="360" w:lineRule="auto"/>
        <w:jc w:val="both"/>
        <w:rPr>
          <w:rFonts w:ascii="Times New Roman" w:hAnsi="Times New Roman" w:cs="Times New Roman"/>
          <w:sz w:val="24"/>
          <w:szCs w:val="24"/>
        </w:rPr>
      </w:pPr>
    </w:p>
    <w:p w14:paraId="77E4103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34EFB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080B936A" w14:textId="77777777" w:rsidR="005B0292" w:rsidRPr="00540F7A" w:rsidRDefault="005B0292" w:rsidP="00643732">
      <w:pPr>
        <w:spacing w:after="0" w:line="360" w:lineRule="auto"/>
        <w:jc w:val="both"/>
        <w:rPr>
          <w:rFonts w:ascii="Times New Roman" w:hAnsi="Times New Roman" w:cs="Times New Roman"/>
          <w:sz w:val="24"/>
          <w:szCs w:val="24"/>
        </w:rPr>
      </w:pPr>
    </w:p>
    <w:p w14:paraId="3F23063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B1C84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İnşaat bakım çalışmaları sırasında gürültü, titreşim, toz ve kirletici emisyonları azaltmak için önlemler alınır. </w:t>
      </w:r>
    </w:p>
    <w:p w14:paraId="685E3791" w14:textId="77777777" w:rsidR="005B0292" w:rsidRPr="00540F7A" w:rsidRDefault="005B0292" w:rsidP="00643732">
      <w:pPr>
        <w:spacing w:after="0" w:line="360" w:lineRule="auto"/>
        <w:jc w:val="both"/>
        <w:rPr>
          <w:rFonts w:ascii="Times New Roman" w:hAnsi="Times New Roman" w:cs="Times New Roman"/>
          <w:sz w:val="24"/>
          <w:szCs w:val="24"/>
        </w:rPr>
      </w:pPr>
    </w:p>
    <w:p w14:paraId="0186B0B6"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735F35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BC4ED14" w14:textId="77777777" w:rsidR="005B0292" w:rsidRPr="00540F7A" w:rsidRDefault="005B0292" w:rsidP="00643732">
      <w:pPr>
        <w:spacing w:after="0" w:line="360" w:lineRule="auto"/>
        <w:jc w:val="both"/>
        <w:rPr>
          <w:rFonts w:ascii="Times New Roman" w:hAnsi="Times New Roman" w:cs="Times New Roman"/>
          <w:sz w:val="24"/>
          <w:szCs w:val="24"/>
        </w:rPr>
      </w:pPr>
    </w:p>
    <w:p w14:paraId="2CC7FE82" w14:textId="77777777" w:rsidR="005B0292" w:rsidRPr="00540F7A" w:rsidRDefault="005B0292" w:rsidP="00EE3A1D">
      <w:pPr>
        <w:pStyle w:val="Balk2"/>
        <w:numPr>
          <w:ilvl w:val="1"/>
          <w:numId w:val="8"/>
        </w:numPr>
        <w:spacing w:before="0" w:line="360" w:lineRule="auto"/>
        <w:ind w:left="0" w:firstLine="0"/>
        <w:jc w:val="both"/>
      </w:pPr>
      <w:bookmarkStart w:id="89" w:name="_Toc174697851"/>
      <w:r w:rsidRPr="00540F7A">
        <w:t>Düşük Karbonlu Havalimanı Altyapısı (Kolaylaştırıcı Aktivite)</w:t>
      </w:r>
      <w:bookmarkEnd w:id="89"/>
    </w:p>
    <w:p w14:paraId="0F7B821E"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Uçakların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egzoz operasyonu veya havalimanının kendi operasyonlarının yanı sıra sabit elektrikli yer gücü ve sabit uçaklara ön koşullandırılmış hava sağlanması için gerekli olan altyapının inşası, modernizasyonu, bakımı ve işletilmesi. </w:t>
      </w:r>
    </w:p>
    <w:p w14:paraId="103B77EB" w14:textId="77777777" w:rsidR="005B0292" w:rsidRPr="00540F7A" w:rsidRDefault="005B0292" w:rsidP="00643732">
      <w:pPr>
        <w:spacing w:after="0" w:line="360" w:lineRule="auto"/>
        <w:jc w:val="both"/>
        <w:rPr>
          <w:rFonts w:ascii="Times New Roman" w:hAnsi="Times New Roman" w:cs="Times New Roman"/>
          <w:sz w:val="24"/>
          <w:szCs w:val="24"/>
        </w:rPr>
      </w:pPr>
    </w:p>
    <w:p w14:paraId="54741CA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NACE Kodları: Bu kategorideki ekonomik faaliyetler özellikle F41.20 ve F42.99 olmak üzere çeşitli NACE kodlarıyla ilişkilendirilebilir. </w:t>
      </w:r>
    </w:p>
    <w:p w14:paraId="057B376A" w14:textId="77777777" w:rsidR="005B0292" w:rsidRPr="00540F7A" w:rsidRDefault="005B0292" w:rsidP="00643732">
      <w:pPr>
        <w:spacing w:after="0" w:line="360" w:lineRule="auto"/>
        <w:jc w:val="both"/>
        <w:rPr>
          <w:rFonts w:ascii="Times New Roman" w:hAnsi="Times New Roman" w:cs="Times New Roman"/>
          <w:sz w:val="24"/>
          <w:szCs w:val="24"/>
        </w:rPr>
      </w:pPr>
    </w:p>
    <w:p w14:paraId="630998B3"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233F7E7" w14:textId="55A0FDB4" w:rsidR="005B0292"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5B0292" w:rsidRPr="00540F7A">
        <w:rPr>
          <w:rFonts w:ascii="Times New Roman" w:hAnsi="Times New Roman" w:cs="Times New Roman"/>
          <w:b/>
          <w:sz w:val="24"/>
          <w:szCs w:val="24"/>
        </w:rPr>
        <w:t xml:space="preserve"> “Önemli Ölçüde Katkı Sağlama” Kriteri</w:t>
      </w:r>
    </w:p>
    <w:p w14:paraId="1EBA0979"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Faaliyet aşağıdaki kriterlerden bir veya daha fazlasına uygundur: </w:t>
      </w:r>
    </w:p>
    <w:p w14:paraId="620A3568"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Altyapı, egzoz borusundan sıfır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emisyonu ile uçakların çalıştırılmasına ayrılmıştır: elektrik şarjı ve hidrojen yakıt ikmali,</w:t>
      </w:r>
    </w:p>
    <w:p w14:paraId="3CAFCE71"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Altyapının, sabit uçaklara sabit elektrik yer gücü ve ön koşullandırılmış hava sağlanmasına tahsis edilmesi,</w:t>
      </w:r>
    </w:p>
    <w:p w14:paraId="3F8FA1F6"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Altyapı, havalimanının kendi operasyonlarının sıfır doğrudan emisyon performansına tahsis edilmiştir: elektrikli şarj noktaları, elektrik şebekesi bağlantı iyileştirmeleri, hidrojen yakıt ikmal istasyonları,</w:t>
      </w:r>
    </w:p>
    <w:p w14:paraId="04453D34"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Altyapı, fosil yakıtların taşınmasına veya depolanmasına adanmamıştır.</w:t>
      </w:r>
    </w:p>
    <w:p w14:paraId="6F499767" w14:textId="77777777" w:rsidR="005B0292" w:rsidRPr="00540F7A" w:rsidRDefault="005B0292" w:rsidP="00643732">
      <w:pPr>
        <w:spacing w:after="0" w:line="360" w:lineRule="auto"/>
        <w:jc w:val="both"/>
        <w:rPr>
          <w:rFonts w:ascii="Times New Roman" w:hAnsi="Times New Roman" w:cs="Times New Roman"/>
          <w:sz w:val="24"/>
          <w:szCs w:val="24"/>
        </w:rPr>
      </w:pPr>
    </w:p>
    <w:p w14:paraId="75424E5D"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BC5410C"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A'sında belirtilen kriterlere uygundur. </w:t>
      </w:r>
    </w:p>
    <w:p w14:paraId="295D1532" w14:textId="77777777" w:rsidR="005B0292" w:rsidRPr="00540F7A" w:rsidRDefault="005B0292" w:rsidP="00643732">
      <w:pPr>
        <w:spacing w:after="0" w:line="360" w:lineRule="auto"/>
        <w:jc w:val="both"/>
        <w:rPr>
          <w:rFonts w:ascii="Times New Roman" w:hAnsi="Times New Roman" w:cs="Times New Roman"/>
          <w:sz w:val="24"/>
          <w:szCs w:val="24"/>
        </w:rPr>
      </w:pPr>
    </w:p>
    <w:p w14:paraId="7302DC9A"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D5FE0D"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F80072C" w14:textId="77777777" w:rsidR="005B0292" w:rsidRPr="00540F7A" w:rsidRDefault="005B0292" w:rsidP="00643732">
      <w:pPr>
        <w:spacing w:after="0" w:line="360" w:lineRule="auto"/>
        <w:jc w:val="both"/>
        <w:rPr>
          <w:rFonts w:ascii="Times New Roman" w:hAnsi="Times New Roman" w:cs="Times New Roman"/>
          <w:sz w:val="24"/>
          <w:szCs w:val="24"/>
        </w:rPr>
      </w:pPr>
    </w:p>
    <w:p w14:paraId="4DA003A4"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EB8908F"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kullanımı ve yüksek kaliteli geri dönüşümü kolaylaştırmak için seçici yıkım kullanarak inşaat ve yıkımla ilgili süreçlerde atık oluşumunu sınırlandırır.</w:t>
      </w:r>
    </w:p>
    <w:p w14:paraId="598E7997" w14:textId="77777777" w:rsidR="005B0292" w:rsidRPr="00540F7A" w:rsidRDefault="005B0292" w:rsidP="00643732">
      <w:pPr>
        <w:spacing w:after="0" w:line="360" w:lineRule="auto"/>
        <w:jc w:val="both"/>
        <w:rPr>
          <w:rFonts w:ascii="Times New Roman" w:hAnsi="Times New Roman" w:cs="Times New Roman"/>
          <w:sz w:val="24"/>
          <w:szCs w:val="24"/>
        </w:rPr>
      </w:pPr>
    </w:p>
    <w:p w14:paraId="49DB862C"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5B72A8B"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İnşaat bakım çalışmaları sırasında gürültü, titreşim, toz ve kirletici emisyonları azaltmak için önlemler alınır. </w:t>
      </w:r>
    </w:p>
    <w:p w14:paraId="5EE7C0D4" w14:textId="77777777" w:rsidR="005B0292" w:rsidRPr="00540F7A" w:rsidRDefault="005B0292" w:rsidP="00643732">
      <w:pPr>
        <w:spacing w:after="0" w:line="360" w:lineRule="auto"/>
        <w:jc w:val="both"/>
        <w:rPr>
          <w:rFonts w:ascii="Times New Roman" w:hAnsi="Times New Roman" w:cs="Times New Roman"/>
          <w:sz w:val="24"/>
          <w:szCs w:val="24"/>
        </w:rPr>
      </w:pPr>
    </w:p>
    <w:p w14:paraId="7BDD76E7" w14:textId="77777777" w:rsidR="005B0292" w:rsidRPr="00540F7A" w:rsidRDefault="005B0292"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A277FB7" w14:textId="77777777" w:rsidR="005B0292" w:rsidRPr="00540F7A" w:rsidRDefault="005B0292"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85B7CCD" w14:textId="77777777" w:rsidR="005B0292" w:rsidRPr="00540F7A" w:rsidRDefault="005B0292" w:rsidP="00643732">
      <w:pPr>
        <w:spacing w:after="0" w:line="360" w:lineRule="auto"/>
        <w:jc w:val="both"/>
        <w:rPr>
          <w:rFonts w:ascii="Times New Roman" w:hAnsi="Times New Roman" w:cs="Times New Roman"/>
          <w:sz w:val="24"/>
        </w:rPr>
      </w:pPr>
    </w:p>
    <w:p w14:paraId="48CF9EE9" w14:textId="77777777" w:rsidR="005B0292" w:rsidRPr="00540F7A" w:rsidRDefault="005B0292" w:rsidP="00EE3A1D">
      <w:pPr>
        <w:pStyle w:val="Balk1"/>
        <w:numPr>
          <w:ilvl w:val="0"/>
          <w:numId w:val="8"/>
        </w:numPr>
      </w:pPr>
      <w:bookmarkStart w:id="90" w:name="_Toc174697852"/>
      <w:r w:rsidRPr="00540F7A">
        <w:t>İNŞAAT VE EMLAK FAALİYETLERİ</w:t>
      </w:r>
      <w:bookmarkEnd w:id="90"/>
    </w:p>
    <w:p w14:paraId="601033B3" w14:textId="77777777" w:rsidR="005B0292" w:rsidRPr="00540F7A" w:rsidRDefault="005B0292" w:rsidP="00643732">
      <w:pPr>
        <w:spacing w:after="0" w:line="360" w:lineRule="auto"/>
        <w:jc w:val="both"/>
        <w:rPr>
          <w:rFonts w:ascii="Times New Roman" w:hAnsi="Times New Roman" w:cs="Times New Roman"/>
          <w:sz w:val="24"/>
        </w:rPr>
      </w:pPr>
    </w:p>
    <w:p w14:paraId="689C38CF" w14:textId="77777777" w:rsidR="005B0292" w:rsidRPr="00540F7A" w:rsidRDefault="005B0292" w:rsidP="00EE3A1D">
      <w:pPr>
        <w:pStyle w:val="Balk2"/>
        <w:numPr>
          <w:ilvl w:val="1"/>
          <w:numId w:val="8"/>
        </w:numPr>
        <w:spacing w:before="0" w:line="360" w:lineRule="auto"/>
        <w:ind w:left="0" w:firstLine="0"/>
        <w:jc w:val="both"/>
      </w:pPr>
      <w:bookmarkStart w:id="91" w:name="_Toc174697853"/>
      <w:r w:rsidRPr="00540F7A">
        <w:t>Yeni Binaların İnşası</w:t>
      </w:r>
      <w:bookmarkEnd w:id="91"/>
    </w:p>
    <w:p w14:paraId="4C3C54C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Daha sonra satılmak üzere bina projelerini gerçekleştirmek için finansal, teknik ve fiziksel araçları bir araya getirerek konut ve konut dışı binalar için bina projelerinin geliştirilmesi ve ayrıca satış için kendi hesabına veya ücret veya sözleşme temelinde komple konut veya konut dışı binaların inşası.</w:t>
      </w:r>
    </w:p>
    <w:p w14:paraId="418D78F6" w14:textId="77777777" w:rsidR="005B0292" w:rsidRPr="00540F7A" w:rsidRDefault="005B0292" w:rsidP="00643732">
      <w:pPr>
        <w:spacing w:after="0" w:line="360" w:lineRule="auto"/>
        <w:jc w:val="both"/>
        <w:rPr>
          <w:rFonts w:ascii="Times New Roman" w:hAnsi="Times New Roman" w:cs="Times New Roman"/>
          <w:sz w:val="24"/>
        </w:rPr>
      </w:pPr>
    </w:p>
    <w:p w14:paraId="6B665C5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F43 kapsamındaki faaliyetler de dahil olmak üzere, özellikle F41.1 ve F41.2 olmak üzere çeşitli NACE kodlarıyla ilişkilendirilebilir.</w:t>
      </w:r>
    </w:p>
    <w:p w14:paraId="50F07F4B" w14:textId="77777777" w:rsidR="005B0292" w:rsidRPr="00540F7A" w:rsidRDefault="005B0292" w:rsidP="00643732">
      <w:pPr>
        <w:spacing w:after="0" w:line="360" w:lineRule="auto"/>
        <w:jc w:val="both"/>
        <w:rPr>
          <w:rFonts w:ascii="Times New Roman" w:hAnsi="Times New Roman" w:cs="Times New Roman"/>
          <w:sz w:val="24"/>
        </w:rPr>
      </w:pPr>
    </w:p>
    <w:p w14:paraId="3550416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EAE2F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812EF6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Yeni bina inşaatları için:</w:t>
      </w:r>
    </w:p>
    <w:p w14:paraId="397841E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İnşaat sonucunda ortaya çıkan binanın enerji performansını tanımlayan Birincil Enerji Talebi ulusal tedbirlerde neredeyse sıfır enerjili bina gereklilikleri için belirlenen eşikten en az %10 daha düşüktür. Enerji performansı, inşa edildiği haliyle Enerji Performans Sertifikası (EKB) kullanılarak belgelendirilir.</w:t>
      </w:r>
    </w:p>
    <w:p w14:paraId="558506D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5000 m2 'den büyük binalar için, inşaat tamamlandıktan sonra, inşaattan elde edilen bina hava sızdırmazlığı ve termal bütünlük testlerine tabi tutulur ve tasarım aşamasında belirlenen performans seviyelerindeki herhangi bir sapma veya bina kabuğundaki kusurlar yatırımcılara ve müşterilere açıklanır. Alternatif olarak; inşaat sürecinde sağlam ve izlenebilir kalite kontrol süreçlerinin mevcut olduğu durumlarda bu, termal bütünlük testine bir alternatif olarak kabul edilebilir.</w:t>
      </w:r>
    </w:p>
    <w:p w14:paraId="003FA698" w14:textId="77777777" w:rsidR="002404FB"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5000 m2 'den büyük binalar için, inşaattan kaynaklanan binanın yaşam döngüsü Küresel Isınma Potansiyeli (GWP) yaşam döngüsündeki her aşama için hesaplanmış ve talep üzerine yatırımcılara ve müşterilere açıklanmıştır.</w:t>
      </w:r>
    </w:p>
    <w:p w14:paraId="4871EDC0" w14:textId="2F8AF0AB"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A sınıfı EKB’ye sahip olan yeni binalar Sera Gazı Emisyonlarının Azaltımı için “Önemli Ölçüde Katkı Sağlama” kriterini sağlamış kabul edilir.</w:t>
      </w:r>
    </w:p>
    <w:p w14:paraId="55BAB451" w14:textId="77777777" w:rsidR="005B0292" w:rsidRPr="00540F7A" w:rsidRDefault="005B0292" w:rsidP="00643732">
      <w:pPr>
        <w:spacing w:after="0" w:line="360" w:lineRule="auto"/>
        <w:jc w:val="both"/>
        <w:rPr>
          <w:rFonts w:ascii="Times New Roman" w:hAnsi="Times New Roman" w:cs="Times New Roman"/>
          <w:sz w:val="24"/>
        </w:rPr>
      </w:pPr>
    </w:p>
    <w:p w14:paraId="76A471E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DB262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5F7FF2FD" w14:textId="77777777" w:rsidR="005B0292" w:rsidRPr="00540F7A" w:rsidRDefault="005B0292" w:rsidP="00643732">
      <w:pPr>
        <w:spacing w:after="0" w:line="360" w:lineRule="auto"/>
        <w:jc w:val="both"/>
        <w:rPr>
          <w:rFonts w:ascii="Times New Roman" w:hAnsi="Times New Roman" w:cs="Times New Roman"/>
          <w:sz w:val="24"/>
        </w:rPr>
      </w:pPr>
    </w:p>
    <w:p w14:paraId="4A99CEF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9A4D72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Konut binalarındaki tesisatlar hariç olmak üzere, aşağıdaki su cihazları için belirtilen su kullanımı, bu Ek'in Ek E'sinde belirtilen teknik özelliklere uygun olarak ürün veri sayfaları, bir bina sertifikası veya mevcut bir ürün etiketi ile kanıtlanmıştır: </w:t>
      </w:r>
    </w:p>
    <w:p w14:paraId="13DDF63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6 litre/dakika su akışına sahiptir, b.</w:t>
      </w:r>
      <w:r w:rsidRPr="00540F7A">
        <w:rPr>
          <w:rFonts w:ascii="Times New Roman" w:hAnsi="Times New Roman" w:cs="Times New Roman"/>
          <w:sz w:val="24"/>
        </w:rPr>
        <w:tab/>
        <w:t xml:space="preserve">Duşlar maksimum 8 litre/dakika su akışına sahiptir, </w:t>
      </w:r>
    </w:p>
    <w:p w14:paraId="453A6A2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Takımlar, taslar ve yıkama rezervuarları dahil olmak üzere tuvaletler maksimum 6 litre tam yıkama hacmine ve maksimum 3,5 litre ortalama yıkama hacmine sahiptir, </w:t>
      </w:r>
    </w:p>
    <w:p w14:paraId="6D0818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Pisuarlar maksimum 2 litre/kase/saat kullanır. </w:t>
      </w:r>
    </w:p>
    <w:p w14:paraId="6AB097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Sifonlu pisuarların maksimum tam sifon hacmi 1 litredir. İnşaat sahasından kaynaklanan etkiyi önlemek için, faaliyet bu Ek'in Ek B'sinde belirtilen kriterlere uygundur. </w:t>
      </w:r>
    </w:p>
    <w:p w14:paraId="13A9847F" w14:textId="77777777" w:rsidR="005B0292" w:rsidRPr="00540F7A" w:rsidRDefault="005B0292" w:rsidP="00643732">
      <w:pPr>
        <w:spacing w:after="0" w:line="360" w:lineRule="auto"/>
        <w:jc w:val="both"/>
        <w:rPr>
          <w:rFonts w:ascii="Times New Roman" w:hAnsi="Times New Roman" w:cs="Times New Roman"/>
          <w:sz w:val="24"/>
        </w:rPr>
      </w:pPr>
    </w:p>
    <w:p w14:paraId="694CCA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2131C8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İşletmeciler uygun olarak ve mevcut en iyi teknikleri dikkate alarak ve tehlikeli maddelerin uzaklaştırılmasını ve güvenli bir şekilde kullanılmasını sağlamak ve inşaat ve yıkım atıkları için mevcut ayırma sistemlerini kullanarak malzemelerin seçici bir şekilde uzaklaştırılmasıyla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sağlamak için nasıl daha kaynak verimli, uyarlanabilir, esnek ve sökülebilir olacak şekilde tasarlandıklarını gösterir.</w:t>
      </w:r>
    </w:p>
    <w:p w14:paraId="7239523C" w14:textId="77777777" w:rsidR="005B0292" w:rsidRPr="00540F7A" w:rsidRDefault="005B0292" w:rsidP="00643732">
      <w:pPr>
        <w:spacing w:after="0" w:line="360" w:lineRule="auto"/>
        <w:jc w:val="both"/>
        <w:rPr>
          <w:rFonts w:ascii="Times New Roman" w:hAnsi="Times New Roman" w:cs="Times New Roman"/>
          <w:sz w:val="24"/>
        </w:rPr>
      </w:pPr>
    </w:p>
    <w:p w14:paraId="1C14ABA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00AEA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İnşaatta kullanılan ve bina sakinleriyle temas edebilecek yapı bileşenleri ve malzemeler test edildiğinde m³ malzeme veya bileşen başına 0,06 mg'dan daha az formaldehit ve TS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(brownfield sahası) yer alması durumunda, saha, örneğin TS ISO 18400 standardı kullanılarak potansiyel kirleticiler için bir araştırmaya tabi tutulmuştur. İnşaat veya bakım çalışmaları sırasında gürültü, toz ve kirletici emisyonları azaltmak için önlemler alınır.</w:t>
      </w:r>
    </w:p>
    <w:p w14:paraId="1DD81A14" w14:textId="77777777" w:rsidR="005B0292" w:rsidRPr="00540F7A" w:rsidRDefault="005B0292" w:rsidP="00643732">
      <w:pPr>
        <w:spacing w:after="0" w:line="360" w:lineRule="auto"/>
        <w:jc w:val="both"/>
        <w:rPr>
          <w:rFonts w:ascii="Times New Roman" w:hAnsi="Times New Roman" w:cs="Times New Roman"/>
          <w:sz w:val="24"/>
        </w:rPr>
      </w:pPr>
    </w:p>
    <w:p w14:paraId="066D20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391E5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Yeni inşaat aşağıdakilerden biri üzerine inşa edilmemiştir: </w:t>
      </w:r>
    </w:p>
    <w:p w14:paraId="2F1B29B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Orta ile yüksek düzeyde toprak verimliliğine ve toprak altı biyoçeşitliliğine sahip ekilebilir arazi ve mahsul arazisi, </w:t>
      </w:r>
    </w:p>
    <w:p w14:paraId="401D18C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biyoçeşitlilik değeri olduğu kabul edilen yeşil alan arazisi ve IUCN Kırmızı Listesinde listelenen nesli tükenmekte olan türlerin (flora ve fauna) yaşam alanı olarak hizmet veren arazi, </w:t>
      </w:r>
    </w:p>
    <w:p w14:paraId="374C00A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Ulusal sera gazı envanterinde kullanılan ulusal yasada belirtilen orman tanımına uyan veya mevcut değilse FAO orman tanımına uygun arazi.</w:t>
      </w:r>
    </w:p>
    <w:p w14:paraId="79C0E9C4" w14:textId="77777777" w:rsidR="005B0292" w:rsidRPr="00540F7A" w:rsidRDefault="005B0292" w:rsidP="00643732">
      <w:pPr>
        <w:spacing w:after="0" w:line="360" w:lineRule="auto"/>
        <w:jc w:val="both"/>
        <w:rPr>
          <w:rFonts w:ascii="Times New Roman" w:hAnsi="Times New Roman" w:cs="Times New Roman"/>
          <w:sz w:val="24"/>
        </w:rPr>
      </w:pPr>
    </w:p>
    <w:p w14:paraId="78D4F6C4" w14:textId="77777777" w:rsidR="005B0292" w:rsidRPr="00540F7A" w:rsidRDefault="005B0292" w:rsidP="00EE3A1D">
      <w:pPr>
        <w:pStyle w:val="Balk2"/>
        <w:numPr>
          <w:ilvl w:val="1"/>
          <w:numId w:val="8"/>
        </w:numPr>
        <w:spacing w:before="0" w:line="360" w:lineRule="auto"/>
        <w:ind w:left="0" w:firstLine="0"/>
        <w:jc w:val="both"/>
      </w:pPr>
      <w:bookmarkStart w:id="92" w:name="_Toc174697854"/>
      <w:r w:rsidRPr="00540F7A">
        <w:t>Mevcut Binaların Yenilenmesi (Geçiş Aktivitesi)</w:t>
      </w:r>
      <w:bookmarkEnd w:id="92"/>
    </w:p>
    <w:p w14:paraId="1D0BB31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İnşaat ve inşaat mühendisliği işleri veya bunların hazırlanması. </w:t>
      </w:r>
    </w:p>
    <w:p w14:paraId="64E16260" w14:textId="77777777" w:rsidR="005B0292" w:rsidRPr="00540F7A" w:rsidRDefault="005B0292" w:rsidP="00643732">
      <w:pPr>
        <w:spacing w:after="0" w:line="360" w:lineRule="auto"/>
        <w:jc w:val="both"/>
        <w:rPr>
          <w:rFonts w:ascii="Times New Roman" w:hAnsi="Times New Roman" w:cs="Times New Roman"/>
          <w:sz w:val="24"/>
        </w:rPr>
      </w:pPr>
    </w:p>
    <w:p w14:paraId="3587D6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F41 ve F43 olmak üzere çeşitli NACE kodlarıyla ilişkilendirilebilir.</w:t>
      </w:r>
    </w:p>
    <w:p w14:paraId="373C5C8B" w14:textId="77777777" w:rsidR="005B0292" w:rsidRPr="00540F7A" w:rsidRDefault="005B0292" w:rsidP="00643732">
      <w:pPr>
        <w:spacing w:after="0" w:line="360" w:lineRule="auto"/>
        <w:jc w:val="both"/>
        <w:rPr>
          <w:rFonts w:ascii="Times New Roman" w:hAnsi="Times New Roman" w:cs="Times New Roman"/>
          <w:sz w:val="24"/>
        </w:rPr>
      </w:pPr>
    </w:p>
    <w:p w14:paraId="21B6FFE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8374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421BB4F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Bina tadilatı, büyük tadilatlar için geçerli gerekliliklere uygundur. Alternatif olarak, birincil enerji talebinde en az %30'luk bir azalmaya yol açar.</w:t>
      </w:r>
    </w:p>
    <w:p w14:paraId="3BFB57B4" w14:textId="77777777" w:rsidR="005B0292" w:rsidRPr="00540F7A" w:rsidRDefault="005B0292" w:rsidP="00643732">
      <w:pPr>
        <w:spacing w:after="0" w:line="360" w:lineRule="auto"/>
        <w:jc w:val="both"/>
        <w:rPr>
          <w:rFonts w:ascii="Times New Roman" w:hAnsi="Times New Roman" w:cs="Times New Roman"/>
          <w:sz w:val="24"/>
        </w:rPr>
      </w:pPr>
    </w:p>
    <w:p w14:paraId="34606FA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2A83C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3B2B841F" w14:textId="77777777" w:rsidR="005B0292" w:rsidRPr="00540F7A" w:rsidRDefault="005B0292" w:rsidP="00643732">
      <w:pPr>
        <w:spacing w:after="0" w:line="360" w:lineRule="auto"/>
        <w:jc w:val="both"/>
        <w:rPr>
          <w:rFonts w:ascii="Times New Roman" w:hAnsi="Times New Roman" w:cs="Times New Roman"/>
          <w:sz w:val="24"/>
        </w:rPr>
      </w:pPr>
    </w:p>
    <w:p w14:paraId="0F786E9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A3805E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Konut binalarındaki yenileme çalışmaları hariç olmak üzere, yenileme çalışmalarının bir parçası olarak monte edildiğinde, aşağıdaki su cihazları için belirtilen su kullanımı, bu Ek'in Ek E'sinde belirtilen teknik özelliklere uygun olarak ürün veri sayfaları, bir bina sertifikası veya mevcut bir ürün etiketi ile kanıtlanır: </w:t>
      </w:r>
    </w:p>
    <w:p w14:paraId="72464C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6 litre/dakika su akışına sahiptir, b.</w:t>
      </w:r>
      <w:r w:rsidRPr="00540F7A">
        <w:rPr>
          <w:rFonts w:ascii="Times New Roman" w:hAnsi="Times New Roman" w:cs="Times New Roman"/>
          <w:sz w:val="24"/>
        </w:rPr>
        <w:tab/>
        <w:t xml:space="preserve">Duşlar maksimum 8 litre/dakika su akışına sahiptir, </w:t>
      </w:r>
    </w:p>
    <w:p w14:paraId="0DFEFE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Takımlar, taslar ve yıkama rezervuarları dahil olmak üzere tuvaletler maksimum 6 litre ç.</w:t>
      </w:r>
      <w:r w:rsidRPr="00540F7A">
        <w:rPr>
          <w:rFonts w:ascii="Times New Roman" w:hAnsi="Times New Roman" w:cs="Times New Roman"/>
          <w:sz w:val="24"/>
        </w:rPr>
        <w:tab/>
        <w:t xml:space="preserve">Tam yıkama hacmine ve maksimum 3,5 litre ortalama yıkama hacmine sahiptir, </w:t>
      </w:r>
    </w:p>
    <w:p w14:paraId="0A8742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Pisuarlar maksimum 2 litre/kase/saat kullanır. Sifonlu pisuvarların maksimum tam sifon hacmi 1 litredir. </w:t>
      </w:r>
    </w:p>
    <w:p w14:paraId="0219EDB1" w14:textId="77777777" w:rsidR="005B0292" w:rsidRPr="00540F7A" w:rsidRDefault="005B0292" w:rsidP="00643732">
      <w:pPr>
        <w:spacing w:after="0" w:line="360" w:lineRule="auto"/>
        <w:jc w:val="both"/>
        <w:rPr>
          <w:rFonts w:ascii="Times New Roman" w:hAnsi="Times New Roman" w:cs="Times New Roman"/>
          <w:sz w:val="24"/>
        </w:rPr>
      </w:pPr>
    </w:p>
    <w:p w14:paraId="37C05C8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9AA1D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sağlamak için nasıl daha kaynak verimli, uyarlanabilir, esnek ve sökülebilir olacak şekilde tasarlandıklarını gösterir.</w:t>
      </w:r>
    </w:p>
    <w:p w14:paraId="3E2D52E9" w14:textId="77777777" w:rsidR="005B0292" w:rsidRPr="00540F7A" w:rsidRDefault="005B0292" w:rsidP="00643732">
      <w:pPr>
        <w:spacing w:after="0" w:line="360" w:lineRule="auto"/>
        <w:jc w:val="both"/>
        <w:rPr>
          <w:rFonts w:ascii="Times New Roman" w:hAnsi="Times New Roman" w:cs="Times New Roman"/>
          <w:sz w:val="24"/>
        </w:rPr>
      </w:pPr>
    </w:p>
    <w:p w14:paraId="6BD2842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6244E9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Bina yenilemesinde kullanılan ve bina sakinleriyle temas edebilecek yapı bileşenleri ve malzemeleritest edildiğinde m³ malzeme veya bileşen başına 0,06 mg'dan daha az formaldehit ve TS ISO 16000-3 veya diğer eşdeğer standart test koşulları ve belirleme yöntemlerine uygun olarak test edildiğinde m³ malzeme veya bileşen başına 0,001 mg'dan daha az diğer kategori1A ve 1B kanserojen uçucu organik bileşikler yayar. İnşaat veya bakım çalışmaları sırasında gürültü, toz ve kirletici emisyonları azaltmak için önlemler alınır.</w:t>
      </w:r>
    </w:p>
    <w:p w14:paraId="39E6E353" w14:textId="77777777" w:rsidR="005B0292" w:rsidRPr="00540F7A" w:rsidRDefault="005B0292" w:rsidP="00643732">
      <w:pPr>
        <w:spacing w:after="0" w:line="360" w:lineRule="auto"/>
        <w:jc w:val="both"/>
        <w:rPr>
          <w:rFonts w:ascii="Times New Roman" w:hAnsi="Times New Roman" w:cs="Times New Roman"/>
          <w:sz w:val="24"/>
        </w:rPr>
      </w:pPr>
    </w:p>
    <w:p w14:paraId="69ABA8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95A6D0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D14DCB7" w14:textId="77777777" w:rsidR="005B0292" w:rsidRPr="00540F7A" w:rsidRDefault="005B0292" w:rsidP="00643732">
      <w:pPr>
        <w:spacing w:after="0" w:line="360" w:lineRule="auto"/>
        <w:jc w:val="both"/>
        <w:rPr>
          <w:rFonts w:ascii="Times New Roman" w:hAnsi="Times New Roman" w:cs="Times New Roman"/>
          <w:sz w:val="24"/>
        </w:rPr>
      </w:pPr>
    </w:p>
    <w:p w14:paraId="44641D0A" w14:textId="77777777" w:rsidR="005B0292" w:rsidRPr="00540F7A" w:rsidRDefault="005B0292" w:rsidP="00EE3A1D">
      <w:pPr>
        <w:pStyle w:val="Balk2"/>
        <w:numPr>
          <w:ilvl w:val="1"/>
          <w:numId w:val="8"/>
        </w:numPr>
        <w:spacing w:before="0" w:line="360" w:lineRule="auto"/>
        <w:ind w:left="0" w:firstLine="0"/>
        <w:jc w:val="both"/>
      </w:pPr>
      <w:bookmarkStart w:id="93" w:name="_Toc174697855"/>
      <w:r w:rsidRPr="00540F7A">
        <w:t>Enerji Verimliliği Ekipmanlarının Kurulumu, Bakımı ve Onarımı (Kolaylaştırıcı Aktivite)</w:t>
      </w:r>
      <w:bookmarkEnd w:id="93"/>
    </w:p>
    <w:p w14:paraId="4FBAEA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Enerji verimliliği ekipmanlarının kurulumu, bakımı veya onarımından oluşan bireysel yenileme önlemleri. </w:t>
      </w:r>
    </w:p>
    <w:p w14:paraId="50B7204F" w14:textId="77777777" w:rsidR="005B0292" w:rsidRPr="00540F7A" w:rsidRDefault="005B0292" w:rsidP="00643732">
      <w:pPr>
        <w:spacing w:after="0" w:line="360" w:lineRule="auto"/>
        <w:jc w:val="both"/>
        <w:rPr>
          <w:rFonts w:ascii="Times New Roman" w:hAnsi="Times New Roman" w:cs="Times New Roman"/>
          <w:sz w:val="24"/>
        </w:rPr>
      </w:pPr>
    </w:p>
    <w:p w14:paraId="1C5F4D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C16, C17, C22, C23, C25, C27, C28, S95.21, S95.22, C33.12 olmak üzere çeşitli NACE kodlarıyla ilişkilendirilebilir.</w:t>
      </w:r>
    </w:p>
    <w:p w14:paraId="0F3174DA" w14:textId="77777777" w:rsidR="005B0292" w:rsidRPr="00540F7A" w:rsidRDefault="005B0292" w:rsidP="00643732">
      <w:pPr>
        <w:spacing w:after="0" w:line="360" w:lineRule="auto"/>
        <w:jc w:val="both"/>
        <w:rPr>
          <w:rFonts w:ascii="Times New Roman" w:hAnsi="Times New Roman" w:cs="Times New Roman"/>
          <w:sz w:val="24"/>
        </w:rPr>
      </w:pPr>
    </w:p>
    <w:p w14:paraId="775C89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413666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74BC6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ilgili ulusal tedbirlerde münferit bileşenler ve sistemler için belirlenen asgari gerekliliklere uymaları ve uygulanabilir olduğu durumlarda, yetkilendirilmiş düzenlemeler uyarınca en yüksek iki enerji verimliliği sınıfında derecelendirilmeleri koşuluyla aşağıdaki münferit tedbirlerden birini içermektedir: </w:t>
      </w:r>
    </w:p>
    <w:p w14:paraId="60F98B4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Dış duvarlar (yeşil duvarlar dahil), çatılar (yeşil çatılar dahil), çatı katları, bodrum katları ve zemin katlar (hava geçirmezliği sağlamak için önlemler, ısı köprülerinin ve iskelenin etkilerini azaltmak için önlemler dahil) ve yalıtımın bina kabuğuna uygulanması için ürünler (mekanik sabitleme ve yapıştırıcı dahil) gibi mevcut kabuk bileşenlerine yalıtım eklenmesi, </w:t>
      </w:r>
    </w:p>
    <w:p w14:paraId="606129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pencerelerin yeni enerji verimli pencerelerle değiştirilmesi, </w:t>
      </w:r>
    </w:p>
    <w:p w14:paraId="0A8556E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Mevcut dış kapıların yeni enerji verimli kapılarla değiştirilmesi, </w:t>
      </w:r>
    </w:p>
    <w:p w14:paraId="3864B0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verimli ışık kaynaklarının kurulumu ve değiştirilmesi, </w:t>
      </w:r>
    </w:p>
    <w:p w14:paraId="09D2B4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Bölgesel ısıtma hizmetleriyle ilgili ekipmanlar da dahil olmak üzere ısıtma, havalandırma ve iklimlendirme ve su ısıtma sistemlerinin yüksek verimli teknolojilerle kurulumu, değiştirilmesi, bakımı ve onarımı, </w:t>
      </w:r>
    </w:p>
    <w:p w14:paraId="736082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Bu Ek'in Ek E'sinde belirtilen teknik özelliklere uyan ve duş çözümleri, mikser duşları, duş çıkışları ve musluklar söz konusu olduğunda, mevcut bir etiketle onaylanan maksimum dakikada 6 litre veya daha az su akışına sahip, düşük su ve enerji kullanan mutfak ve sıhhi su armatürlerinin kurulumu.</w:t>
      </w:r>
    </w:p>
    <w:p w14:paraId="58759ED8" w14:textId="77777777" w:rsidR="005B0292" w:rsidRPr="00540F7A" w:rsidRDefault="005B0292" w:rsidP="00643732">
      <w:pPr>
        <w:spacing w:after="0" w:line="360" w:lineRule="auto"/>
        <w:jc w:val="both"/>
        <w:rPr>
          <w:rFonts w:ascii="Times New Roman" w:hAnsi="Times New Roman" w:cs="Times New Roman"/>
          <w:sz w:val="24"/>
        </w:rPr>
      </w:pPr>
    </w:p>
    <w:p w14:paraId="335BB0E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F9DEE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48CBC0C9" w14:textId="77777777" w:rsidR="005B0292" w:rsidRPr="00540F7A" w:rsidRDefault="005B0292" w:rsidP="00643732">
      <w:pPr>
        <w:spacing w:after="0" w:line="360" w:lineRule="auto"/>
        <w:jc w:val="both"/>
        <w:rPr>
          <w:rFonts w:ascii="Times New Roman" w:hAnsi="Times New Roman" w:cs="Times New Roman"/>
          <w:sz w:val="24"/>
        </w:rPr>
      </w:pPr>
    </w:p>
    <w:p w14:paraId="4BAFBD6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02F9B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D3258EF" w14:textId="77777777" w:rsidR="005B0292" w:rsidRPr="00540F7A" w:rsidRDefault="005B0292" w:rsidP="00643732">
      <w:pPr>
        <w:spacing w:after="0" w:line="360" w:lineRule="auto"/>
        <w:jc w:val="both"/>
        <w:rPr>
          <w:rFonts w:ascii="Times New Roman" w:hAnsi="Times New Roman" w:cs="Times New Roman"/>
          <w:sz w:val="24"/>
        </w:rPr>
      </w:pPr>
    </w:p>
    <w:p w14:paraId="0F8AD44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BFE0F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CB479D7" w14:textId="77777777" w:rsidR="005B0292" w:rsidRPr="00540F7A" w:rsidRDefault="005B0292" w:rsidP="00643732">
      <w:pPr>
        <w:spacing w:after="0" w:line="360" w:lineRule="auto"/>
        <w:jc w:val="both"/>
        <w:rPr>
          <w:rFonts w:ascii="Times New Roman" w:hAnsi="Times New Roman" w:cs="Times New Roman"/>
          <w:sz w:val="24"/>
        </w:rPr>
      </w:pPr>
    </w:p>
    <w:p w14:paraId="72B309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96EBFF7" w14:textId="538DAC00"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Bina bileşenleri ve malzemeleri bu Ek'in Ek C'sinde belirtilen kriterlere uygundur. Mevcut bir bina kabuğuna ısı yalıtımı eklenmesi durumunda, asbest araştırması konusunda eğitim almış yetkili bir uzman tarafından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bir bina araştırması yapılır. Asbest içeren veya içermesi muhtemel olan yalıtım malzemelerinin sıyrılması, kırılması veya mekanik olarak delinmesi veya vidalanması veya yalıtım levhalarının, karoların ve diğer asbest içeren malzemelerin sökülmesi,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çalışmalar öncesinde, sırasında ve sonrasında sağlık gözetimi ile birlikte uygun şekilde eğitilmiş personel tarafından gerçekleştirilir.</w:t>
      </w:r>
    </w:p>
    <w:p w14:paraId="08C73FF9" w14:textId="77777777" w:rsidR="005B0292" w:rsidRPr="00540F7A" w:rsidRDefault="005B0292" w:rsidP="00643732">
      <w:pPr>
        <w:spacing w:after="0" w:line="360" w:lineRule="auto"/>
        <w:jc w:val="both"/>
        <w:rPr>
          <w:rFonts w:ascii="Times New Roman" w:hAnsi="Times New Roman" w:cs="Times New Roman"/>
          <w:sz w:val="24"/>
        </w:rPr>
      </w:pPr>
    </w:p>
    <w:p w14:paraId="5EEDF3B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9ACBA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2770CD5" w14:textId="77777777" w:rsidR="005B0292" w:rsidRPr="00540F7A" w:rsidRDefault="005B0292" w:rsidP="00643732">
      <w:pPr>
        <w:spacing w:after="0" w:line="360" w:lineRule="auto"/>
        <w:jc w:val="both"/>
        <w:rPr>
          <w:rFonts w:ascii="Times New Roman" w:hAnsi="Times New Roman" w:cs="Times New Roman"/>
          <w:sz w:val="24"/>
        </w:rPr>
      </w:pPr>
    </w:p>
    <w:p w14:paraId="4C3408F1" w14:textId="77777777" w:rsidR="005B0292" w:rsidRPr="00540F7A" w:rsidRDefault="005B0292" w:rsidP="00EE3A1D">
      <w:pPr>
        <w:pStyle w:val="Balk2"/>
        <w:numPr>
          <w:ilvl w:val="1"/>
          <w:numId w:val="8"/>
        </w:numPr>
        <w:spacing w:before="0" w:line="360" w:lineRule="auto"/>
        <w:ind w:left="0" w:firstLine="0"/>
        <w:jc w:val="both"/>
      </w:pPr>
      <w:bookmarkStart w:id="94" w:name="_Toc174697856"/>
      <w:r w:rsidRPr="00540F7A">
        <w:t>Binalarda ve Binalara Bağlı Park Yerlerinde) Elektrikli Araçlar İçin Şarj İstasyonlarının Kurulumu, Bakımı ve Onarımı (Kolaylaştırıcı Aktivite)</w:t>
      </w:r>
      <w:bookmarkEnd w:id="94"/>
    </w:p>
    <w:p w14:paraId="0347DCE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Binalarda ve binalara bağlı park yerlerinde elektrikli araçlar için şarj istasyonlarının kurulumu, bakımı ve onarımı. </w:t>
      </w:r>
    </w:p>
    <w:p w14:paraId="76F2F544" w14:textId="77777777" w:rsidR="005B0292" w:rsidRPr="00540F7A" w:rsidRDefault="005B0292" w:rsidP="00643732">
      <w:pPr>
        <w:spacing w:after="0" w:line="360" w:lineRule="auto"/>
        <w:jc w:val="both"/>
        <w:rPr>
          <w:rFonts w:ascii="Times New Roman" w:hAnsi="Times New Roman" w:cs="Times New Roman"/>
          <w:sz w:val="24"/>
        </w:rPr>
      </w:pPr>
    </w:p>
    <w:p w14:paraId="61B820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F42, F43, M71, C16, C17, C22, C23, C25, C27 veya C28 olmak üzere çeşitli NACE kodlarıyla ilişkilendirilebilir.</w:t>
      </w:r>
    </w:p>
    <w:p w14:paraId="6FB078F0" w14:textId="77777777" w:rsidR="005B0292" w:rsidRPr="00540F7A" w:rsidRDefault="005B0292" w:rsidP="00643732">
      <w:pPr>
        <w:spacing w:after="0" w:line="360" w:lineRule="auto"/>
        <w:jc w:val="both"/>
        <w:rPr>
          <w:rFonts w:ascii="Times New Roman" w:hAnsi="Times New Roman" w:cs="Times New Roman"/>
          <w:sz w:val="24"/>
        </w:rPr>
      </w:pPr>
    </w:p>
    <w:p w14:paraId="601C805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073FB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3C76921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Elektrikli araçlar için şarj istasyonlarının kurulumu, bakımı veya onarımı.</w:t>
      </w:r>
    </w:p>
    <w:p w14:paraId="2BD00395" w14:textId="77777777" w:rsidR="005B0292" w:rsidRPr="00540F7A" w:rsidRDefault="005B0292" w:rsidP="00643732">
      <w:pPr>
        <w:spacing w:after="0" w:line="360" w:lineRule="auto"/>
        <w:jc w:val="both"/>
        <w:rPr>
          <w:rFonts w:ascii="Times New Roman" w:hAnsi="Times New Roman" w:cs="Times New Roman"/>
          <w:sz w:val="24"/>
        </w:rPr>
      </w:pPr>
    </w:p>
    <w:p w14:paraId="662622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0094B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5F93EFC7" w14:textId="77777777" w:rsidR="005B0292" w:rsidRPr="00540F7A" w:rsidRDefault="005B0292" w:rsidP="00643732">
      <w:pPr>
        <w:spacing w:after="0" w:line="360" w:lineRule="auto"/>
        <w:jc w:val="both"/>
        <w:rPr>
          <w:rFonts w:ascii="Times New Roman" w:hAnsi="Times New Roman" w:cs="Times New Roman"/>
          <w:sz w:val="24"/>
        </w:rPr>
      </w:pPr>
    </w:p>
    <w:p w14:paraId="4962876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3F03E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2A5F88C" w14:textId="77777777" w:rsidR="005B0292" w:rsidRPr="00540F7A" w:rsidRDefault="005B0292" w:rsidP="00643732">
      <w:pPr>
        <w:spacing w:after="0" w:line="360" w:lineRule="auto"/>
        <w:jc w:val="both"/>
        <w:rPr>
          <w:rFonts w:ascii="Times New Roman" w:hAnsi="Times New Roman" w:cs="Times New Roman"/>
          <w:sz w:val="24"/>
        </w:rPr>
      </w:pPr>
    </w:p>
    <w:p w14:paraId="043CBD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941520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9F55F30" w14:textId="77777777" w:rsidR="005B0292" w:rsidRPr="00540F7A" w:rsidRDefault="005B0292" w:rsidP="00643732">
      <w:pPr>
        <w:spacing w:after="0" w:line="360" w:lineRule="auto"/>
        <w:jc w:val="both"/>
        <w:rPr>
          <w:rFonts w:ascii="Times New Roman" w:hAnsi="Times New Roman" w:cs="Times New Roman"/>
          <w:sz w:val="24"/>
        </w:rPr>
      </w:pPr>
    </w:p>
    <w:p w14:paraId="6551A38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7FC66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8FE2691" w14:textId="77777777" w:rsidR="005B0292" w:rsidRPr="00540F7A" w:rsidRDefault="005B0292" w:rsidP="00643732">
      <w:pPr>
        <w:spacing w:after="0" w:line="360" w:lineRule="auto"/>
        <w:jc w:val="both"/>
        <w:rPr>
          <w:rFonts w:ascii="Times New Roman" w:hAnsi="Times New Roman" w:cs="Times New Roman"/>
          <w:sz w:val="24"/>
        </w:rPr>
      </w:pPr>
    </w:p>
    <w:p w14:paraId="491A74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6F6F47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B0D0A2B" w14:textId="77777777" w:rsidR="005B0292" w:rsidRPr="00540F7A" w:rsidRDefault="005B0292" w:rsidP="00643732">
      <w:pPr>
        <w:spacing w:after="0" w:line="360" w:lineRule="auto"/>
        <w:jc w:val="both"/>
        <w:rPr>
          <w:rFonts w:ascii="Times New Roman" w:hAnsi="Times New Roman" w:cs="Times New Roman"/>
          <w:sz w:val="24"/>
        </w:rPr>
      </w:pPr>
    </w:p>
    <w:p w14:paraId="5E4BC90B" w14:textId="77777777" w:rsidR="005B0292" w:rsidRPr="00540F7A" w:rsidRDefault="005B0292" w:rsidP="00EE3A1D">
      <w:pPr>
        <w:pStyle w:val="Balk2"/>
        <w:numPr>
          <w:ilvl w:val="1"/>
          <w:numId w:val="8"/>
        </w:numPr>
        <w:spacing w:before="0" w:line="360" w:lineRule="auto"/>
        <w:ind w:left="0" w:firstLine="0"/>
        <w:jc w:val="both"/>
      </w:pPr>
      <w:bookmarkStart w:id="95" w:name="_Toc174697857"/>
      <w:r w:rsidRPr="00540F7A">
        <w:t>Binaların Enerji Performansını Ölçmek, Düzenlemek ve Kontrol Etmek İçin Kullanılan Alet ve Cihazların Kurulumu, Bakımı ve Onarımı (Kolaylaştırıcı Aktivite)</w:t>
      </w:r>
      <w:bookmarkEnd w:id="95"/>
    </w:p>
    <w:p w14:paraId="1C6C98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Binaların enerji performansını ölçmek, düzenlemek ve kontrol etmek için alet ve cihazların kurulumu, bakımı ve onarımı.</w:t>
      </w:r>
    </w:p>
    <w:p w14:paraId="0D1F15AA" w14:textId="77777777" w:rsidR="005B0292" w:rsidRPr="00540F7A" w:rsidRDefault="005B0292" w:rsidP="00643732">
      <w:pPr>
        <w:spacing w:after="0" w:line="360" w:lineRule="auto"/>
        <w:jc w:val="both"/>
        <w:rPr>
          <w:rFonts w:ascii="Times New Roman" w:hAnsi="Times New Roman" w:cs="Times New Roman"/>
          <w:sz w:val="24"/>
        </w:rPr>
      </w:pPr>
    </w:p>
    <w:p w14:paraId="7C8ECC5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ve C16, C17, C22, C23, C25, C27, C28 olmak üzere çeşitli NACE kodlarıyla ilişkilendirilebilir.</w:t>
      </w:r>
    </w:p>
    <w:p w14:paraId="0D42C8B5" w14:textId="77777777" w:rsidR="005B0292" w:rsidRPr="00540F7A" w:rsidRDefault="005B0292" w:rsidP="00643732">
      <w:pPr>
        <w:spacing w:after="0" w:line="360" w:lineRule="auto"/>
        <w:jc w:val="both"/>
        <w:rPr>
          <w:rFonts w:ascii="Times New Roman" w:hAnsi="Times New Roman" w:cs="Times New Roman"/>
          <w:sz w:val="24"/>
        </w:rPr>
      </w:pPr>
    </w:p>
    <w:p w14:paraId="561A6E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F192D9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3F6335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münferit önlemlerden birini içermektedir: </w:t>
      </w:r>
    </w:p>
    <w:p w14:paraId="671CBA1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Hareket ve gün ışığı kontrolü de dahil olmak üzere bölgesel termostatların, akıllı termostat sistemlerinin ve algılama ekipmanlarının kurulumu, bakımı ve onarımı, </w:t>
      </w:r>
    </w:p>
    <w:p w14:paraId="541BFF9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Bina otomasyon ve kontrol sistemlerinin, bina enerji yönetim sistemlerinin, aydınlatma kontrol sistemlerinin ve enerji yönetim sistemlerinin kurulumu, bakımı ve onarımı, </w:t>
      </w:r>
    </w:p>
    <w:p w14:paraId="5129FC2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Gaz, ısı, soğuk ve elektrik için akıllı sayaçların kurulumu, bakımı ve onarımı, </w:t>
      </w:r>
    </w:p>
    <w:p w14:paraId="52BB675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Bitki örtüsünün büyümesini destekleyenler de dahil olmak üzere güneş gölgeleme veya güneş kontrol işlevine sahip cephe ve çatı elemanlarının kurulumu, bakımı ve onarımı.</w:t>
      </w:r>
    </w:p>
    <w:p w14:paraId="7A795D02" w14:textId="77777777" w:rsidR="005B0292" w:rsidRPr="00540F7A" w:rsidRDefault="005B0292" w:rsidP="00643732">
      <w:pPr>
        <w:spacing w:after="0" w:line="360" w:lineRule="auto"/>
        <w:jc w:val="both"/>
        <w:rPr>
          <w:rFonts w:ascii="Times New Roman" w:hAnsi="Times New Roman" w:cs="Times New Roman"/>
          <w:sz w:val="24"/>
        </w:rPr>
      </w:pPr>
    </w:p>
    <w:p w14:paraId="1CF20A1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C79F1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3D37FFE3" w14:textId="77777777" w:rsidR="005B0292" w:rsidRPr="00540F7A" w:rsidRDefault="005B0292" w:rsidP="00643732">
      <w:pPr>
        <w:spacing w:after="0" w:line="360" w:lineRule="auto"/>
        <w:jc w:val="both"/>
        <w:rPr>
          <w:rFonts w:ascii="Times New Roman" w:hAnsi="Times New Roman" w:cs="Times New Roman"/>
          <w:sz w:val="24"/>
        </w:rPr>
      </w:pPr>
    </w:p>
    <w:p w14:paraId="2860831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9925B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EDC967F" w14:textId="77777777" w:rsidR="005B0292" w:rsidRPr="00540F7A" w:rsidRDefault="005B0292" w:rsidP="00643732">
      <w:pPr>
        <w:spacing w:after="0" w:line="360" w:lineRule="auto"/>
        <w:jc w:val="both"/>
        <w:rPr>
          <w:rFonts w:ascii="Times New Roman" w:hAnsi="Times New Roman" w:cs="Times New Roman"/>
          <w:sz w:val="24"/>
        </w:rPr>
      </w:pPr>
    </w:p>
    <w:p w14:paraId="0F8636F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AF872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84337F9" w14:textId="77777777" w:rsidR="005B0292" w:rsidRPr="00540F7A" w:rsidRDefault="005B0292" w:rsidP="00643732">
      <w:pPr>
        <w:spacing w:after="0" w:line="360" w:lineRule="auto"/>
        <w:jc w:val="both"/>
        <w:rPr>
          <w:rFonts w:ascii="Times New Roman" w:hAnsi="Times New Roman" w:cs="Times New Roman"/>
          <w:sz w:val="24"/>
        </w:rPr>
      </w:pPr>
    </w:p>
    <w:p w14:paraId="65C70C9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03A10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EA971A0" w14:textId="77777777" w:rsidR="005B0292" w:rsidRPr="00540F7A" w:rsidRDefault="005B0292" w:rsidP="00643732">
      <w:pPr>
        <w:spacing w:after="0" w:line="360" w:lineRule="auto"/>
        <w:jc w:val="both"/>
        <w:rPr>
          <w:rFonts w:ascii="Times New Roman" w:hAnsi="Times New Roman" w:cs="Times New Roman"/>
          <w:sz w:val="24"/>
        </w:rPr>
      </w:pPr>
    </w:p>
    <w:p w14:paraId="7578F3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C15B62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7F8CD0E" w14:textId="77777777" w:rsidR="005B0292" w:rsidRPr="00540F7A" w:rsidRDefault="005B0292" w:rsidP="00643732">
      <w:pPr>
        <w:spacing w:after="0" w:line="360" w:lineRule="auto"/>
        <w:jc w:val="both"/>
        <w:rPr>
          <w:rFonts w:ascii="Times New Roman" w:hAnsi="Times New Roman" w:cs="Times New Roman"/>
          <w:sz w:val="24"/>
        </w:rPr>
      </w:pPr>
    </w:p>
    <w:p w14:paraId="0EDF6D5A" w14:textId="77777777" w:rsidR="005B0292" w:rsidRPr="00540F7A" w:rsidRDefault="005B0292" w:rsidP="00EE3A1D">
      <w:pPr>
        <w:pStyle w:val="Balk2"/>
        <w:numPr>
          <w:ilvl w:val="1"/>
          <w:numId w:val="8"/>
        </w:numPr>
        <w:spacing w:before="0" w:line="360" w:lineRule="auto"/>
        <w:ind w:left="0" w:firstLine="0"/>
        <w:jc w:val="both"/>
      </w:pPr>
      <w:bookmarkStart w:id="96" w:name="_Toc174697858"/>
      <w:r w:rsidRPr="00540F7A">
        <w:t>Yenilenebilir Enerji Teknolojilerinin Kurulumu, Bakımı ve Onarımı (Kolaylaştırıcı Aktivite)</w:t>
      </w:r>
      <w:bookmarkEnd w:id="96"/>
    </w:p>
    <w:p w14:paraId="2C72D25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enerji teknolojilerinin yerinde kurulumu, bakımı ve onarımı.</w:t>
      </w:r>
    </w:p>
    <w:p w14:paraId="4BFB1EE1" w14:textId="77777777" w:rsidR="005B0292" w:rsidRPr="00540F7A" w:rsidRDefault="005B0292" w:rsidP="00643732">
      <w:pPr>
        <w:spacing w:after="0" w:line="360" w:lineRule="auto"/>
        <w:jc w:val="both"/>
        <w:rPr>
          <w:rFonts w:ascii="Times New Roman" w:hAnsi="Times New Roman" w:cs="Times New Roman"/>
          <w:sz w:val="24"/>
        </w:rPr>
      </w:pPr>
    </w:p>
    <w:p w14:paraId="7BDC731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 F43, M71, C16, C17, C22, C23, C25, C27 veya C28 olmak üzere çeşitli NACE kodlarıyla ilişkilendirilebilir.</w:t>
      </w:r>
    </w:p>
    <w:p w14:paraId="5337C232" w14:textId="77777777" w:rsidR="005B0292" w:rsidRPr="00540F7A" w:rsidRDefault="005B0292" w:rsidP="00643732">
      <w:pPr>
        <w:spacing w:after="0" w:line="360" w:lineRule="auto"/>
        <w:jc w:val="both"/>
        <w:rPr>
          <w:rFonts w:ascii="Times New Roman" w:hAnsi="Times New Roman" w:cs="Times New Roman"/>
          <w:sz w:val="24"/>
        </w:rPr>
      </w:pPr>
    </w:p>
    <w:p w14:paraId="1D21E2C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806251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EC8D42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teknik bina sistemleri olarak yerinde kurulduğu takdirde, aşağıdaki münferit önlemlerden birini içermektedir: </w:t>
      </w:r>
    </w:p>
    <w:p w14:paraId="59804B0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Güneş fotovoltaik sistemlerinin ve yardımcı teknik ekipmanların kurulumu, bakımı ve onarımı; </w:t>
      </w:r>
    </w:p>
    <w:p w14:paraId="29CB9B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Güneş enerjili sıcak su panellerinin ve yardımcı teknik ekipmanların kurulumu, bakımı ve onarımı, </w:t>
      </w:r>
    </w:p>
    <w:p w14:paraId="030CA6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Isıtma ve soğutmada yenilenebilir enerji hedeflerine katkıda bulunan ısı pompalarının ve yardımcı teknik ekipmanların kurulumu, bakımı, onarımı ve iyileştirilmesi, </w:t>
      </w:r>
    </w:p>
    <w:p w14:paraId="176E7CF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Rüzgar türbinlerinin ve yardımcı teknik ekipmanların kurulumu, bakımı ve onarımı, </w:t>
      </w:r>
    </w:p>
    <w:p w14:paraId="04BC054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Güneş enerjisi kolektörlerinin ve yardımcı teknik ekipmanların kurulumu, bakımı ve onarımı, </w:t>
      </w:r>
    </w:p>
    <w:p w14:paraId="3C22D8C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Termal veya elektrik enerjisi depolama ünitelerinin ve yardımcı teknik ekipmanların kurulumu, bakımı ve onarımı, </w:t>
      </w:r>
    </w:p>
    <w:p w14:paraId="1FE2D9F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Yüksek verimli mikro CHP (birleşik ısı ve güç) tesisinin kurulumu, bakımı ve onarımı, g.</w:t>
      </w:r>
      <w:r w:rsidRPr="00540F7A">
        <w:rPr>
          <w:rFonts w:ascii="Times New Roman" w:hAnsi="Times New Roman" w:cs="Times New Roman"/>
          <w:sz w:val="24"/>
        </w:rPr>
        <w:tab/>
        <w:t>Isı eşanjörü / geri kazanım sistemlerinin kurulumu, bakımı ve onarımı.</w:t>
      </w:r>
    </w:p>
    <w:p w14:paraId="5CD03E0E" w14:textId="77777777" w:rsidR="005B0292" w:rsidRPr="00540F7A" w:rsidRDefault="005B0292" w:rsidP="00643732">
      <w:pPr>
        <w:spacing w:after="0" w:line="360" w:lineRule="auto"/>
        <w:jc w:val="both"/>
        <w:rPr>
          <w:rFonts w:ascii="Times New Roman" w:hAnsi="Times New Roman" w:cs="Times New Roman"/>
          <w:sz w:val="24"/>
        </w:rPr>
      </w:pPr>
    </w:p>
    <w:p w14:paraId="3BE985D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8BF578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2F8D9D27" w14:textId="77777777" w:rsidR="005B0292" w:rsidRPr="00540F7A" w:rsidRDefault="005B0292" w:rsidP="00643732">
      <w:pPr>
        <w:spacing w:after="0" w:line="360" w:lineRule="auto"/>
        <w:jc w:val="both"/>
        <w:rPr>
          <w:rFonts w:ascii="Times New Roman" w:hAnsi="Times New Roman" w:cs="Times New Roman"/>
          <w:sz w:val="24"/>
        </w:rPr>
      </w:pPr>
    </w:p>
    <w:p w14:paraId="66D2A31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9C816A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C19E852" w14:textId="77777777" w:rsidR="005B0292" w:rsidRPr="00540F7A" w:rsidRDefault="005B0292" w:rsidP="00643732">
      <w:pPr>
        <w:spacing w:after="0" w:line="360" w:lineRule="auto"/>
        <w:jc w:val="both"/>
        <w:rPr>
          <w:rFonts w:ascii="Times New Roman" w:hAnsi="Times New Roman" w:cs="Times New Roman"/>
          <w:sz w:val="24"/>
        </w:rPr>
      </w:pPr>
    </w:p>
    <w:p w14:paraId="18F281F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A706A9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5B72EB4" w14:textId="77777777" w:rsidR="005B0292" w:rsidRPr="00540F7A" w:rsidRDefault="005B0292" w:rsidP="00643732">
      <w:pPr>
        <w:spacing w:after="0" w:line="360" w:lineRule="auto"/>
        <w:jc w:val="both"/>
        <w:rPr>
          <w:rFonts w:ascii="Times New Roman" w:hAnsi="Times New Roman" w:cs="Times New Roman"/>
          <w:sz w:val="24"/>
        </w:rPr>
      </w:pPr>
    </w:p>
    <w:p w14:paraId="4F877A2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B66A81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C4BB72D" w14:textId="77777777" w:rsidR="005B0292" w:rsidRPr="00540F7A" w:rsidRDefault="005B0292" w:rsidP="00643732">
      <w:pPr>
        <w:spacing w:after="0" w:line="360" w:lineRule="auto"/>
        <w:jc w:val="both"/>
        <w:rPr>
          <w:rFonts w:ascii="Times New Roman" w:hAnsi="Times New Roman" w:cs="Times New Roman"/>
          <w:sz w:val="24"/>
        </w:rPr>
      </w:pPr>
    </w:p>
    <w:p w14:paraId="0FBF090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EC8FB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F6CCC6E" w14:textId="77777777" w:rsidR="005B0292" w:rsidRPr="00540F7A" w:rsidRDefault="005B0292" w:rsidP="00643732">
      <w:pPr>
        <w:spacing w:after="0" w:line="360" w:lineRule="auto"/>
        <w:jc w:val="both"/>
        <w:rPr>
          <w:rFonts w:ascii="Times New Roman" w:hAnsi="Times New Roman" w:cs="Times New Roman"/>
          <w:sz w:val="24"/>
        </w:rPr>
      </w:pPr>
    </w:p>
    <w:p w14:paraId="3BEB7FF6" w14:textId="77777777" w:rsidR="005B0292" w:rsidRPr="00540F7A" w:rsidRDefault="005B0292" w:rsidP="00EE3A1D">
      <w:pPr>
        <w:pStyle w:val="Balk2"/>
        <w:numPr>
          <w:ilvl w:val="1"/>
          <w:numId w:val="8"/>
        </w:numPr>
        <w:spacing w:before="0" w:line="360" w:lineRule="auto"/>
        <w:ind w:left="0" w:firstLine="0"/>
        <w:jc w:val="both"/>
      </w:pPr>
      <w:bookmarkStart w:id="97" w:name="_Toc174697859"/>
      <w:r w:rsidRPr="00540F7A">
        <w:t>Binaların Satın Alınması ve Mülkiyeti</w:t>
      </w:r>
      <w:bookmarkEnd w:id="97"/>
    </w:p>
    <w:p w14:paraId="5498DEB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Gayrimenkul satın almak ve bu gayrimenkulün mülkiyetini kullanmak.</w:t>
      </w:r>
    </w:p>
    <w:p w14:paraId="07A46D2C" w14:textId="77777777" w:rsidR="005B0292" w:rsidRPr="00540F7A" w:rsidRDefault="005B0292" w:rsidP="00643732">
      <w:pPr>
        <w:spacing w:after="0" w:line="360" w:lineRule="auto"/>
        <w:jc w:val="both"/>
        <w:rPr>
          <w:rFonts w:ascii="Times New Roman" w:hAnsi="Times New Roman" w:cs="Times New Roman"/>
          <w:sz w:val="24"/>
        </w:rPr>
      </w:pPr>
    </w:p>
    <w:p w14:paraId="49FCD2E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L68 ile ilişkilendirilebilir.</w:t>
      </w:r>
    </w:p>
    <w:p w14:paraId="0334B2CE" w14:textId="77777777" w:rsidR="005B0292" w:rsidRPr="00540F7A" w:rsidRDefault="005B0292" w:rsidP="00643732">
      <w:pPr>
        <w:spacing w:after="0" w:line="360" w:lineRule="auto"/>
        <w:jc w:val="both"/>
        <w:rPr>
          <w:rFonts w:ascii="Times New Roman" w:hAnsi="Times New Roman" w:cs="Times New Roman"/>
          <w:sz w:val="24"/>
        </w:rPr>
      </w:pPr>
    </w:p>
    <w:p w14:paraId="17BC411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C1A927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27187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Alternatif olarak, binanın operasyonel Birincil Enerji Talebi olarak ifade edilen ulusal veya bölgesel bina stokunun en üst %15'i içinde olması ve ilgili varlığın performansını en azından 31 Aralık 2020'den önce inşa edilen ulusal veya bölgesel stokun performansıyla karşılaştıran ve en azından konut ve konut dışı binalar arasında ayrım yapan yeterli kanıtlarla gösterilmesi,</w:t>
      </w:r>
    </w:p>
    <w:p w14:paraId="286F6E7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Bina, 31 Aralık 2020 tarihinden sonra inşa edilen binalar için, bu Ek'in Bölüm 7.1'inde belirtilen ve satın alma sırasında geçerli olan kriterleri karşılamaktadır. </w:t>
      </w:r>
    </w:p>
    <w:p w14:paraId="55EC90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Binanın konut dışı büyük bir bina olması durumunda (ısıtma sistemleri, birleşik alan ısıtma ve havalandırma sistemleri, klima sistemleri veya birleşik klima ve havalandırma sistemleri için 290 kW'ın üzerinde etkin nominal çıkışa sahip), enerji performansı izleme ve değerlendirme yoluyla verimli bir şekilde işletilir.</w:t>
      </w:r>
    </w:p>
    <w:p w14:paraId="3BD83C3A" w14:textId="75E1147B"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A sınıfı EKB’ye sahip olan binalar Sera Gazı Emisyonlarının Azaltımı için “Önemli Ölçüde Katkı Sağlama” kriterini sağlamış kabul edilir.</w:t>
      </w:r>
    </w:p>
    <w:p w14:paraId="718B4752" w14:textId="77777777" w:rsidR="005B0292" w:rsidRPr="00540F7A" w:rsidRDefault="005B0292" w:rsidP="00643732">
      <w:pPr>
        <w:spacing w:after="0" w:line="360" w:lineRule="auto"/>
        <w:jc w:val="both"/>
        <w:rPr>
          <w:rFonts w:ascii="Times New Roman" w:hAnsi="Times New Roman" w:cs="Times New Roman"/>
          <w:sz w:val="24"/>
        </w:rPr>
      </w:pPr>
    </w:p>
    <w:p w14:paraId="073C153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2706C5B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49DB8BB7" w14:textId="77777777" w:rsidR="005B0292" w:rsidRPr="00540F7A" w:rsidRDefault="005B0292" w:rsidP="00643732">
      <w:pPr>
        <w:spacing w:after="0" w:line="360" w:lineRule="auto"/>
        <w:jc w:val="both"/>
        <w:rPr>
          <w:rFonts w:ascii="Times New Roman" w:hAnsi="Times New Roman" w:cs="Times New Roman"/>
          <w:sz w:val="24"/>
        </w:rPr>
      </w:pPr>
    </w:p>
    <w:p w14:paraId="068BD8F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E0ECA9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87E639C" w14:textId="77777777" w:rsidR="005B0292" w:rsidRPr="00540F7A" w:rsidRDefault="005B0292" w:rsidP="00643732">
      <w:pPr>
        <w:spacing w:after="0" w:line="360" w:lineRule="auto"/>
        <w:jc w:val="both"/>
        <w:rPr>
          <w:rFonts w:ascii="Times New Roman" w:hAnsi="Times New Roman" w:cs="Times New Roman"/>
          <w:sz w:val="24"/>
        </w:rPr>
      </w:pPr>
    </w:p>
    <w:p w14:paraId="03C03B5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0B0CF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A0E5369" w14:textId="77777777" w:rsidR="005B0292" w:rsidRPr="00540F7A" w:rsidRDefault="005B0292" w:rsidP="00643732">
      <w:pPr>
        <w:spacing w:after="0" w:line="360" w:lineRule="auto"/>
        <w:jc w:val="both"/>
        <w:rPr>
          <w:rFonts w:ascii="Times New Roman" w:hAnsi="Times New Roman" w:cs="Times New Roman"/>
          <w:sz w:val="24"/>
        </w:rPr>
      </w:pPr>
    </w:p>
    <w:p w14:paraId="32A295B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256B07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2BD782C" w14:textId="77777777" w:rsidR="005B0292" w:rsidRPr="00540F7A" w:rsidRDefault="005B0292" w:rsidP="00643732">
      <w:pPr>
        <w:spacing w:after="0" w:line="360" w:lineRule="auto"/>
        <w:jc w:val="both"/>
        <w:rPr>
          <w:rFonts w:ascii="Times New Roman" w:hAnsi="Times New Roman" w:cs="Times New Roman"/>
          <w:sz w:val="24"/>
        </w:rPr>
      </w:pPr>
    </w:p>
    <w:p w14:paraId="69B8207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7C33E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8379A66" w14:textId="77777777" w:rsidR="005B0292" w:rsidRPr="00540F7A" w:rsidRDefault="005B0292" w:rsidP="00643732">
      <w:pPr>
        <w:spacing w:after="0" w:line="360" w:lineRule="auto"/>
        <w:jc w:val="both"/>
        <w:rPr>
          <w:rFonts w:ascii="Times New Roman" w:hAnsi="Times New Roman" w:cs="Times New Roman"/>
          <w:sz w:val="24"/>
        </w:rPr>
      </w:pPr>
    </w:p>
    <w:p w14:paraId="082B3F02" w14:textId="77777777" w:rsidR="005B0292" w:rsidRPr="00540F7A" w:rsidRDefault="005B0292" w:rsidP="00EE3A1D">
      <w:pPr>
        <w:pStyle w:val="Balk1"/>
        <w:numPr>
          <w:ilvl w:val="0"/>
          <w:numId w:val="8"/>
        </w:numPr>
      </w:pPr>
      <w:bookmarkStart w:id="98" w:name="_Toc174697860"/>
      <w:r w:rsidRPr="00540F7A">
        <w:t>BİLGİ VE İLETİŞİM FAALİYETLERİ</w:t>
      </w:r>
      <w:bookmarkEnd w:id="98"/>
    </w:p>
    <w:p w14:paraId="7E1CDE41" w14:textId="77777777" w:rsidR="005B0292" w:rsidRPr="00540F7A" w:rsidRDefault="005B0292" w:rsidP="00643732">
      <w:pPr>
        <w:spacing w:after="0" w:line="360" w:lineRule="auto"/>
        <w:jc w:val="both"/>
        <w:rPr>
          <w:rFonts w:ascii="Times New Roman" w:hAnsi="Times New Roman" w:cs="Times New Roman"/>
          <w:sz w:val="24"/>
        </w:rPr>
      </w:pPr>
    </w:p>
    <w:p w14:paraId="34875C19" w14:textId="77777777" w:rsidR="005B0292" w:rsidRPr="00540F7A" w:rsidRDefault="005B0292" w:rsidP="00EE3A1D">
      <w:pPr>
        <w:pStyle w:val="Balk2"/>
        <w:numPr>
          <w:ilvl w:val="1"/>
          <w:numId w:val="8"/>
        </w:numPr>
        <w:spacing w:before="0" w:line="360" w:lineRule="auto"/>
        <w:ind w:left="0" w:firstLine="0"/>
        <w:jc w:val="both"/>
      </w:pPr>
      <w:bookmarkStart w:id="99" w:name="_Toc174697861"/>
      <w:r w:rsidRPr="00540F7A">
        <w:t>Veri İşleme, Barındırma ve İlgili Faaliyetler (Geçiş Aktivitesi)</w:t>
      </w:r>
      <w:bookmarkEnd w:id="99"/>
    </w:p>
    <w:p w14:paraId="47E507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Uç bilişim dahil olmak üzere veri merkezleri aracılığıyla verilerin depolanması, manipülasyonu, yönetimi, hareketi, kontrolü, görüntülenmesi, anahtarlanması, değişimi, iletimi veya işlenmesi. </w:t>
      </w:r>
    </w:p>
    <w:p w14:paraId="386D9E3C" w14:textId="77777777" w:rsidR="005B0292" w:rsidRPr="00540F7A" w:rsidRDefault="005B0292" w:rsidP="00643732">
      <w:pPr>
        <w:spacing w:after="0" w:line="360" w:lineRule="auto"/>
        <w:jc w:val="both"/>
        <w:rPr>
          <w:rFonts w:ascii="Times New Roman" w:hAnsi="Times New Roman" w:cs="Times New Roman"/>
          <w:sz w:val="24"/>
        </w:rPr>
      </w:pPr>
    </w:p>
    <w:p w14:paraId="605C31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J63.11 ile ilişkilendirilebilir.</w:t>
      </w:r>
    </w:p>
    <w:p w14:paraId="4BEF3C52" w14:textId="77777777" w:rsidR="005B0292" w:rsidRPr="00540F7A" w:rsidRDefault="005B0292" w:rsidP="00643732">
      <w:pPr>
        <w:spacing w:after="0" w:line="360" w:lineRule="auto"/>
        <w:jc w:val="both"/>
        <w:rPr>
          <w:rFonts w:ascii="Times New Roman" w:hAnsi="Times New Roman" w:cs="Times New Roman"/>
          <w:sz w:val="24"/>
        </w:rPr>
      </w:pPr>
    </w:p>
    <w:p w14:paraId="33E9EE2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6147B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F0A49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Beklenen bir uygulamanın fiziksel, lojistik, planlama veya diğer kısıtlamalar nedeniyle uygun görülmediği durumlarda, beklenen uygulamanın neden uygulanabilir veya pratik olmadığına dair bir açıklama sağlanır. Veri Merkezi Enerji Verimliliğine ilişkin eşdeğer kaynaklardan alınan alternatif en iyi uygulamalar, benzer enerji tasarruflarıyla sonuçlanmaları halinde doğrudan ikame olarak tanımlanabilir.</w:t>
      </w:r>
    </w:p>
    <w:p w14:paraId="68B16DB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Veri merkezi soğutma sisteminde kullanılan soğutucu akışkanların küresel ısınma potansiyeli aşmaz.</w:t>
      </w:r>
    </w:p>
    <w:p w14:paraId="79C9E4C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5159CEE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D643C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A'sında belirtilen kriterlere uygundur.</w:t>
      </w:r>
    </w:p>
    <w:p w14:paraId="095FC1E5" w14:textId="77777777" w:rsidR="005B0292" w:rsidRPr="00540F7A" w:rsidRDefault="005B0292" w:rsidP="00643732">
      <w:pPr>
        <w:spacing w:after="0" w:line="360" w:lineRule="auto"/>
        <w:jc w:val="both"/>
        <w:rPr>
          <w:rFonts w:ascii="Times New Roman" w:hAnsi="Times New Roman" w:cs="Times New Roman"/>
          <w:sz w:val="24"/>
        </w:rPr>
      </w:pPr>
    </w:p>
    <w:p w14:paraId="399E30A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4BD54E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6E6FF544" w14:textId="77777777" w:rsidR="005B0292" w:rsidRPr="00540F7A" w:rsidRDefault="005B0292" w:rsidP="00643732">
      <w:pPr>
        <w:spacing w:after="0" w:line="360" w:lineRule="auto"/>
        <w:jc w:val="both"/>
        <w:rPr>
          <w:rFonts w:ascii="Times New Roman" w:hAnsi="Times New Roman" w:cs="Times New Roman"/>
          <w:sz w:val="24"/>
        </w:rPr>
      </w:pPr>
    </w:p>
    <w:p w14:paraId="5821247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A81DA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Homojen malzemelerdeki ağırlıkça konsantrasyon değerleri bu Ekte listelenen maksimum değerleri aşmamaktadır. Bir atık yönetim planı mevcuttur ve geri dönüşüm ortaklarıyla yapılan sözleşmeye dayalı anlaşmalar, mali projeksiyonlara yansıtma veya resmi proje belgeleri de dahil olmak üzere elektrikli ve elektronik ekipmanın kullanım ömrü sonunda azami geri dönüşümünü sağlar. Kullanım ömrü sonunda, ekipman yeniden kullanım, geri kazanım veya geri dönüşüm işlemleri için hazırlanır veya tüm sıvıların giderilmesi ve uygun bir işleme tabi tutulur.</w:t>
      </w:r>
    </w:p>
    <w:p w14:paraId="3298F99A" w14:textId="77777777" w:rsidR="005B0292" w:rsidRPr="00540F7A" w:rsidRDefault="005B0292" w:rsidP="00643732">
      <w:pPr>
        <w:spacing w:after="0" w:line="360" w:lineRule="auto"/>
        <w:jc w:val="both"/>
        <w:rPr>
          <w:rFonts w:ascii="Times New Roman" w:hAnsi="Times New Roman" w:cs="Times New Roman"/>
          <w:sz w:val="24"/>
        </w:rPr>
      </w:pPr>
    </w:p>
    <w:p w14:paraId="31AC60D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D0BCE0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8ECC089" w14:textId="77777777" w:rsidR="005B0292" w:rsidRPr="00540F7A" w:rsidRDefault="005B0292" w:rsidP="00643732">
      <w:pPr>
        <w:spacing w:after="0" w:line="360" w:lineRule="auto"/>
        <w:jc w:val="both"/>
        <w:rPr>
          <w:rFonts w:ascii="Times New Roman" w:hAnsi="Times New Roman" w:cs="Times New Roman"/>
          <w:sz w:val="24"/>
        </w:rPr>
      </w:pPr>
    </w:p>
    <w:p w14:paraId="7DA30C4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319F43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BA3998" w14:textId="77777777" w:rsidR="005B0292" w:rsidRPr="00540F7A" w:rsidRDefault="005B0292" w:rsidP="00643732">
      <w:pPr>
        <w:spacing w:after="0" w:line="360" w:lineRule="auto"/>
        <w:jc w:val="both"/>
        <w:rPr>
          <w:rFonts w:ascii="Times New Roman" w:hAnsi="Times New Roman" w:cs="Times New Roman"/>
          <w:sz w:val="24"/>
        </w:rPr>
      </w:pPr>
    </w:p>
    <w:p w14:paraId="144059CF" w14:textId="77777777" w:rsidR="005B0292" w:rsidRPr="00540F7A" w:rsidRDefault="005B0292" w:rsidP="00EE3A1D">
      <w:pPr>
        <w:pStyle w:val="Balk2"/>
        <w:numPr>
          <w:ilvl w:val="1"/>
          <w:numId w:val="8"/>
        </w:numPr>
        <w:spacing w:before="0" w:line="360" w:lineRule="auto"/>
        <w:ind w:left="0" w:firstLine="0"/>
        <w:jc w:val="both"/>
      </w:pPr>
      <w:bookmarkStart w:id="100" w:name="_Toc174697862"/>
      <w:r w:rsidRPr="00540F7A">
        <w:t>Sera Gazı Emisyonlarının Azaltılması İçin Veriye Dayalı Çözümler (Kolaylaştırıcı Aktivite)</w:t>
      </w:r>
      <w:bookmarkEnd w:id="100"/>
    </w:p>
    <w:p w14:paraId="03C208A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Verilerin toplanması, iletilmesi, depolanması ve bu faaliyetlerin ağırlıklı olarak sera gazı emisyonlarının azaltılmasını sağlayan veri ve analizlerin sağlanmasını amaçladığı durumlarda modellenmesi ve kullanılmasını amaçlayan BİT çözümlerinin geliştirilmesi veya kullanılması. Bu tür BİT çözümleri, diğerlerinin yanı sıra, merkezi olmayan teknolojilerin (yani dağıtılmış defter teknolojileri), Nesnelerin İnterneti (IoT), 5G ve Yapay Zekanın kullanımını içerebilir. </w:t>
      </w:r>
    </w:p>
    <w:p w14:paraId="45D2E02F" w14:textId="77777777" w:rsidR="005B0292" w:rsidRPr="00540F7A" w:rsidRDefault="005B0292" w:rsidP="00643732">
      <w:pPr>
        <w:spacing w:after="0" w:line="360" w:lineRule="auto"/>
        <w:jc w:val="both"/>
        <w:rPr>
          <w:rFonts w:ascii="Times New Roman" w:hAnsi="Times New Roman" w:cs="Times New Roman"/>
          <w:sz w:val="24"/>
        </w:rPr>
      </w:pPr>
    </w:p>
    <w:p w14:paraId="45EF4C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J61, J62 ve J63.11 olmak üzere çeşitli NACE kodlarıyla ilişkilendirilebilir.</w:t>
      </w:r>
    </w:p>
    <w:p w14:paraId="0844AA66" w14:textId="77777777" w:rsidR="005B0292" w:rsidRPr="00540F7A" w:rsidRDefault="005B0292" w:rsidP="00643732">
      <w:pPr>
        <w:spacing w:after="0" w:line="360" w:lineRule="auto"/>
        <w:jc w:val="both"/>
        <w:rPr>
          <w:rFonts w:ascii="Times New Roman" w:hAnsi="Times New Roman" w:cs="Times New Roman"/>
          <w:sz w:val="24"/>
        </w:rPr>
      </w:pPr>
    </w:p>
    <w:p w14:paraId="4D49B63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FE0276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555A3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BİT çözümleri ağırlıklı olarak sera gazı emisyonlarının azaltılmasını sağlayan veri ve analizlerin sağlanması için kullanılmaktadır.</w:t>
      </w:r>
    </w:p>
    <w:p w14:paraId="71796DB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Alternatif bir çözümün/teknolojinin halihazırda piyasada mevcut olduğu durumlarda, BİT çözümü en iyi performans gösteren alternatif çözüme/teknolojiye kıyasla önemli yaşam döngüsü sera gazı emisyonu tasarrufları göstermektedir. Yaşam döngüsü sera gazı emisyonları ve net emisyonlar ETSI ES 203 199, ISO 14067:2018 veya ISO 14064-2:2019 kullanılarak hesaplanır.</w:t>
      </w:r>
    </w:p>
    <w:p w14:paraId="5A7431D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Sayısallaştırılmış yaşam döngüsü sera gazı emisyon azaltımları, değer türetilirken kritik inceleme için olanlar da dahil olmak üzere standart kriterlerin nasıl takip edildiğini şeffaf bir şekilde değerlendiren bağımsız bir doğrulayıcı merci tarafından doğrulanır.</w:t>
      </w:r>
    </w:p>
    <w:p w14:paraId="36A9163E" w14:textId="77777777" w:rsidR="005B0292" w:rsidRPr="00540F7A" w:rsidRDefault="005B0292" w:rsidP="00643732">
      <w:pPr>
        <w:spacing w:after="0" w:line="360" w:lineRule="auto"/>
        <w:jc w:val="both"/>
        <w:rPr>
          <w:rFonts w:ascii="Times New Roman" w:hAnsi="Times New Roman" w:cs="Times New Roman"/>
          <w:sz w:val="24"/>
        </w:rPr>
      </w:pPr>
    </w:p>
    <w:p w14:paraId="0FC71C2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648F863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711BDBF7" w14:textId="77777777" w:rsidR="005B0292" w:rsidRPr="00540F7A" w:rsidRDefault="005B0292" w:rsidP="00643732">
      <w:pPr>
        <w:spacing w:after="0" w:line="360" w:lineRule="auto"/>
        <w:jc w:val="both"/>
        <w:rPr>
          <w:rFonts w:ascii="Times New Roman" w:hAnsi="Times New Roman" w:cs="Times New Roman"/>
          <w:sz w:val="24"/>
        </w:rPr>
      </w:pPr>
    </w:p>
    <w:p w14:paraId="54D28E9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CB4F41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5043FBD" w14:textId="77777777" w:rsidR="005B0292" w:rsidRPr="00540F7A" w:rsidRDefault="005B0292" w:rsidP="00643732">
      <w:pPr>
        <w:spacing w:after="0" w:line="360" w:lineRule="auto"/>
        <w:jc w:val="both"/>
        <w:rPr>
          <w:rFonts w:ascii="Times New Roman" w:hAnsi="Times New Roman" w:cs="Times New Roman"/>
          <w:sz w:val="24"/>
        </w:rPr>
      </w:pPr>
    </w:p>
    <w:p w14:paraId="7F0E106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5997F19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Kullanılan ekipman, sunucular ve veri depolama ürünleri için belirlenen gereklilikleri karşılamaktadır. Bir atık yönetim planı mevcuttur ve geri dönüşüm ortaklarıyla yapılan sözleşmeli anlaşmalar, mali projeksiyonlara yansıtma veya resmi proje belgeleri de dahil olmak üzere, elektrikli ve elektronik ekipmanın kullanım ömrü sonunda maksimum geri dönüşümü sağlar. Kullanım ömrü sonunda, ekipman yeniden kullanım, geri kazanım veya geri dönüşüm işlemleri için hazırlanır veya tüm sıvıların çıkarılması ve uygun bir işleme tabi tutulur.</w:t>
      </w:r>
    </w:p>
    <w:p w14:paraId="351D2F36" w14:textId="77777777" w:rsidR="005B0292" w:rsidRPr="00540F7A" w:rsidRDefault="005B0292" w:rsidP="00643732">
      <w:pPr>
        <w:spacing w:after="0" w:line="360" w:lineRule="auto"/>
        <w:jc w:val="both"/>
        <w:rPr>
          <w:rFonts w:ascii="Times New Roman" w:hAnsi="Times New Roman" w:cs="Times New Roman"/>
          <w:sz w:val="24"/>
        </w:rPr>
      </w:pPr>
    </w:p>
    <w:p w14:paraId="3BA90B4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F22626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52611CA" w14:textId="77777777" w:rsidR="005B0292" w:rsidRPr="00540F7A" w:rsidRDefault="005B0292" w:rsidP="00643732">
      <w:pPr>
        <w:spacing w:after="0" w:line="360" w:lineRule="auto"/>
        <w:jc w:val="both"/>
        <w:rPr>
          <w:rFonts w:ascii="Times New Roman" w:hAnsi="Times New Roman" w:cs="Times New Roman"/>
          <w:sz w:val="24"/>
        </w:rPr>
      </w:pPr>
    </w:p>
    <w:p w14:paraId="60853C5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26893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0FAC9CF" w14:textId="77777777" w:rsidR="005B0292" w:rsidRPr="00540F7A" w:rsidRDefault="005B0292" w:rsidP="00643732">
      <w:pPr>
        <w:spacing w:after="0" w:line="360" w:lineRule="auto"/>
        <w:jc w:val="both"/>
        <w:rPr>
          <w:rFonts w:ascii="Times New Roman" w:hAnsi="Times New Roman" w:cs="Times New Roman"/>
          <w:sz w:val="24"/>
        </w:rPr>
      </w:pPr>
    </w:p>
    <w:p w14:paraId="201CD5CE" w14:textId="77777777" w:rsidR="005B0292" w:rsidRPr="00540F7A" w:rsidRDefault="005B0292" w:rsidP="00EE3A1D">
      <w:pPr>
        <w:pStyle w:val="Balk1"/>
        <w:numPr>
          <w:ilvl w:val="0"/>
          <w:numId w:val="8"/>
        </w:numPr>
      </w:pPr>
      <w:bookmarkStart w:id="101" w:name="_Toc174697863"/>
      <w:r w:rsidRPr="00540F7A">
        <w:t>MESLEKİ, BİLİMSEL VE TEKNİK FAALİYETLER</w:t>
      </w:r>
      <w:bookmarkEnd w:id="101"/>
    </w:p>
    <w:p w14:paraId="0D42FDE1" w14:textId="77777777" w:rsidR="005B0292" w:rsidRPr="00540F7A" w:rsidRDefault="005B0292" w:rsidP="00643732">
      <w:pPr>
        <w:spacing w:after="0" w:line="360" w:lineRule="auto"/>
        <w:jc w:val="both"/>
        <w:rPr>
          <w:rFonts w:ascii="Times New Roman" w:hAnsi="Times New Roman" w:cs="Times New Roman"/>
          <w:sz w:val="24"/>
        </w:rPr>
      </w:pPr>
    </w:p>
    <w:p w14:paraId="5E12637F" w14:textId="77777777" w:rsidR="005B0292" w:rsidRPr="00540F7A" w:rsidRDefault="005B0292" w:rsidP="00EE3A1D">
      <w:pPr>
        <w:pStyle w:val="Balk2"/>
        <w:numPr>
          <w:ilvl w:val="1"/>
          <w:numId w:val="8"/>
        </w:numPr>
        <w:spacing w:before="0" w:line="360" w:lineRule="auto"/>
        <w:ind w:left="0" w:firstLine="0"/>
        <w:jc w:val="both"/>
      </w:pPr>
      <w:bookmarkStart w:id="102" w:name="_Toc174697864"/>
      <w:r w:rsidRPr="00540F7A">
        <w:t>Pazar Araştırması, Geliştirme ve İnovasyona Yakın (Kolaylaştırıcı Aktivite)</w:t>
      </w:r>
      <w:bookmarkEnd w:id="102"/>
    </w:p>
    <w:p w14:paraId="027FF9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Hedef ekonomik faaliyetlerde sera gazı emisyonlarını azaltma, ortadan kaldırma veya önleme kabiliyetinin en azından Teknoloji Hazırlık Seviyesi (TRL) 6'ya karşılık gelen ilgili bir ortamda gösterildiği sera gazı emisyonlarının azaltılması, önlenmesi veya ortadan kaldırılmasına yönelik çözümlerin, süreçlerin, teknolojilerin, iş modellerinin ve diğer ürünlerin araştırılması, uygulamalı araştırılması ve deneysel olarak geliştirilmesi (RD&amp;I). </w:t>
      </w:r>
    </w:p>
    <w:p w14:paraId="028AA8C2" w14:textId="77777777" w:rsidR="005B0292" w:rsidRPr="00540F7A" w:rsidRDefault="005B0292" w:rsidP="00643732">
      <w:pPr>
        <w:spacing w:after="0" w:line="360" w:lineRule="auto"/>
        <w:jc w:val="both"/>
        <w:rPr>
          <w:rFonts w:ascii="Times New Roman" w:hAnsi="Times New Roman" w:cs="Times New Roman"/>
          <w:sz w:val="24"/>
        </w:rPr>
      </w:pPr>
    </w:p>
    <w:p w14:paraId="1C78C2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M71.1.2 ve M72.1 olmak üzere çeşitli NACE kodlarıyla veya bu Ekte teknik tarama kriterleri belirtilen ekonomik faaliyetlerin ayrılmaz bir parçası olan araştırmalar için bu Ek'in diğer Bölümlerinde belirtilen NACE kodlarıyla ilişkilendirilebilir.</w:t>
      </w:r>
    </w:p>
    <w:p w14:paraId="5FB8E6DF" w14:textId="77777777" w:rsidR="005B0292" w:rsidRPr="00540F7A" w:rsidRDefault="005B0292" w:rsidP="00643732">
      <w:pPr>
        <w:spacing w:after="0" w:line="360" w:lineRule="auto"/>
        <w:jc w:val="both"/>
        <w:rPr>
          <w:rFonts w:ascii="Times New Roman" w:hAnsi="Times New Roman" w:cs="Times New Roman"/>
          <w:sz w:val="24"/>
        </w:rPr>
      </w:pPr>
    </w:p>
    <w:p w14:paraId="537DEB20"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B21CF8"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C0E109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 bu Ekte teknik tarama kriterleri belirlenmiş olan bir veya daha fazla ekonomik faaliyete yönelik teknolojiler, ürünler veya diğer çözümler için araştırma yapar, geliştirir veya yenilik sağlar. </w:t>
      </w:r>
    </w:p>
    <w:p w14:paraId="72A02B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Araştırma, geliştirme ve inovasyonun sonuçları, bu ekonomik faaliyetlerden bir veya daha fazlasının, diğer çevresel hedeflere önemli zarar vermemeye ilişkin ilgili kriterlere uyarken, iklim değişikliğinin azaltılmasına önemli katkı sağlamaya yönelik ilgili kriterleri karşılamasını sağlar.</w:t>
      </w:r>
    </w:p>
    <w:p w14:paraId="05B3BC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Ekonomik faaliyet, henüz piyasada olmayan ve yaşam döngüsü sera gazı emisyonları açısından kamuya açık veya piyasa bilgilerine dayalı olarak ticari olarak mevcut en iyi teknolojilerden daha iyi bir performansa sahip olması beklenen bir çözümü piyasaya sunmayı amaçlamaktadır. Araştırılan teknolojilerin, ürünlerin veya diğer çözümlerin uygulanması, yaşam döngüleri boyunca toplam net sera gazı emisyonlarının azaltılmasıyla sonuçlanır. </w:t>
      </w:r>
    </w:p>
    <w:p w14:paraId="5B48EE9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Araştırılan, geliştirilen veya yenilik yapılan teknoloji, ürün veya diğer çözümün bu Ek'te ele alınan bir veya birkaç faaliyetin bu Ek'in ilgili Bölümünde belirtilen teknik eleme kriterlerini karşılamasını halihazırda sağlaması veya bu teknoloji, ürün veya diğer çözümün sırasıyla 5. ve 6. maddelerde belirtilen gerekliliklerin karşılanmasını sağlayan veya geçiş dönemi olarak kabul edilen bir veya daha fazla ekonomik faaliyeti halihazırda sağlaması durumunda, araştırma, geliştirme ve yenilik faaliyeti, daha düşük maliyet gibi yeni önemli avantajlara sahip eşit derecede düşük veya daha düşük emisyonlu teknolojilerin, ürünlerin veya diğer çözümlerin geliştirilmesine odaklanır.</w:t>
      </w:r>
    </w:p>
    <w:p w14:paraId="17F5D1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Bir araştırma faaliyetinin teknik tarama kriterleri bu Ek'te belirtilen bir veya daha fazla ekonomik faaliyete adanmış olması halinde, araştırmanın sonuçları, bu kolaylaştırıcı faaliyetlerin ve nihai olarak etkinleştirdikleri faaliyetlerin sera gazı emisyonlarını önemli ölçüde azaltmalarına veya ölçeklendirilmelerini kolaylaştırmak için teknolojik ve ekonomik fizibilitelerini önemli ölçüde iyileştirmelerine olanak tanıyan yenilikçi teknolojiler, süreçler veya ürünler sunar.</w:t>
      </w:r>
    </w:p>
    <w:p w14:paraId="4C71044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6.</w:t>
      </w:r>
      <w:r w:rsidRPr="00540F7A">
        <w:rPr>
          <w:rFonts w:ascii="Times New Roman" w:hAnsi="Times New Roman" w:cs="Times New Roman"/>
          <w:sz w:val="24"/>
        </w:rPr>
        <w:tab/>
        <w:t>Bir araştırma faaliyetinin, teknik tarama kriterleri bu Ekte belirtilen bir veya daha fazla ekonomik faaliyete tahsis edildiği durumlarda, araştırılan teknolojiler, ürünler veya diğer çözümler, hedef faaliyetlerin bu Ekte belirtilen iklim değişikliğinin azaltılmasına önemli katkı için teknik tarama kriterlerine kıyasla önemli ölçüde daha düşük öngörülen emisyonlarla yürütülmesini sağlar. 9, 3.11, 3.12, 3.13, 3.14 ve 3. Teknolojiler, ürünler veya diğer çözümler bu sektörlerde yaygın olarak kabul gören ilgili düşük karbon teknolojilerine veya süreçlerine adanmıştır, özellikle ısıtma ve soğutmanın elektrifikasyonu, yakıt veya hammadde olarak hidrojen, CCS, CCU ve biyokütlenin bu Ekte Bölüm 4.8, 4.20, 4.24'te belirtilen ilgili gerekliliklere uyduğu durumlarda yakıt veya hammadde olarak biyokütle.</w:t>
      </w:r>
    </w:p>
    <w:p w14:paraId="26BD763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7.</w:t>
      </w:r>
      <w:r w:rsidRPr="00540F7A">
        <w:rPr>
          <w:rFonts w:ascii="Times New Roman" w:hAnsi="Times New Roman" w:cs="Times New Roman"/>
          <w:sz w:val="24"/>
        </w:rPr>
        <w:tab/>
        <w:t>Araştırılan, geliştirilen veya inovasyonu yapılan teknoloji, ürün veya diğer çözümün TRL 6 veya 7 seviyesinde olduğu durumlarda, yaşam döngüsü sera gazı emisyonları araştırmayı yürüten kuruluş tarafından basitleştirilmiş biçimde değerlendirilir. İşletme, uygun olduğu durumlarda aşağıdakilerden birini gösterir: sera gazı emisyon azaltma potansiyeli hakkında bilgi sağlanmış olan teknoloji, ürün veya diğer çözümle ilişkili 10 yıldan eski olmayan bir patent; sera gazı emisyon azaltma potansiyeli hakkında bilgi sağlanmış olan yenilikçi teknoloji, ürün veya diğer çözümle ilişkili demonstrasyon sahasının demonstrasyon projesi süresince işletilmesi için yetkili bir makamdan alınmış bir izin. Araştırılan, geliştirilen veya yenilikçi teknoloji, ürün veya diğer çözümün TRL 8 veya daha yüksek olduğu durumlarda, yaşam döngüsü sera gazı emisyonları ISO 14067:2018 veya ISO 14064-1:2018 kullanılarak hesaplanır ve bağımsız bir doğrulayıcı merci tarafından doğrulanır.</w:t>
      </w:r>
    </w:p>
    <w:p w14:paraId="4D6D5A86" w14:textId="77777777" w:rsidR="005B0292" w:rsidRPr="00540F7A" w:rsidRDefault="005B0292" w:rsidP="00643732">
      <w:pPr>
        <w:spacing w:after="0" w:line="360" w:lineRule="auto"/>
        <w:jc w:val="both"/>
        <w:rPr>
          <w:rFonts w:ascii="Times New Roman" w:hAnsi="Times New Roman" w:cs="Times New Roman"/>
          <w:sz w:val="24"/>
        </w:rPr>
      </w:pPr>
    </w:p>
    <w:p w14:paraId="77369D25"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53785D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 bu Ek'in Ek A'sında belirtilen kriterlere uygundur.</w:t>
      </w:r>
    </w:p>
    <w:p w14:paraId="3E1529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4CDE0CF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DA36C9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yüzey suyu ve yeraltı suyu dahil olmak üzere su kütlelerinin iyi durumuna veya iyi ekolojik potansiyeline veya deniz sularının iyi çevresel durumuna yönelik potansiyel riskler değerlendirilir ve ele alınır.</w:t>
      </w:r>
    </w:p>
    <w:p w14:paraId="0188C98D" w14:textId="77777777" w:rsidR="005B0292" w:rsidRPr="00540F7A" w:rsidRDefault="005B0292" w:rsidP="00643732">
      <w:pPr>
        <w:spacing w:after="0" w:line="360" w:lineRule="auto"/>
        <w:jc w:val="both"/>
        <w:rPr>
          <w:rFonts w:ascii="Times New Roman" w:hAnsi="Times New Roman" w:cs="Times New Roman"/>
          <w:sz w:val="24"/>
        </w:rPr>
      </w:pPr>
    </w:p>
    <w:p w14:paraId="77A8D5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31F00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7602AA3" w14:textId="77777777" w:rsidR="005B0292" w:rsidRPr="00540F7A" w:rsidRDefault="005B0292" w:rsidP="00643732">
      <w:pPr>
        <w:spacing w:after="0" w:line="360" w:lineRule="auto"/>
        <w:jc w:val="both"/>
        <w:rPr>
          <w:rFonts w:ascii="Times New Roman" w:hAnsi="Times New Roman" w:cs="Times New Roman"/>
          <w:sz w:val="24"/>
        </w:rPr>
      </w:pPr>
    </w:p>
    <w:p w14:paraId="3F50B5A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65502F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havaya, suya veya toprağa kirletici emisyonlarında önemli bir artış yaratma potansiyeli değerlendirilir ve ele alınır.</w:t>
      </w:r>
    </w:p>
    <w:p w14:paraId="565F5B8D" w14:textId="77777777" w:rsidR="005B0292" w:rsidRPr="00540F7A" w:rsidRDefault="005B0292" w:rsidP="00643732">
      <w:pPr>
        <w:spacing w:after="0" w:line="360" w:lineRule="auto"/>
        <w:jc w:val="both"/>
        <w:rPr>
          <w:rFonts w:ascii="Times New Roman" w:hAnsi="Times New Roman" w:cs="Times New Roman"/>
          <w:sz w:val="24"/>
        </w:rPr>
      </w:pPr>
    </w:p>
    <w:p w14:paraId="2348154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1F66061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ekosistemlerin iyi durumu veya dayanıklılığı ya da Birliğin ilgi alanına girenler de dahil olmak üzere habitatların ve türlerin korunma durumu üzerindeki potansiyel riskleri değerlendirilir ve ele alınır.</w:t>
      </w:r>
    </w:p>
    <w:p w14:paraId="28044F0A" w14:textId="77777777" w:rsidR="005B0292" w:rsidRPr="00540F7A" w:rsidRDefault="005B0292" w:rsidP="00643732">
      <w:pPr>
        <w:spacing w:after="0" w:line="360" w:lineRule="auto"/>
        <w:jc w:val="both"/>
        <w:rPr>
          <w:rFonts w:ascii="Times New Roman" w:hAnsi="Times New Roman" w:cs="Times New Roman"/>
          <w:sz w:val="24"/>
        </w:rPr>
      </w:pPr>
    </w:p>
    <w:p w14:paraId="4858EC54" w14:textId="77777777" w:rsidR="005B0292" w:rsidRPr="00540F7A" w:rsidRDefault="005B0292" w:rsidP="00EE3A1D">
      <w:pPr>
        <w:pStyle w:val="Balk2"/>
        <w:numPr>
          <w:ilvl w:val="1"/>
          <w:numId w:val="8"/>
        </w:numPr>
        <w:spacing w:before="0" w:line="360" w:lineRule="auto"/>
        <w:ind w:left="0" w:firstLine="0"/>
        <w:jc w:val="both"/>
      </w:pPr>
      <w:bookmarkStart w:id="103" w:name="_Toc174697865"/>
      <w:r w:rsidRPr="00540F7A">
        <w:t>CO2'nin Doğrudan Havadan Yakalanması İçin Araştırma, Geliştirme ve İnovasyon (Kolaylaştırıcı Aktivite)</w:t>
      </w:r>
      <w:bookmarkEnd w:id="103"/>
    </w:p>
    <w:p w14:paraId="166F271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Atmosferdeki CO2'nin doğrudan havadan yakalanmasına yönelik çözümlerin, süreçlerin, teknolojilerin, iş modellerinin ve diğer ürünlerin araştırılması, uygulamalı araştırılması ve deneysel olarak geliştirilmesi.</w:t>
      </w:r>
    </w:p>
    <w:p w14:paraId="413C39C9" w14:textId="77777777" w:rsidR="005B0292" w:rsidRPr="00540F7A" w:rsidRDefault="005B0292" w:rsidP="00643732">
      <w:pPr>
        <w:spacing w:after="0" w:line="360" w:lineRule="auto"/>
        <w:jc w:val="both"/>
        <w:rPr>
          <w:rFonts w:ascii="Times New Roman" w:hAnsi="Times New Roman" w:cs="Times New Roman"/>
          <w:sz w:val="24"/>
        </w:rPr>
      </w:pPr>
    </w:p>
    <w:p w14:paraId="3E819AF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çeşitli NACE kodları, özellikle M71.1.2 ve M72.1 ile ilişkilendirilebilir.</w:t>
      </w:r>
    </w:p>
    <w:p w14:paraId="0D234330" w14:textId="77777777" w:rsidR="005B0292" w:rsidRPr="00540F7A" w:rsidRDefault="005B0292" w:rsidP="00643732">
      <w:pPr>
        <w:spacing w:after="0" w:line="360" w:lineRule="auto"/>
        <w:jc w:val="both"/>
        <w:rPr>
          <w:rFonts w:ascii="Times New Roman" w:hAnsi="Times New Roman" w:cs="Times New Roman"/>
          <w:sz w:val="24"/>
        </w:rPr>
      </w:pPr>
    </w:p>
    <w:p w14:paraId="1CD53E2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BBE8DCD"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1852C25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Faaliyet, atmosferdeki CO2'nin doğrudan havadan yakalanmasına yönelik teknolojiler, ürünler veya diğer çözümler için araştırma yapar, geliştirir veya yenilik sağlar.</w:t>
      </w:r>
    </w:p>
    <w:p w14:paraId="39F59D4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Atmosferdeki CO2'nin doğrudan havadan yakalanması için araştırılan teknolojilerin, ürünlerin veya diğer çözümlerin uygulanması, ticarileştirildiğinde genel net sera gazı emisyonlarında azalmaya yol açma potansiyeline sahiptir.</w:t>
      </w:r>
    </w:p>
    <w:p w14:paraId="1E9E9BC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 xml:space="preserve">Araştırılan, geliştirilen veya yenilik yapılan teknolojinin, ürünün veya diğer çözümün Teknoloji Hazırlık Seviyesi (THS)1 ila 7 seviyesinde olduğu durumlarda, yaşam döngüsü sera gazı emisyonları araştırmayı yürüten kuruluş tarafından basitleştirilmiş biçimde değerlendirilir. Kuruluş, uygun olduğu durumlarda aşağıdakilerden birini gösterir: </w:t>
      </w:r>
    </w:p>
    <w:p w14:paraId="45CC1BD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 azaltma potansiyeli hakkında bilgi sağlanmış olan teknoloji, ürün veya diğer çözümle ilişkili 10 yıldan eski olmayan bir patent, </w:t>
      </w:r>
    </w:p>
    <w:p w14:paraId="425486B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Sera gazı emisyon azaltma potansiyeli hakkında bilgi sağlanmış olan yenilikçi teknoloji, ürün veya diğer çözümle ilişkili demonstrasyon sahasının demonstrasyon projesi süresince işletilmesi için yetkili bir makamdan alınmış bir izin. </w:t>
      </w:r>
    </w:p>
    <w:p w14:paraId="3FC1914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geliştirilen veya yenilikçi teknoloji, ürün veya diğer çözümün Teknoloji Hazırlık Seviyesi (THS) 8 veya daha yüksek olduğu durumlarda, yaşam döngüsü sera gazı emisyonları TS EN ISO 14067veya TS EN ISO 14064-1kullanılarak hesaplanır ve bağımsız bir doğrulayıcı merci tarafından doğrulanır.</w:t>
      </w:r>
    </w:p>
    <w:p w14:paraId="7FEFD085" w14:textId="77777777" w:rsidR="005B0292" w:rsidRPr="00540F7A" w:rsidRDefault="005B0292" w:rsidP="00643732">
      <w:pPr>
        <w:spacing w:after="0" w:line="360" w:lineRule="auto"/>
        <w:jc w:val="both"/>
        <w:rPr>
          <w:rFonts w:ascii="Times New Roman" w:hAnsi="Times New Roman" w:cs="Times New Roman"/>
          <w:sz w:val="24"/>
        </w:rPr>
      </w:pPr>
    </w:p>
    <w:p w14:paraId="2E1F7C3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08EC6A0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Araştırılan teknoloji, ürün veya diğer çözüm bu Ek'in Ek A'sında belirtilen kriterlere uygundur. </w:t>
      </w:r>
    </w:p>
    <w:p w14:paraId="70AB41B0" w14:textId="77777777" w:rsidR="005B0292" w:rsidRPr="00540F7A" w:rsidRDefault="005B0292" w:rsidP="00643732">
      <w:pPr>
        <w:spacing w:after="0" w:line="360" w:lineRule="auto"/>
        <w:jc w:val="both"/>
        <w:rPr>
          <w:rFonts w:ascii="Times New Roman" w:hAnsi="Times New Roman" w:cs="Times New Roman"/>
          <w:sz w:val="24"/>
        </w:rPr>
      </w:pPr>
    </w:p>
    <w:p w14:paraId="7503E5E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19807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yüzey suyu ve yeraltı suyu dahil olmak üzere su kütlelerinin durumuna veya ekolojik potansiyeline veya deniz sularının iyi çevresel durumuna yönelik potansiyel riskler değerlendirilir ve ele alınır.</w:t>
      </w:r>
    </w:p>
    <w:p w14:paraId="307487FB" w14:textId="77777777" w:rsidR="005B0292" w:rsidRPr="00540F7A" w:rsidRDefault="005B0292" w:rsidP="00643732">
      <w:pPr>
        <w:spacing w:after="0" w:line="360" w:lineRule="auto"/>
        <w:jc w:val="both"/>
        <w:rPr>
          <w:rFonts w:ascii="Times New Roman" w:hAnsi="Times New Roman" w:cs="Times New Roman"/>
          <w:sz w:val="24"/>
        </w:rPr>
      </w:pPr>
    </w:p>
    <w:p w14:paraId="0191783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4BD62C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çözümlerden kaynaklanan döngüsel ekonomi hedeflerine yönelik potansiyel riskler, Ulusal Yeşil Taksonomi Yönetmeliği’nin (x) maddesinin (x) fıkrasında belirtilen potansiyel önemli zarar türleri dikkate alınarak değerlendirilir ve ele alınır.</w:t>
      </w:r>
    </w:p>
    <w:p w14:paraId="3083E1E9" w14:textId="77777777" w:rsidR="005B0292" w:rsidRPr="00540F7A" w:rsidRDefault="005B0292" w:rsidP="00643732">
      <w:pPr>
        <w:spacing w:after="0" w:line="360" w:lineRule="auto"/>
        <w:jc w:val="both"/>
        <w:rPr>
          <w:rFonts w:ascii="Times New Roman" w:hAnsi="Times New Roman" w:cs="Times New Roman"/>
          <w:sz w:val="24"/>
        </w:rPr>
      </w:pPr>
    </w:p>
    <w:p w14:paraId="4E7E769E"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499767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çözümlerden kaynaklanan hava, su veya toprak kirletici emisyonlarında önemli bir artışa yol açabilecek potansiyel riskler değerlendirilir ve ele alınır.</w:t>
      </w:r>
    </w:p>
    <w:p w14:paraId="6E62C916" w14:textId="77777777" w:rsidR="005B0292" w:rsidRPr="00540F7A" w:rsidRDefault="005B0292" w:rsidP="00643732">
      <w:pPr>
        <w:spacing w:after="0" w:line="360" w:lineRule="auto"/>
        <w:jc w:val="both"/>
        <w:rPr>
          <w:rFonts w:ascii="Times New Roman" w:hAnsi="Times New Roman" w:cs="Times New Roman"/>
          <w:sz w:val="24"/>
        </w:rPr>
      </w:pPr>
    </w:p>
    <w:p w14:paraId="5EC9359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81AEC8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çözümlerin ekosistemlerin iyi durumu veya dirençliliğini ya da habitatların ve türlerin korunma durumu üzerindeki potansiyel riskleri değerlendirilir ve ele alınır.</w:t>
      </w:r>
    </w:p>
    <w:p w14:paraId="6BEFDF3C" w14:textId="77777777" w:rsidR="005B0292" w:rsidRPr="00540F7A" w:rsidRDefault="005B0292" w:rsidP="00643732">
      <w:pPr>
        <w:spacing w:after="0" w:line="360" w:lineRule="auto"/>
        <w:jc w:val="both"/>
        <w:rPr>
          <w:rFonts w:ascii="Times New Roman" w:hAnsi="Times New Roman" w:cs="Times New Roman"/>
          <w:sz w:val="24"/>
        </w:rPr>
      </w:pPr>
    </w:p>
    <w:p w14:paraId="6C5400D9" w14:textId="77777777" w:rsidR="005B0292" w:rsidRPr="00540F7A" w:rsidRDefault="005B0292" w:rsidP="00EE3A1D">
      <w:pPr>
        <w:pStyle w:val="Balk2"/>
        <w:numPr>
          <w:ilvl w:val="1"/>
          <w:numId w:val="8"/>
        </w:numPr>
        <w:spacing w:before="0" w:line="360" w:lineRule="auto"/>
        <w:ind w:left="0" w:firstLine="0"/>
        <w:jc w:val="both"/>
      </w:pPr>
      <w:bookmarkStart w:id="104" w:name="_Toc174697866"/>
      <w:r w:rsidRPr="00540F7A">
        <w:t>Binaların Enerji Performansı İle İlgili Profesyonel Hizmetler (Kolaylaştırıcı Aktivite)</w:t>
      </w:r>
      <w:bookmarkEnd w:id="104"/>
    </w:p>
    <w:p w14:paraId="6DB16F0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Binaların enerji performansı ile ilgili profesyonel hizmetler. </w:t>
      </w:r>
    </w:p>
    <w:p w14:paraId="4AFC620A" w14:textId="77777777" w:rsidR="005B0292" w:rsidRPr="00540F7A" w:rsidRDefault="005B0292" w:rsidP="00643732">
      <w:pPr>
        <w:spacing w:after="0" w:line="360" w:lineRule="auto"/>
        <w:jc w:val="both"/>
        <w:rPr>
          <w:rFonts w:ascii="Times New Roman" w:hAnsi="Times New Roman" w:cs="Times New Roman"/>
          <w:sz w:val="24"/>
        </w:rPr>
      </w:pPr>
    </w:p>
    <w:p w14:paraId="4F49EA0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M71 ile ilişkilendirilebilir.</w:t>
      </w:r>
    </w:p>
    <w:p w14:paraId="61A40AEC" w14:textId="77777777" w:rsidR="005B0292" w:rsidRPr="00540F7A" w:rsidRDefault="005B0292" w:rsidP="00643732">
      <w:pPr>
        <w:spacing w:after="0" w:line="360" w:lineRule="auto"/>
        <w:jc w:val="both"/>
        <w:rPr>
          <w:rFonts w:ascii="Times New Roman" w:hAnsi="Times New Roman" w:cs="Times New Roman"/>
          <w:sz w:val="24"/>
        </w:rPr>
      </w:pPr>
    </w:p>
    <w:p w14:paraId="6D43EDA7"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010B6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D1FC32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birini içermektedir: </w:t>
      </w:r>
    </w:p>
    <w:p w14:paraId="268E098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Binaların enerji performansının iyileştirilmesiyle bağlantılı teknik danışmanlıklar (enerji danışmanlıkları, enerji simülasyonları, proje yönetimi, enerji performans sözleşmelerinin üretimi, özel eğitimler), </w:t>
      </w:r>
    </w:p>
    <w:p w14:paraId="32115F6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Akredite enerji denetimleri ve bina performans değerlendirmeleri, </w:t>
      </w:r>
    </w:p>
    <w:p w14:paraId="5F8501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Enerji yönetimi hizmetleri, </w:t>
      </w:r>
    </w:p>
    <w:p w14:paraId="0C948FB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performans sözleşmeleri, </w:t>
      </w:r>
    </w:p>
    <w:p w14:paraId="3A5AF0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Enerji hizmet şirketleri tarafından sağlanan enerji hizmetleri.</w:t>
      </w:r>
    </w:p>
    <w:p w14:paraId="4DCFB400" w14:textId="77777777" w:rsidR="005B0292" w:rsidRPr="00540F7A" w:rsidRDefault="005B0292" w:rsidP="00643732">
      <w:pPr>
        <w:spacing w:after="0" w:line="360" w:lineRule="auto"/>
        <w:jc w:val="both"/>
        <w:rPr>
          <w:rFonts w:ascii="Times New Roman" w:hAnsi="Times New Roman" w:cs="Times New Roman"/>
          <w:sz w:val="24"/>
        </w:rPr>
      </w:pPr>
    </w:p>
    <w:p w14:paraId="343942B6"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13C10A6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Araştırılan teknoloji, ürün veya diğer çözüm bu Ek'in Ek A'sında belirtilen kriterlere uygundur.</w:t>
      </w:r>
    </w:p>
    <w:p w14:paraId="6FB7B89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630C5F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827FB4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0DFF5EA" w14:textId="77777777" w:rsidR="005B0292" w:rsidRPr="00540F7A" w:rsidRDefault="005B0292" w:rsidP="00643732">
      <w:pPr>
        <w:spacing w:after="0" w:line="360" w:lineRule="auto"/>
        <w:jc w:val="both"/>
        <w:rPr>
          <w:rFonts w:ascii="Times New Roman" w:hAnsi="Times New Roman" w:cs="Times New Roman"/>
          <w:sz w:val="24"/>
        </w:rPr>
      </w:pPr>
    </w:p>
    <w:p w14:paraId="6AE9D60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C53B2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47A9125" w14:textId="77777777" w:rsidR="005B0292" w:rsidRPr="00540F7A" w:rsidRDefault="005B0292" w:rsidP="00643732">
      <w:pPr>
        <w:spacing w:after="0" w:line="360" w:lineRule="auto"/>
        <w:jc w:val="both"/>
        <w:rPr>
          <w:rFonts w:ascii="Times New Roman" w:hAnsi="Times New Roman" w:cs="Times New Roman"/>
          <w:sz w:val="24"/>
        </w:rPr>
      </w:pPr>
    </w:p>
    <w:p w14:paraId="7D1F13B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C43C35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EAAEB67" w14:textId="77777777" w:rsidR="005B0292" w:rsidRPr="00540F7A" w:rsidRDefault="005B0292" w:rsidP="00643732">
      <w:pPr>
        <w:spacing w:after="0" w:line="360" w:lineRule="auto"/>
        <w:jc w:val="both"/>
        <w:rPr>
          <w:rFonts w:ascii="Times New Roman" w:hAnsi="Times New Roman" w:cs="Times New Roman"/>
          <w:sz w:val="24"/>
        </w:rPr>
      </w:pPr>
    </w:p>
    <w:p w14:paraId="3E15AABB"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043996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C600917" w14:textId="77777777" w:rsidR="005B0292" w:rsidRPr="00540F7A" w:rsidRDefault="005B0292" w:rsidP="00643732">
      <w:pPr>
        <w:spacing w:after="0" w:line="360" w:lineRule="auto"/>
        <w:jc w:val="both"/>
        <w:rPr>
          <w:rFonts w:ascii="Times New Roman" w:hAnsi="Times New Roman" w:cs="Times New Roman"/>
          <w:sz w:val="24"/>
        </w:rPr>
      </w:pPr>
    </w:p>
    <w:p w14:paraId="2B496B95" w14:textId="77777777" w:rsidR="005B0292" w:rsidRPr="00540F7A" w:rsidRDefault="005B0292" w:rsidP="00EE3A1D">
      <w:pPr>
        <w:pStyle w:val="Balk1"/>
        <w:numPr>
          <w:ilvl w:val="0"/>
          <w:numId w:val="8"/>
        </w:numPr>
      </w:pPr>
      <w:bookmarkStart w:id="105" w:name="_Toc174697867"/>
      <w:r w:rsidRPr="00540F7A">
        <w:t>TARIM FAALİYETLERİ</w:t>
      </w:r>
      <w:bookmarkEnd w:id="105"/>
    </w:p>
    <w:p w14:paraId="3AB0FDC2" w14:textId="77777777" w:rsidR="005B0292" w:rsidRPr="00540F7A" w:rsidRDefault="005B0292" w:rsidP="00643732">
      <w:pPr>
        <w:spacing w:after="0" w:line="360" w:lineRule="auto"/>
        <w:jc w:val="both"/>
        <w:rPr>
          <w:rFonts w:ascii="Times New Roman" w:hAnsi="Times New Roman" w:cs="Times New Roman"/>
          <w:sz w:val="24"/>
        </w:rPr>
      </w:pPr>
    </w:p>
    <w:p w14:paraId="3303D205" w14:textId="77777777" w:rsidR="005B0292" w:rsidRPr="00540F7A" w:rsidRDefault="005B0292" w:rsidP="00EE3A1D">
      <w:pPr>
        <w:pStyle w:val="Balk2"/>
        <w:numPr>
          <w:ilvl w:val="1"/>
          <w:numId w:val="8"/>
        </w:numPr>
        <w:spacing w:before="0" w:line="360" w:lineRule="auto"/>
        <w:ind w:left="0" w:firstLine="0"/>
        <w:jc w:val="both"/>
      </w:pPr>
      <w:bookmarkStart w:id="106" w:name="_Toc174697868"/>
      <w:r w:rsidRPr="00540F7A">
        <w:t>Bitkisel ve Hayvansal Üretim</w:t>
      </w:r>
      <w:bookmarkEnd w:id="106"/>
    </w:p>
    <w:p w14:paraId="349CDBC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Tek yıllık ve çok yıllık bitki türlerinde toprak, su ve biyolojik kaynaklar ile birlikte tarımsal girdiler kullanılarak yapılan üretimi; canlı hayvan türlerinde toprak, su ve biyolojik kaynaklar ile birlikte tarımsal girdiler kullanılarak yapılan hayvansal ürün/hayvansal yan ürün üretimi faaliyetlerini kapsar.</w:t>
      </w:r>
    </w:p>
    <w:p w14:paraId="00A8A349" w14:textId="77777777" w:rsidR="005B0292" w:rsidRPr="00540F7A" w:rsidRDefault="005B0292" w:rsidP="00643732">
      <w:pPr>
        <w:spacing w:after="0" w:line="360" w:lineRule="auto"/>
        <w:jc w:val="both"/>
        <w:rPr>
          <w:rFonts w:ascii="Times New Roman" w:hAnsi="Times New Roman" w:cs="Times New Roman"/>
          <w:sz w:val="24"/>
        </w:rPr>
      </w:pPr>
    </w:p>
    <w:p w14:paraId="608CE54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A.01.11, A.01.12, A.01.13, A.01.14, A.01.15, A.01.16, A.01.19, A.01.21, A.01.22, A.01.23, A.01.24, A.01.25, A.01.26, A.01.27, A.01.28, A.01.29, A.01.30, A.01.41, A.01.42, A.01.43, A.01.44, A.01.45, A.01.46, A.01.47, A.01.48, A.01.49, A.01.50, A.01.61, A.01.62, A.01.63, A.01.64  NACE kodları ile ilişkilendirilebilir.</w:t>
      </w:r>
    </w:p>
    <w:p w14:paraId="18440898" w14:textId="77777777" w:rsidR="005B0292" w:rsidRPr="00540F7A" w:rsidRDefault="005B0292" w:rsidP="00643732">
      <w:pPr>
        <w:spacing w:after="0" w:line="360" w:lineRule="auto"/>
        <w:jc w:val="both"/>
        <w:rPr>
          <w:rFonts w:ascii="Times New Roman" w:hAnsi="Times New Roman" w:cs="Times New Roman"/>
          <w:sz w:val="24"/>
        </w:rPr>
      </w:pPr>
    </w:p>
    <w:p w14:paraId="050A789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DC0729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5AF83CB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 kriterlerden biriyle uyumludur:</w:t>
      </w:r>
    </w:p>
    <w:p w14:paraId="003DB4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İyi Tarım Uygulamalarının (İTU) ve Organik tarımın yaygınlaştırılması faaliyetleri,</w:t>
      </w:r>
    </w:p>
    <w:p w14:paraId="5A3D07A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İklim dostu, sürdürülebilir ve dijital tarım için Ar-Ge çalışmaları,</w:t>
      </w:r>
    </w:p>
    <w:p w14:paraId="725AC65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Pestisit ve anti-mikrobiyallere alternatif ürünler geliştirilmesi için Ar-Ge çalışmaları,</w:t>
      </w:r>
    </w:p>
    <w:p w14:paraId="1F78D75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Pestisit ve anti-mikrobiyallerin kullanımının azaltılması, tescil ve ruhsat alınan alternatif ürünlerin kullanımı için yürütülen çalışmalar,</w:t>
      </w:r>
    </w:p>
    <w:p w14:paraId="79E9303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Bitkisel üretimde ürün kayıplarının azaltılması, atık ve artıkların tekrar değerlendirilmesi çalışmaları,</w:t>
      </w:r>
    </w:p>
    <w:p w14:paraId="01EC90F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Gıda kayıp ve israfın azaltılmasına yönelik çalışmalar,</w:t>
      </w:r>
    </w:p>
    <w:p w14:paraId="6B832B6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Tarım havzaları veya işletme bazında tarımsal üretimin planlanması ve bu planlamalardaki hedeflere ulaşılabilmesi için yapılan çalışmalar,</w:t>
      </w:r>
    </w:p>
    <w:p w14:paraId="2225D58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Doğrudan ekim yöntemlerinin ve azaltılmış toprak işleme metotlarının yaygınlaştırılması amacıyla yürütülen çalışmalar,</w:t>
      </w:r>
    </w:p>
    <w:p w14:paraId="207E9B2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Tarım alanlarında tarımsal ormancılık ve canlı rüzgar perdesi faaliyetleri,</w:t>
      </w:r>
    </w:p>
    <w:p w14:paraId="3412F69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Aşağıdaki şartları sağlaması koşuluyla dağınık veya parçalı tarım arazilerinin birleştirilerek tarımsal işletmelerin ekonomik ölçeğe kavuşturulması çalışmaları:</w:t>
      </w:r>
    </w:p>
    <w:p w14:paraId="568AED60" w14:textId="77777777" w:rsidR="005B0292" w:rsidRPr="00540F7A" w:rsidRDefault="005B0292" w:rsidP="00EE3A1D">
      <w:pPr>
        <w:pStyle w:val="ListeParagraf"/>
        <w:numPr>
          <w:ilvl w:val="0"/>
          <w:numId w:val="23"/>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Tarla vasıflı arazilerin yan yana olduğunu gösteren tapu belgelerinin ibrazı ve </w:t>
      </w:r>
    </w:p>
    <w:p w14:paraId="2AC152A5" w14:textId="77777777" w:rsidR="005B0292" w:rsidRPr="00540F7A" w:rsidRDefault="005B0292" w:rsidP="00EE3A1D">
      <w:pPr>
        <w:pStyle w:val="ListeParagraf"/>
        <w:numPr>
          <w:ilvl w:val="0"/>
          <w:numId w:val="23"/>
        </w:numPr>
        <w:spacing w:after="0" w:line="360" w:lineRule="auto"/>
        <w:jc w:val="both"/>
        <w:rPr>
          <w:rFonts w:ascii="Times New Roman" w:hAnsi="Times New Roman" w:cs="Times New Roman"/>
          <w:sz w:val="24"/>
        </w:rPr>
      </w:pPr>
      <w:r w:rsidRPr="00540F7A">
        <w:rPr>
          <w:rFonts w:ascii="Times New Roman" w:hAnsi="Times New Roman" w:cs="Times New Roman"/>
          <w:sz w:val="24"/>
        </w:rPr>
        <w:t>Çiftçi Kayıt Sistemi'ne kayıt edilmiş çiftçi veya işletmelerin, birleştirilecek üretim alanında tarımsal faaliyetlere devam ettiğinin belirli aralıklarla kontrolünün yapılması</w:t>
      </w:r>
    </w:p>
    <w:p w14:paraId="558C447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Kimyasal gübreye alternatif organik, organomineral, kompost, yeşil gübre vb gübrelerin kullanılması konusunda Ar-Ge çalışmaları,</w:t>
      </w:r>
    </w:p>
    <w:p w14:paraId="012AFF0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Damlama ve yağmurlama sulama yatırımları,</w:t>
      </w:r>
    </w:p>
    <w:p w14:paraId="698707D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 xml:space="preserve">Aşağıdaki şartları sağlaması durumunda tarımsal üretim ve sulamada insansız hava araçlarının kullanılması: </w:t>
      </w:r>
    </w:p>
    <w:p w14:paraId="7C456BF8"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İşletmede en az %15 oranında enerji verimliliği artışı,</w:t>
      </w:r>
    </w:p>
    <w:p w14:paraId="0E4C07BA"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sera gazı emisyonlarında en az %15 oranında azalma,</w:t>
      </w:r>
    </w:p>
    <w:p w14:paraId="15D11D26"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tarımsal ilaç kullanımlarında azalma veya</w:t>
      </w:r>
    </w:p>
    <w:p w14:paraId="12580596" w14:textId="77777777" w:rsidR="005B0292" w:rsidRPr="00540F7A" w:rsidRDefault="005B0292" w:rsidP="00EE3A1D">
      <w:pPr>
        <w:pStyle w:val="ListeParagraf"/>
        <w:numPr>
          <w:ilvl w:val="0"/>
          <w:numId w:val="24"/>
        </w:numPr>
        <w:spacing w:after="0" w:line="360" w:lineRule="auto"/>
        <w:jc w:val="both"/>
        <w:rPr>
          <w:rFonts w:ascii="Times New Roman" w:hAnsi="Times New Roman" w:cs="Times New Roman"/>
          <w:sz w:val="24"/>
        </w:rPr>
      </w:pPr>
      <w:r w:rsidRPr="00540F7A">
        <w:rPr>
          <w:rFonts w:ascii="Times New Roman" w:hAnsi="Times New Roman" w:cs="Times New Roman"/>
          <w:sz w:val="24"/>
        </w:rPr>
        <w:t>İşletmenin su tüketiminde azalma sağlayan faaliyetler.</w:t>
      </w:r>
    </w:p>
    <w:p w14:paraId="55DB099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Tarımsal mekanizasyonda aşağıdaki kriterlerden en az birini sağlar:</w:t>
      </w:r>
    </w:p>
    <w:p w14:paraId="4F0C6F67"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t>31 Aralık 2025 tarihine kadar elektrikli veya hibrit araçlar, 2026 sonrası ise yalnızca elektrikli araçlar için, AB Taksonomisi teknik kriterlerinin sağlanması,</w:t>
      </w:r>
    </w:p>
    <w:p w14:paraId="2B1A9211"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t>Motor verimliliği yüksek taşıtlarla en az %15 oranında yakıt tüketimi verimliliği sağlanması,</w:t>
      </w:r>
    </w:p>
    <w:p w14:paraId="3562733D" w14:textId="77777777" w:rsidR="005B0292" w:rsidRPr="00540F7A" w:rsidRDefault="005B0292" w:rsidP="00EE3A1D">
      <w:pPr>
        <w:pStyle w:val="ListeParagraf"/>
        <w:numPr>
          <w:ilvl w:val="0"/>
          <w:numId w:val="25"/>
        </w:numPr>
        <w:spacing w:after="0" w:line="360" w:lineRule="auto"/>
        <w:jc w:val="both"/>
        <w:rPr>
          <w:rFonts w:ascii="Times New Roman" w:hAnsi="Times New Roman" w:cs="Times New Roman"/>
          <w:sz w:val="24"/>
        </w:rPr>
      </w:pPr>
      <w:r w:rsidRPr="00540F7A">
        <w:rPr>
          <w:rFonts w:ascii="Times New Roman" w:hAnsi="Times New Roman" w:cs="Times New Roman"/>
          <w:sz w:val="24"/>
        </w:rPr>
        <w:t>Krediye konu edilecek mekanizasyon araçlarının Kredi Uygunluk Belgesi’nin veya geçerlilik süresi devam eden Zirai Kredilendirme Belgesi’nin bulunması.</w:t>
      </w:r>
    </w:p>
    <w:p w14:paraId="1CEBB591" w14:textId="77777777" w:rsidR="005B0292" w:rsidRPr="00540F7A" w:rsidRDefault="005B0292" w:rsidP="00643732">
      <w:pPr>
        <w:spacing w:after="0" w:line="360" w:lineRule="auto"/>
        <w:jc w:val="both"/>
        <w:rPr>
          <w:rFonts w:ascii="Times New Roman" w:hAnsi="Times New Roman" w:cs="Times New Roman"/>
          <w:sz w:val="24"/>
        </w:rPr>
      </w:pPr>
    </w:p>
    <w:p w14:paraId="19A13D51"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59BA046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A'da belirtilen kriterlere uygundur.</w:t>
      </w:r>
    </w:p>
    <w:p w14:paraId="50478AD4" w14:textId="77777777" w:rsidR="005B0292" w:rsidRPr="00540F7A" w:rsidRDefault="005B0292" w:rsidP="00643732">
      <w:pPr>
        <w:spacing w:after="0" w:line="360" w:lineRule="auto"/>
        <w:jc w:val="both"/>
        <w:rPr>
          <w:rFonts w:ascii="Times New Roman" w:hAnsi="Times New Roman" w:cs="Times New Roman"/>
          <w:sz w:val="24"/>
        </w:rPr>
      </w:pPr>
    </w:p>
    <w:p w14:paraId="63A5D5AF"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6C037F4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5D36A56D" w14:textId="77777777" w:rsidR="005B0292" w:rsidRPr="00540F7A" w:rsidRDefault="005B0292" w:rsidP="00643732">
      <w:pPr>
        <w:spacing w:after="0" w:line="360" w:lineRule="auto"/>
        <w:jc w:val="both"/>
        <w:rPr>
          <w:rFonts w:ascii="Times New Roman" w:hAnsi="Times New Roman" w:cs="Times New Roman"/>
          <w:sz w:val="24"/>
        </w:rPr>
      </w:pPr>
    </w:p>
    <w:p w14:paraId="14753053"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ECB9EF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49D65A3" w14:textId="77777777" w:rsidR="005B0292" w:rsidRPr="00540F7A" w:rsidRDefault="005B0292" w:rsidP="00643732">
      <w:pPr>
        <w:spacing w:after="0" w:line="360" w:lineRule="auto"/>
        <w:jc w:val="both"/>
        <w:rPr>
          <w:rFonts w:ascii="Times New Roman" w:hAnsi="Times New Roman" w:cs="Times New Roman"/>
          <w:sz w:val="24"/>
        </w:rPr>
      </w:pPr>
    </w:p>
    <w:p w14:paraId="7550C8D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736143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tarımsal kullanım için gübre veya toprak iyileştiricilere ilişkin yasaya uygun olmalıdır.</w:t>
      </w:r>
    </w:p>
    <w:p w14:paraId="30B30EC0"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6049A42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Pestisit kullanımları bağımsız bir doğrulayıcı merci tarafından doğrulanır.</w:t>
      </w:r>
    </w:p>
    <w:p w14:paraId="042A71A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6B573AE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Hava, su ve toprağın kirlenmesi önlenir ve kirlilik oluştuğunda temizleme önlemleri alınır. Faaliyet hava, su ve toprak kirliliği ile ilgili ulusal mevzuata uygundur.</w:t>
      </w:r>
    </w:p>
    <w:p w14:paraId="0C7BC04F" w14:textId="77777777" w:rsidR="005B0292" w:rsidRPr="00540F7A" w:rsidRDefault="005B0292" w:rsidP="00643732">
      <w:pPr>
        <w:spacing w:after="0" w:line="360" w:lineRule="auto"/>
        <w:jc w:val="both"/>
        <w:rPr>
          <w:rFonts w:ascii="Times New Roman" w:hAnsi="Times New Roman" w:cs="Times New Roman"/>
          <w:sz w:val="24"/>
        </w:rPr>
      </w:pPr>
    </w:p>
    <w:p w14:paraId="028D4B1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185F07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0A66F9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mevzuata uygun olarak biyolojik çeşitliliğin korunmasına ve geliştirilmesine yönelik hükümleri içerir:</w:t>
      </w:r>
    </w:p>
    <w:p w14:paraId="2B8DAFE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75A24FA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İstilacı yabancı türlerin kullanımı veya serbest bırakılmasının hariç tutulması,</w:t>
      </w:r>
    </w:p>
    <w:p w14:paraId="6ED7573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Toprağın fiziksel, kimyasal ve biyolojik kalitesinin korunmasını ve iyileştirilmesini sağlamak,</w:t>
      </w:r>
    </w:p>
    <w:p w14:paraId="5639E22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Ormanların doğal süreçlerini geliştiren biyolojik çeşitlilik dostu uygulamaları teşvik etmek,</w:t>
      </w:r>
    </w:p>
    <w:p w14:paraId="05A6A24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Ormanla bağlantılı habitatların ve türlerin çeşitliliğinin sağlanması.</w:t>
      </w:r>
    </w:p>
    <w:p w14:paraId="64AD4886" w14:textId="77777777" w:rsidR="005B0292" w:rsidRPr="00540F7A" w:rsidRDefault="005B0292" w:rsidP="00643732">
      <w:pPr>
        <w:spacing w:after="0" w:line="360" w:lineRule="auto"/>
        <w:jc w:val="both"/>
        <w:rPr>
          <w:rFonts w:ascii="Times New Roman" w:hAnsi="Times New Roman" w:cs="Times New Roman"/>
          <w:sz w:val="24"/>
        </w:rPr>
      </w:pPr>
    </w:p>
    <w:p w14:paraId="66C433BD" w14:textId="77777777" w:rsidR="005B0292" w:rsidRPr="00540F7A" w:rsidRDefault="005B0292" w:rsidP="00EE3A1D">
      <w:pPr>
        <w:pStyle w:val="Balk1"/>
        <w:numPr>
          <w:ilvl w:val="0"/>
          <w:numId w:val="8"/>
        </w:numPr>
      </w:pPr>
      <w:bookmarkStart w:id="107" w:name="_Toc174697869"/>
      <w:r w:rsidRPr="00540F7A">
        <w:t>TURİZM FAALİYETLERİ</w:t>
      </w:r>
      <w:bookmarkEnd w:id="107"/>
    </w:p>
    <w:p w14:paraId="1001CB8E" w14:textId="77777777" w:rsidR="005B0292" w:rsidRPr="00540F7A" w:rsidRDefault="005B0292" w:rsidP="00643732">
      <w:pPr>
        <w:spacing w:after="0" w:line="360" w:lineRule="auto"/>
        <w:jc w:val="both"/>
        <w:rPr>
          <w:rFonts w:ascii="Times New Roman" w:hAnsi="Times New Roman" w:cs="Times New Roman"/>
          <w:sz w:val="24"/>
        </w:rPr>
      </w:pPr>
    </w:p>
    <w:p w14:paraId="2FEABDA9" w14:textId="77777777" w:rsidR="005B0292" w:rsidRPr="00540F7A" w:rsidRDefault="005B0292" w:rsidP="00EE3A1D">
      <w:pPr>
        <w:pStyle w:val="Balk2"/>
        <w:numPr>
          <w:ilvl w:val="1"/>
          <w:numId w:val="8"/>
        </w:numPr>
        <w:spacing w:before="0" w:line="360" w:lineRule="auto"/>
        <w:ind w:left="0" w:firstLine="0"/>
        <w:jc w:val="both"/>
      </w:pPr>
      <w:bookmarkStart w:id="108" w:name="_Toc174697870"/>
      <w:r w:rsidRPr="00540F7A">
        <w:t>Turizm, Gezi ve Turizm Konaklama Faaliyetleri</w:t>
      </w:r>
      <w:bookmarkEnd w:id="108"/>
    </w:p>
    <w:p w14:paraId="5B7AC34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Turizm ve gezi amaçlı yapılan konaklama faaliyetleri, devremülk, otel ve kamp alanı inşaatı ve işletmeciliği, , kısa süreli bireysel kiralamavb.  faaliyetleri kapsar.</w:t>
      </w:r>
    </w:p>
    <w:p w14:paraId="0FA24E31" w14:textId="77777777" w:rsidR="005B0292" w:rsidRPr="00540F7A" w:rsidRDefault="005B0292" w:rsidP="00643732">
      <w:pPr>
        <w:spacing w:after="0" w:line="360" w:lineRule="auto"/>
        <w:jc w:val="both"/>
        <w:rPr>
          <w:rFonts w:ascii="Times New Roman" w:hAnsi="Times New Roman" w:cs="Times New Roman"/>
          <w:sz w:val="24"/>
        </w:rPr>
      </w:pPr>
    </w:p>
    <w:p w14:paraId="609E67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F41.20.01, H50.10.12, H50.10.14, H50.10.15, H50.10.16, H50.10.90, H50.30.08, H50.30.09,  I55.20.03, I55.30.36, I55.90.01, I55.90.02, I55.90.03, L68.32.02, N79.11.01, N79.12.01, N79.90.01, N79.90.02, N79.90.90, R91.03.02, I55.10.02, I55.10.05, I55.20.01, I55.20.04, I55.90.01, I55.90.03</w:t>
      </w:r>
    </w:p>
    <w:p w14:paraId="37FB0779" w14:textId="77777777" w:rsidR="005B0292" w:rsidRPr="00540F7A" w:rsidRDefault="005B0292" w:rsidP="00643732">
      <w:pPr>
        <w:spacing w:after="0" w:line="360" w:lineRule="auto"/>
        <w:jc w:val="both"/>
        <w:rPr>
          <w:rFonts w:ascii="Times New Roman" w:hAnsi="Times New Roman" w:cs="Times New Roman"/>
          <w:sz w:val="24"/>
        </w:rPr>
      </w:pPr>
    </w:p>
    <w:p w14:paraId="345A815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F203B3A"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628CCD0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 sertifikalardan en az birine sahiptir:</w:t>
      </w:r>
    </w:p>
    <w:p w14:paraId="4EA25EC8"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GSTC Sertifikası,</w:t>
      </w:r>
    </w:p>
    <w:p w14:paraId="461B054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Greening Hotels Sertifikası,</w:t>
      </w:r>
    </w:p>
    <w:p w14:paraId="15A77BB2"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Güvenli Turizm Sertifikası,</w:t>
      </w:r>
    </w:p>
    <w:p w14:paraId="554126E4"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Çevre Dostu Otel Sertifikası,</w:t>
      </w:r>
    </w:p>
    <w:p w14:paraId="3F7DE0C1"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Yeşil Anahtar,</w:t>
      </w:r>
    </w:p>
    <w:p w14:paraId="5B24237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Yeşil Küre,</w:t>
      </w:r>
    </w:p>
    <w:p w14:paraId="1471F79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Sıfır Atık Belgesi (Platin Seviyesi),</w:t>
      </w:r>
    </w:p>
    <w:p w14:paraId="7333D70F"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Mavi Bayrak,</w:t>
      </w:r>
    </w:p>
    <w:p w14:paraId="26CE42A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LEED (Altın ve üstü),</w:t>
      </w:r>
    </w:p>
    <w:p w14:paraId="51E0B3C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h.</w:t>
      </w:r>
      <w:r w:rsidRPr="00540F7A">
        <w:rPr>
          <w:rFonts w:ascii="Times New Roman" w:hAnsi="Times New Roman" w:cs="Times New Roman"/>
          <w:sz w:val="24"/>
        </w:rPr>
        <w:tab/>
        <w:t xml:space="preserve">BREEAM (Çok iyi ve üstü), </w:t>
      </w:r>
    </w:p>
    <w:p w14:paraId="345E87D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ı.</w:t>
      </w:r>
      <w:r w:rsidRPr="00540F7A">
        <w:rPr>
          <w:rFonts w:ascii="Times New Roman" w:hAnsi="Times New Roman" w:cs="Times New Roman"/>
          <w:sz w:val="24"/>
        </w:rPr>
        <w:tab/>
        <w:t xml:space="preserve">DGNB (Altın ve üstü), </w:t>
      </w:r>
    </w:p>
    <w:p w14:paraId="298EA1DE"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w:t>
      </w:r>
      <w:r w:rsidRPr="00540F7A">
        <w:rPr>
          <w:rFonts w:ascii="Times New Roman" w:hAnsi="Times New Roman" w:cs="Times New Roman"/>
          <w:sz w:val="24"/>
        </w:rPr>
        <w:tab/>
        <w:t xml:space="preserve">HQE (Mükemmel ve üstü), </w:t>
      </w:r>
    </w:p>
    <w:p w14:paraId="5FE49C2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j.</w:t>
      </w:r>
      <w:r w:rsidRPr="00540F7A">
        <w:rPr>
          <w:rFonts w:ascii="Times New Roman" w:hAnsi="Times New Roman" w:cs="Times New Roman"/>
          <w:sz w:val="24"/>
        </w:rPr>
        <w:tab/>
        <w:t xml:space="preserve">B.E.S.T. sertifikası (Çok iyi ve üstü), </w:t>
      </w:r>
    </w:p>
    <w:p w14:paraId="6047BA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w:t>
      </w:r>
      <w:r w:rsidRPr="00540F7A">
        <w:rPr>
          <w:rFonts w:ascii="Times New Roman" w:hAnsi="Times New Roman" w:cs="Times New Roman"/>
          <w:sz w:val="24"/>
        </w:rPr>
        <w:tab/>
        <w:t xml:space="preserve">EDGE (Sertifikalı, Gelişmiş ve Sıfır Karbon), </w:t>
      </w:r>
    </w:p>
    <w:p w14:paraId="3ADAA409"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l.</w:t>
      </w:r>
      <w:r w:rsidRPr="00540F7A">
        <w:rPr>
          <w:rFonts w:ascii="Times New Roman" w:hAnsi="Times New Roman" w:cs="Times New Roman"/>
          <w:sz w:val="24"/>
        </w:rPr>
        <w:tab/>
        <w:t>Enerji Kimlik Belgesi’nde verimlilik kriteri B ve üstü binalar ve</w:t>
      </w:r>
    </w:p>
    <w:p w14:paraId="70D3BED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w:t>
      </w:r>
      <w:r w:rsidRPr="00540F7A">
        <w:rPr>
          <w:rFonts w:ascii="Times New Roman" w:hAnsi="Times New Roman" w:cs="Times New Roman"/>
          <w:sz w:val="24"/>
        </w:rPr>
        <w:tab/>
        <w:t>nSEB tebliğine uygun inşa edilmiş binalar.</w:t>
      </w:r>
    </w:p>
    <w:p w14:paraId="064E1D13" w14:textId="77777777" w:rsidR="005B0292" w:rsidRPr="00540F7A" w:rsidRDefault="005B0292" w:rsidP="00643732">
      <w:pPr>
        <w:spacing w:after="0" w:line="360" w:lineRule="auto"/>
        <w:jc w:val="both"/>
        <w:rPr>
          <w:rFonts w:ascii="Times New Roman" w:hAnsi="Times New Roman" w:cs="Times New Roman"/>
          <w:sz w:val="24"/>
        </w:rPr>
      </w:pPr>
    </w:p>
    <w:p w14:paraId="7DBE0DE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7F2788D7"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A'sında belirtilen kriterlere uygundur. </w:t>
      </w:r>
    </w:p>
    <w:p w14:paraId="2AB9961F" w14:textId="77777777" w:rsidR="005B0292" w:rsidRPr="00540F7A" w:rsidRDefault="005B0292" w:rsidP="00643732">
      <w:pPr>
        <w:spacing w:after="0" w:line="360" w:lineRule="auto"/>
        <w:jc w:val="both"/>
        <w:rPr>
          <w:rFonts w:ascii="Times New Roman" w:hAnsi="Times New Roman" w:cs="Times New Roman"/>
          <w:sz w:val="24"/>
        </w:rPr>
      </w:pPr>
    </w:p>
    <w:p w14:paraId="2CC0DA09"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D795CA3"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İşletmelerde yer alan aşağıdaki su cihazları için belirtilen su kullanımı, bu Ek'in Ek E'sinde belirtilen teknik özelliklere uygun olarak ürün veri sayfaları, bir bina sertifikası veya ulusal geçerliliği olan bir ürün etiketi ile kanıtlanır: </w:t>
      </w:r>
    </w:p>
    <w:p w14:paraId="33E3E37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Lavabo muslukları ve mutfak muslukları maksimum dakikada 6 litre su akışına sahiptir, b.</w:t>
      </w:r>
      <w:r w:rsidRPr="00540F7A">
        <w:rPr>
          <w:rFonts w:ascii="Times New Roman" w:hAnsi="Times New Roman" w:cs="Times New Roman"/>
          <w:sz w:val="24"/>
        </w:rPr>
        <w:tab/>
        <w:t xml:space="preserve">Duşlar maksimum 8 litre/dak su akışına sahiptir, </w:t>
      </w:r>
    </w:p>
    <w:p w14:paraId="4899DE4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Takımlar, taslar ve yıkama rezervuarları dahil olmak üzere tuvaletler maksimum 6 litre tam yıkama hacmine ve maksimum 3,5 litre ortalama yıkama hacmine sahiptir, </w:t>
      </w:r>
    </w:p>
    <w:p w14:paraId="51F18E1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Pisuarlar maksimum 2 litre/kase/saat kullanır. Sifonlu pisuarların maksimum tam sifon hacmi 1 litredir. Yeni yapılacak inşaatlarda, inşaat sahasından kaynaklanan etkiyi önlemek için, faaliyet bu Ek'in Ek B'sinde belirtilen kriterlere uygundur.</w:t>
      </w:r>
    </w:p>
    <w:p w14:paraId="3AE577C1" w14:textId="77777777" w:rsidR="005B0292" w:rsidRPr="00540F7A" w:rsidRDefault="005B0292" w:rsidP="00643732">
      <w:pPr>
        <w:spacing w:after="0" w:line="360" w:lineRule="auto"/>
        <w:jc w:val="both"/>
        <w:rPr>
          <w:rFonts w:ascii="Times New Roman" w:hAnsi="Times New Roman" w:cs="Times New Roman"/>
          <w:sz w:val="24"/>
        </w:rPr>
      </w:pPr>
    </w:p>
    <w:p w14:paraId="102FE7B4"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18D8ADE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Yeni inşaatlar veya yenilemeler için 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kılmak için kaynak açısından daha verimli, uyarlanabilir, esnek ve sökülebilir olacak şekilde nasıl tasarlandıklarını gösterir.</w:t>
      </w:r>
    </w:p>
    <w:p w14:paraId="4B940B4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Atık hiyerarşisine uygun olarak, tüm yaşam döngüsü boyunca atıkların yönetilmesi için önlemler alınmaktadır.</w:t>
      </w:r>
    </w:p>
    <w:p w14:paraId="09824C0A" w14:textId="77777777" w:rsidR="005B0292" w:rsidRPr="00540F7A" w:rsidRDefault="005B0292" w:rsidP="00643732">
      <w:pPr>
        <w:spacing w:after="0" w:line="360" w:lineRule="auto"/>
        <w:jc w:val="both"/>
        <w:rPr>
          <w:rFonts w:ascii="Times New Roman" w:hAnsi="Times New Roman" w:cs="Times New Roman"/>
          <w:sz w:val="24"/>
        </w:rPr>
      </w:pPr>
    </w:p>
    <w:p w14:paraId="66ABBE8C"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65B9F36C"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İnşaatta kullanılan yapı bileşenleri ve malzemeler bu Ek'in Ek C'sinde belirtilen kriterlere uygundur. İnşaatta kullanılan ve bina sakinleriyle temas edebilecek yapı bileşenleri ve malzemeler, m³ malzeme veya bileşen başına 0,06 mg'dan daha az formaldehit ve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yer alması durumunda, saha, örneğin ISO 18400 standardı kullanılarak potansiyel kirleticiler için bir araştırmaya tabi tutulmuştur. İnşaat veya bakım çalışmaları sırasında gürültü, toz ve kirletici emisyonları azaltmak için önlemler alınır.</w:t>
      </w:r>
    </w:p>
    <w:p w14:paraId="29BC6C06"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 atık yönetim planı mevcut olmalıdır ve bu plan tehlikeli atıkların (özellikle zehirli veya bulaşıcı atıklar) ve farmasötiklerin güvenli ve çevreye zarar vermeyecek şekilde işlenmesini ve atık yönetimi ortaklarıyla yapılan sözleşmeli anlaşmalar da dahil olmak üzere, tehlikeli olmayan atıkların azami düzeyde yeniden kullanımını veya geri dönüşümünü sağlamalıdır.</w:t>
      </w:r>
    </w:p>
    <w:p w14:paraId="3C88EA56" w14:textId="77777777" w:rsidR="005B0292" w:rsidRPr="00540F7A" w:rsidRDefault="005B0292" w:rsidP="00643732">
      <w:pPr>
        <w:spacing w:after="0" w:line="360" w:lineRule="auto"/>
        <w:jc w:val="both"/>
        <w:rPr>
          <w:rFonts w:ascii="Times New Roman" w:hAnsi="Times New Roman" w:cs="Times New Roman"/>
          <w:sz w:val="24"/>
        </w:rPr>
      </w:pPr>
    </w:p>
    <w:p w14:paraId="6B92BC02" w14:textId="77777777" w:rsidR="005B0292" w:rsidRPr="00540F7A" w:rsidRDefault="005B0292"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7437F9A"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D'sinde belirtilen kriterlere uygundur. Yeni inşaat mevcutsa aşağıdakilerden biri üzerine inşa edilmemiştir: </w:t>
      </w:r>
    </w:p>
    <w:p w14:paraId="73831FEB"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Orta ila yüksek düzeyde toprak verimliliğine ve toprak altı biyoçeşitliliğine sahip ekilebilir arazi ve mahsul arazisi, </w:t>
      </w:r>
    </w:p>
    <w:p w14:paraId="086C66A5"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Yüksek biyoçeşitlilik değeri olduğu kabul edilen yeşil alan arazisi ve IUCN Kırmızı Listesinde listelenen nesli tükenmekte olan türlerin (flora ve fauna) yaşam alanı olarak hizmet veren arazi, </w:t>
      </w:r>
    </w:p>
    <w:p w14:paraId="41AA8D8D" w14:textId="77777777" w:rsidR="005B0292" w:rsidRPr="00540F7A" w:rsidRDefault="005B0292"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Ulusal sera gazı envanterinde kullanılan ulusal yasada belirtilen orman tanımına uyan veya mevcut değilse FAO orman tanımına uygun arazi.</w:t>
      </w:r>
    </w:p>
    <w:p w14:paraId="47052A3F" w14:textId="77777777" w:rsidR="005B0292" w:rsidRPr="00540F7A" w:rsidRDefault="005B0292" w:rsidP="00643732">
      <w:pPr>
        <w:spacing w:after="0" w:line="360" w:lineRule="auto"/>
        <w:jc w:val="both"/>
        <w:rPr>
          <w:rFonts w:ascii="Times New Roman" w:hAnsi="Times New Roman" w:cs="Times New Roman"/>
          <w:sz w:val="24"/>
        </w:rPr>
      </w:pPr>
    </w:p>
    <w:p w14:paraId="2C328C6D" w14:textId="77777777" w:rsidR="005B0292" w:rsidRPr="00540F7A" w:rsidRDefault="005B0292" w:rsidP="00643732">
      <w:pPr>
        <w:spacing w:after="0" w:line="360" w:lineRule="auto"/>
        <w:jc w:val="both"/>
        <w:rPr>
          <w:rFonts w:ascii="Times New Roman" w:hAnsi="Times New Roman" w:cs="Times New Roman"/>
          <w:sz w:val="24"/>
        </w:rPr>
      </w:pPr>
    </w:p>
    <w:p w14:paraId="2A420DC3" w14:textId="77777777" w:rsidR="005B0292" w:rsidRPr="00540F7A" w:rsidRDefault="005B0292" w:rsidP="00643732">
      <w:pPr>
        <w:spacing w:after="0" w:line="360" w:lineRule="auto"/>
        <w:jc w:val="both"/>
        <w:rPr>
          <w:rFonts w:ascii="Times New Roman" w:hAnsi="Times New Roman" w:cs="Times New Roman"/>
          <w:sz w:val="24"/>
        </w:rPr>
      </w:pPr>
    </w:p>
    <w:p w14:paraId="4316B55A" w14:textId="77777777" w:rsidR="005B0292" w:rsidRPr="00540F7A" w:rsidRDefault="005B0292" w:rsidP="00643732">
      <w:pPr>
        <w:spacing w:after="0" w:line="360" w:lineRule="auto"/>
        <w:jc w:val="both"/>
        <w:rPr>
          <w:rFonts w:ascii="Times New Roman" w:hAnsi="Times New Roman" w:cs="Times New Roman"/>
          <w:sz w:val="24"/>
        </w:rPr>
      </w:pPr>
    </w:p>
    <w:p w14:paraId="59380A6C" w14:textId="77777777" w:rsidR="005B0292" w:rsidRPr="00540F7A" w:rsidRDefault="005B0292" w:rsidP="00643732">
      <w:pPr>
        <w:spacing w:after="0" w:line="360" w:lineRule="auto"/>
        <w:jc w:val="both"/>
        <w:rPr>
          <w:rFonts w:ascii="Times New Roman" w:hAnsi="Times New Roman" w:cs="Times New Roman"/>
          <w:sz w:val="24"/>
        </w:rPr>
      </w:pPr>
    </w:p>
    <w:p w14:paraId="55F4AB13" w14:textId="77777777" w:rsidR="005B0292" w:rsidRPr="00540F7A" w:rsidRDefault="005B0292" w:rsidP="00643732">
      <w:pPr>
        <w:spacing w:after="0" w:line="360" w:lineRule="auto"/>
        <w:jc w:val="both"/>
        <w:rPr>
          <w:rFonts w:ascii="Times New Roman" w:hAnsi="Times New Roman" w:cs="Times New Roman"/>
          <w:sz w:val="24"/>
        </w:rPr>
      </w:pPr>
    </w:p>
    <w:p w14:paraId="2653C993" w14:textId="77777777" w:rsidR="005B0292" w:rsidRPr="00540F7A" w:rsidRDefault="005B0292" w:rsidP="00643732">
      <w:pPr>
        <w:spacing w:after="0" w:line="360" w:lineRule="auto"/>
        <w:jc w:val="both"/>
        <w:rPr>
          <w:rFonts w:ascii="Times New Roman" w:hAnsi="Times New Roman" w:cs="Times New Roman"/>
          <w:sz w:val="24"/>
        </w:rPr>
      </w:pPr>
    </w:p>
    <w:p w14:paraId="7768E5CA" w14:textId="77777777" w:rsidR="005B0292" w:rsidRPr="00540F7A" w:rsidRDefault="005B0292" w:rsidP="00643732">
      <w:pPr>
        <w:spacing w:after="0" w:line="360" w:lineRule="auto"/>
        <w:jc w:val="both"/>
        <w:rPr>
          <w:rFonts w:ascii="Times New Roman" w:hAnsi="Times New Roman" w:cs="Times New Roman"/>
          <w:sz w:val="24"/>
        </w:rPr>
      </w:pPr>
    </w:p>
    <w:p w14:paraId="0E446AF9" w14:textId="77777777" w:rsidR="005B0292" w:rsidRPr="00540F7A" w:rsidRDefault="005B0292" w:rsidP="00643732">
      <w:pPr>
        <w:spacing w:after="0" w:line="360" w:lineRule="auto"/>
        <w:jc w:val="both"/>
        <w:rPr>
          <w:rFonts w:ascii="Times New Roman" w:hAnsi="Times New Roman" w:cs="Times New Roman"/>
          <w:sz w:val="24"/>
        </w:rPr>
      </w:pPr>
    </w:p>
    <w:p w14:paraId="71C89E35" w14:textId="77777777" w:rsidR="005B0292" w:rsidRPr="00540F7A" w:rsidRDefault="005B0292" w:rsidP="00643732">
      <w:pPr>
        <w:spacing w:after="0" w:line="360" w:lineRule="auto"/>
        <w:jc w:val="both"/>
        <w:rPr>
          <w:rFonts w:ascii="Times New Roman" w:hAnsi="Times New Roman" w:cs="Times New Roman"/>
          <w:sz w:val="24"/>
        </w:rPr>
      </w:pPr>
    </w:p>
    <w:p w14:paraId="386A4998" w14:textId="77777777" w:rsidR="005B0292" w:rsidRPr="00540F7A" w:rsidRDefault="005B0292" w:rsidP="00643732">
      <w:pPr>
        <w:spacing w:after="0" w:line="360" w:lineRule="auto"/>
        <w:jc w:val="both"/>
        <w:rPr>
          <w:rFonts w:ascii="Times New Roman" w:hAnsi="Times New Roman" w:cs="Times New Roman"/>
          <w:sz w:val="24"/>
        </w:rPr>
      </w:pPr>
    </w:p>
    <w:p w14:paraId="60962D40" w14:textId="77777777" w:rsidR="005B0292" w:rsidRPr="00540F7A" w:rsidRDefault="005B0292" w:rsidP="00643732">
      <w:pPr>
        <w:spacing w:after="0" w:line="360" w:lineRule="auto"/>
        <w:jc w:val="both"/>
        <w:rPr>
          <w:rFonts w:ascii="Times New Roman" w:hAnsi="Times New Roman" w:cs="Times New Roman"/>
          <w:sz w:val="24"/>
        </w:rPr>
      </w:pPr>
    </w:p>
    <w:p w14:paraId="7C52D2B4" w14:textId="77777777" w:rsidR="005B0292" w:rsidRPr="00540F7A" w:rsidRDefault="005B0292" w:rsidP="00643732">
      <w:pPr>
        <w:spacing w:after="0" w:line="360" w:lineRule="auto"/>
        <w:jc w:val="both"/>
        <w:rPr>
          <w:rFonts w:ascii="Times New Roman" w:hAnsi="Times New Roman" w:cs="Times New Roman"/>
          <w:sz w:val="24"/>
        </w:rPr>
      </w:pPr>
    </w:p>
    <w:p w14:paraId="106A3728" w14:textId="77777777" w:rsidR="005B0292" w:rsidRPr="00540F7A" w:rsidRDefault="005B0292" w:rsidP="00643732">
      <w:pPr>
        <w:spacing w:after="0" w:line="360" w:lineRule="auto"/>
        <w:jc w:val="both"/>
        <w:rPr>
          <w:rFonts w:ascii="Times New Roman" w:hAnsi="Times New Roman" w:cs="Times New Roman"/>
          <w:sz w:val="24"/>
        </w:rPr>
      </w:pPr>
    </w:p>
    <w:p w14:paraId="55D2C56F" w14:textId="77777777" w:rsidR="005B0292" w:rsidRPr="00540F7A" w:rsidRDefault="005B0292" w:rsidP="00643732">
      <w:pPr>
        <w:spacing w:after="0" w:line="360" w:lineRule="auto"/>
        <w:jc w:val="both"/>
        <w:rPr>
          <w:rFonts w:ascii="Times New Roman" w:hAnsi="Times New Roman" w:cs="Times New Roman"/>
          <w:sz w:val="24"/>
        </w:rPr>
      </w:pPr>
    </w:p>
    <w:p w14:paraId="11ED0D3E" w14:textId="77777777" w:rsidR="005B0292" w:rsidRPr="00540F7A" w:rsidRDefault="005B0292" w:rsidP="00643732">
      <w:pPr>
        <w:spacing w:after="0" w:line="360" w:lineRule="auto"/>
        <w:jc w:val="both"/>
        <w:rPr>
          <w:rFonts w:ascii="Times New Roman" w:hAnsi="Times New Roman" w:cs="Times New Roman"/>
          <w:sz w:val="24"/>
        </w:rPr>
      </w:pPr>
    </w:p>
    <w:p w14:paraId="4E21B5CD" w14:textId="77777777" w:rsidR="005B0292" w:rsidRPr="00540F7A" w:rsidRDefault="005B0292" w:rsidP="00643732">
      <w:pPr>
        <w:spacing w:after="0" w:line="360" w:lineRule="auto"/>
        <w:jc w:val="both"/>
        <w:rPr>
          <w:rFonts w:ascii="Times New Roman" w:hAnsi="Times New Roman" w:cs="Times New Roman"/>
          <w:sz w:val="24"/>
        </w:rPr>
      </w:pPr>
    </w:p>
    <w:p w14:paraId="7E484EBD" w14:textId="77777777" w:rsidR="005B0292" w:rsidRPr="00540F7A" w:rsidRDefault="005B0292" w:rsidP="00643732">
      <w:pPr>
        <w:spacing w:after="0" w:line="360" w:lineRule="auto"/>
        <w:jc w:val="both"/>
        <w:rPr>
          <w:rFonts w:ascii="Times New Roman" w:hAnsi="Times New Roman" w:cs="Times New Roman"/>
          <w:sz w:val="24"/>
        </w:rPr>
      </w:pPr>
    </w:p>
    <w:p w14:paraId="37019DA0" w14:textId="77777777" w:rsidR="005B0292" w:rsidRPr="00540F7A" w:rsidRDefault="005B0292" w:rsidP="00643732">
      <w:pPr>
        <w:spacing w:after="0" w:line="360" w:lineRule="auto"/>
        <w:jc w:val="both"/>
        <w:rPr>
          <w:rFonts w:ascii="Times New Roman" w:hAnsi="Times New Roman" w:cs="Times New Roman"/>
          <w:sz w:val="24"/>
        </w:rPr>
      </w:pPr>
    </w:p>
    <w:p w14:paraId="5408CB6E" w14:textId="77777777" w:rsidR="005B0292" w:rsidRPr="00540F7A" w:rsidRDefault="005B0292" w:rsidP="00643732">
      <w:pPr>
        <w:spacing w:after="0" w:line="360" w:lineRule="auto"/>
        <w:jc w:val="both"/>
        <w:rPr>
          <w:rFonts w:ascii="Times New Roman" w:hAnsi="Times New Roman" w:cs="Times New Roman"/>
          <w:sz w:val="24"/>
        </w:rPr>
      </w:pPr>
    </w:p>
    <w:p w14:paraId="70711FA9" w14:textId="77777777" w:rsidR="005B0292" w:rsidRPr="00540F7A" w:rsidRDefault="005B0292" w:rsidP="00643732">
      <w:pPr>
        <w:spacing w:after="0" w:line="360" w:lineRule="auto"/>
        <w:jc w:val="both"/>
        <w:rPr>
          <w:rFonts w:ascii="Times New Roman" w:hAnsi="Times New Roman" w:cs="Times New Roman"/>
          <w:sz w:val="24"/>
        </w:rPr>
      </w:pPr>
    </w:p>
    <w:p w14:paraId="3ED89B65" w14:textId="77777777" w:rsidR="005B0292" w:rsidRPr="00540F7A" w:rsidRDefault="005B0292" w:rsidP="00643732">
      <w:pPr>
        <w:spacing w:after="0" w:line="360" w:lineRule="auto"/>
        <w:jc w:val="both"/>
        <w:rPr>
          <w:rFonts w:ascii="Times New Roman" w:hAnsi="Times New Roman" w:cs="Times New Roman"/>
          <w:sz w:val="24"/>
        </w:rPr>
      </w:pPr>
    </w:p>
    <w:p w14:paraId="16CE350E" w14:textId="77777777" w:rsidR="005B0292" w:rsidRPr="00540F7A" w:rsidRDefault="005B0292" w:rsidP="00643732">
      <w:pPr>
        <w:spacing w:after="0" w:line="360" w:lineRule="auto"/>
        <w:jc w:val="both"/>
        <w:rPr>
          <w:rFonts w:ascii="Times New Roman" w:hAnsi="Times New Roman" w:cs="Times New Roman"/>
          <w:sz w:val="24"/>
        </w:rPr>
      </w:pPr>
    </w:p>
    <w:p w14:paraId="7FD618DF" w14:textId="77777777" w:rsidR="005B0292" w:rsidRPr="00540F7A" w:rsidRDefault="005B0292" w:rsidP="00643732">
      <w:pPr>
        <w:spacing w:after="0" w:line="360" w:lineRule="auto"/>
        <w:jc w:val="both"/>
        <w:rPr>
          <w:rFonts w:ascii="Times New Roman" w:hAnsi="Times New Roman" w:cs="Times New Roman"/>
          <w:sz w:val="24"/>
        </w:rPr>
      </w:pPr>
    </w:p>
    <w:p w14:paraId="53852B75" w14:textId="77777777" w:rsidR="005B0292" w:rsidRPr="00540F7A" w:rsidRDefault="005B0292" w:rsidP="00643732">
      <w:pPr>
        <w:spacing w:after="0" w:line="360" w:lineRule="auto"/>
        <w:jc w:val="both"/>
        <w:rPr>
          <w:rFonts w:ascii="Times New Roman" w:hAnsi="Times New Roman" w:cs="Times New Roman"/>
          <w:sz w:val="24"/>
        </w:rPr>
      </w:pPr>
    </w:p>
    <w:p w14:paraId="36E0F881" w14:textId="77777777" w:rsidR="005B0292" w:rsidRPr="00540F7A" w:rsidRDefault="005B0292" w:rsidP="00643732">
      <w:pPr>
        <w:spacing w:after="0" w:line="360" w:lineRule="auto"/>
        <w:jc w:val="both"/>
        <w:rPr>
          <w:rFonts w:ascii="Times New Roman" w:hAnsi="Times New Roman" w:cs="Times New Roman"/>
          <w:sz w:val="24"/>
        </w:rPr>
      </w:pPr>
    </w:p>
    <w:p w14:paraId="6FAA2DE6" w14:textId="77777777" w:rsidR="005B0292" w:rsidRPr="00540F7A" w:rsidRDefault="005B0292" w:rsidP="00643732">
      <w:pPr>
        <w:spacing w:after="0" w:line="360" w:lineRule="auto"/>
        <w:jc w:val="both"/>
        <w:rPr>
          <w:rFonts w:ascii="Times New Roman" w:hAnsi="Times New Roman" w:cs="Times New Roman"/>
          <w:sz w:val="24"/>
        </w:rPr>
      </w:pPr>
    </w:p>
    <w:p w14:paraId="6EAFC3DE" w14:textId="77777777" w:rsidR="005B0292" w:rsidRPr="00540F7A" w:rsidRDefault="005B0292" w:rsidP="00643732">
      <w:pPr>
        <w:spacing w:after="0" w:line="360" w:lineRule="auto"/>
        <w:jc w:val="both"/>
        <w:rPr>
          <w:rFonts w:ascii="Times New Roman" w:hAnsi="Times New Roman" w:cs="Times New Roman"/>
          <w:sz w:val="24"/>
        </w:rPr>
      </w:pPr>
    </w:p>
    <w:p w14:paraId="67FA0A77" w14:textId="77777777" w:rsidR="005B0292" w:rsidRPr="00540F7A" w:rsidRDefault="005B0292" w:rsidP="00643732">
      <w:pPr>
        <w:spacing w:after="0" w:line="360" w:lineRule="auto"/>
        <w:jc w:val="both"/>
        <w:rPr>
          <w:rFonts w:ascii="Times New Roman" w:hAnsi="Times New Roman" w:cs="Times New Roman"/>
          <w:sz w:val="24"/>
        </w:rPr>
      </w:pPr>
    </w:p>
    <w:p w14:paraId="0B3F2C39" w14:textId="77777777" w:rsidR="00EE3A1D" w:rsidRPr="00540F7A" w:rsidRDefault="00EE3A1D" w:rsidP="005B0292">
      <w:pPr>
        <w:spacing w:after="0" w:line="276" w:lineRule="auto"/>
        <w:jc w:val="both"/>
        <w:rPr>
          <w:rFonts w:ascii="Times New Roman" w:hAnsi="Times New Roman" w:cs="Times New Roman"/>
          <w:sz w:val="24"/>
          <w:szCs w:val="24"/>
        </w:rPr>
        <w:sectPr w:rsidR="00EE3A1D" w:rsidRPr="00540F7A" w:rsidSect="00643732">
          <w:pgSz w:w="12240" w:h="15840"/>
          <w:pgMar w:top="1417" w:right="1417" w:bottom="1417" w:left="1417" w:header="708" w:footer="708" w:gutter="0"/>
          <w:cols w:space="708"/>
          <w:docGrid w:linePitch="360"/>
        </w:sectPr>
      </w:pPr>
    </w:p>
    <w:p w14:paraId="337B6BCF" w14:textId="77777777" w:rsidR="00EE3A1D" w:rsidRPr="00540F7A" w:rsidRDefault="00EE3A1D" w:rsidP="00DC7196">
      <w:pPr>
        <w:pStyle w:val="Balk3"/>
        <w:ind w:left="0" w:firstLine="0"/>
        <w:jc w:val="both"/>
      </w:pPr>
      <w:r w:rsidRPr="00540F7A">
        <w:t>İKLİM DEĞİŞİKLİĞİNE UYUM İLE İLGİLİ FAALİYETLER VE TEKNİK TARAMA KRİTERLERİ</w:t>
      </w:r>
    </w:p>
    <w:p w14:paraId="20E3BC2B" w14:textId="77777777" w:rsidR="00EE3A1D" w:rsidRPr="00540F7A" w:rsidRDefault="00EE3A1D" w:rsidP="00643732">
      <w:pPr>
        <w:spacing w:after="0" w:line="360" w:lineRule="auto"/>
        <w:jc w:val="both"/>
        <w:rPr>
          <w:rFonts w:ascii="Times New Roman" w:hAnsi="Times New Roman" w:cs="Times New Roman"/>
          <w:sz w:val="24"/>
          <w:szCs w:val="24"/>
        </w:rPr>
      </w:pPr>
    </w:p>
    <w:p w14:paraId="5BB67A89" w14:textId="77777777" w:rsidR="00EE3A1D" w:rsidRPr="00540F7A" w:rsidRDefault="00EE3A1D" w:rsidP="00EE3A1D">
      <w:pPr>
        <w:pStyle w:val="Balk1"/>
        <w:numPr>
          <w:ilvl w:val="0"/>
          <w:numId w:val="8"/>
        </w:numPr>
        <w:ind w:left="0" w:firstLine="0"/>
      </w:pPr>
      <w:r w:rsidRPr="00540F7A">
        <w:t>ORMANCILIK FAALİYETLERİ</w:t>
      </w:r>
    </w:p>
    <w:p w14:paraId="0287CD76" w14:textId="77777777" w:rsidR="00EE3A1D" w:rsidRPr="00540F7A" w:rsidRDefault="00EE3A1D" w:rsidP="00643732">
      <w:pPr>
        <w:spacing w:after="0" w:line="360" w:lineRule="auto"/>
        <w:rPr>
          <w:rFonts w:ascii="Times New Roman" w:hAnsi="Times New Roman" w:cs="Times New Roman"/>
          <w:sz w:val="24"/>
          <w:szCs w:val="24"/>
        </w:rPr>
      </w:pPr>
    </w:p>
    <w:p w14:paraId="2EE1ECBA" w14:textId="77777777" w:rsidR="00EE3A1D" w:rsidRPr="00540F7A" w:rsidRDefault="00EE3A1D" w:rsidP="00EE3A1D">
      <w:pPr>
        <w:pStyle w:val="Balk2"/>
        <w:numPr>
          <w:ilvl w:val="1"/>
          <w:numId w:val="8"/>
        </w:numPr>
        <w:spacing w:before="0" w:line="360" w:lineRule="auto"/>
        <w:ind w:left="0" w:firstLine="0"/>
        <w:jc w:val="both"/>
      </w:pPr>
      <w:r w:rsidRPr="00540F7A">
        <w:t>Ağaçlandırma (Kolaylaştırıcı Faaliyet)</w:t>
      </w:r>
    </w:p>
    <w:p w14:paraId="2C4372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farklı bir arazi kullanımı altında olan veya kullanılmayan arazide dikim, tohumlama veya doğal rejenerasyon yoluyla orman kurulmasını kapsamaktadır. Ağaçlandırma, Birleşmiş Milletler Gıda ve Tarım Örgütü'nün (FAO) ağaçlandırma tanımına uygun olarak arazi kullanımının orman dışından ormana dönüştürülmesi anlamına gelir; burada orman, mevzuatta belirtilen orman tanımına uyan bir arazi anlamına gelir veya Birleşmiş Milletler Gıda ve Tarım Örgütü'nün (FAO) orman tanımına uygun olmalıdır. Ağaçlandırma, ağaçların dikilmesi ile arazi kullanımının orman olarak tanındığı zaman arasındaki dönemde gerçekleştiği sürece geçmiş ağaçlandırmaları kapsayabilir</w:t>
      </w:r>
    </w:p>
    <w:p w14:paraId="3291CA9B" w14:textId="77777777" w:rsidR="00EE3A1D" w:rsidRPr="00540F7A" w:rsidRDefault="00EE3A1D" w:rsidP="00643732">
      <w:pPr>
        <w:spacing w:after="0" w:line="360" w:lineRule="auto"/>
        <w:jc w:val="both"/>
        <w:rPr>
          <w:rFonts w:ascii="Times New Roman" w:hAnsi="Times New Roman" w:cs="Times New Roman"/>
          <w:sz w:val="24"/>
          <w:szCs w:val="24"/>
        </w:rPr>
      </w:pPr>
    </w:p>
    <w:p w14:paraId="1E166BA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D2CF395" w14:textId="77777777" w:rsidR="00EE3A1D" w:rsidRPr="00540F7A" w:rsidRDefault="00EE3A1D" w:rsidP="00643732">
      <w:pPr>
        <w:spacing w:after="0" w:line="360" w:lineRule="auto"/>
        <w:jc w:val="both"/>
        <w:rPr>
          <w:rFonts w:ascii="Times New Roman" w:hAnsi="Times New Roman" w:cs="Times New Roman"/>
          <w:sz w:val="24"/>
          <w:szCs w:val="24"/>
        </w:rPr>
      </w:pPr>
    </w:p>
    <w:p w14:paraId="208976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815DF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01FE46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2D2A7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36685C5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5CAB1E4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B5EEE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D9BBF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AFF53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103F26B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1BCC6E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2280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7456C23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3F650FB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319D7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316EE27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05F1AE9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3C3B0C5" w14:textId="77777777" w:rsidR="00EE3A1D" w:rsidRPr="00540F7A" w:rsidRDefault="00EE3A1D" w:rsidP="00643732">
      <w:pPr>
        <w:spacing w:after="0" w:line="360" w:lineRule="auto"/>
        <w:jc w:val="both"/>
        <w:rPr>
          <w:rFonts w:ascii="Times New Roman" w:hAnsi="Times New Roman" w:cs="Times New Roman"/>
          <w:sz w:val="24"/>
          <w:szCs w:val="24"/>
        </w:rPr>
      </w:pPr>
    </w:p>
    <w:p w14:paraId="25614E3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1021C8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Ağaçlandırma planı ve müteakip orman yönetim planı veya eşdeğer araç:</w:t>
      </w:r>
    </w:p>
    <w:p w14:paraId="690D0F4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Faaliyetin gerçekleştiği alan, en az beş yıl veya mevzuatta öngörülen asgari süreyi kapsayan, faaliyetin başlamasından önce geliştirilen ve bu alan mevzuatta belirtilen orman tanımına uyana kadar veya Birleşmiş Milletler Gıda ve Tarım Örgütü'nün (FAO) orman tanımına uygun olana kadar sürekli olarak güncellenen bir ağaçlandırma planı kapsamındadır.</w:t>
      </w:r>
    </w:p>
    <w:p w14:paraId="351005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Ağaçlandırma planı, ağaçlandırmanın çevresel etki değerlendirmesine ilişkin yasanın gerektirdiği tüm unsurları içerir.</w:t>
      </w:r>
    </w:p>
    <w:p w14:paraId="42AB84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Tercihen ağaçlandırma planı aracılığıyla veya bilgi eksikse başka bir belge aracılığıyla aşağıdaki hususlar hakkında ayrıntılı bilgi sağlanır:</w:t>
      </w:r>
    </w:p>
    <w:p w14:paraId="490EA9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Tapu sicilindeki kaydına göre alanın tanımı,</w:t>
      </w:r>
    </w:p>
    <w:p w14:paraId="529446E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karbon stokuna sahip arazileri korumak için saha hazırlığı ve bunun toprak ve toprak üstü biyokütle de dâhil olmak üzere önceden var olan karbon stokları üzerindeki etkileri,</w:t>
      </w:r>
    </w:p>
    <w:p w14:paraId="1D71FA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Yönetim hedefleri,</w:t>
      </w:r>
    </w:p>
    <w:p w14:paraId="389718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Tüm orman döngüsü boyunca beklenen faaliyetler de dahil olmak üzere yönetim hedeflerine ulaşmak için planlanan genel stratejiler ve faaliyetler,</w:t>
      </w:r>
    </w:p>
    <w:p w14:paraId="178312D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1A7704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2F070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Orman ekosistemlerinin iyi durumunun tesis edilmesi ve sürdürülmesi için alınan önlemler,</w:t>
      </w:r>
    </w:p>
    <w:p w14:paraId="3D1143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Toplumsal konuların dikkate alınması (peyzajın korunması, yasada belirtilen hüküm ve koşullara uygun olarak paydaşlara danışılması dahil),</w:t>
      </w:r>
    </w:p>
    <w:p w14:paraId="5A5611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yangınları, zararlılar ve hastalık salgınları da dahil olmak üzere ormanla ilgili risklerin, riskleri önlemek, azaltmak ve kontrol etmek amacıyla değerlendirilmesi ve kalan risklere karşı koruma ve uyum sağlamak için alınan önlemler,</w:t>
      </w:r>
    </w:p>
    <w:p w14:paraId="32FCBD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Gıda güvenliği üzerindeki etkinin değerlendirilmesi,</w:t>
      </w:r>
    </w:p>
    <w:p w14:paraId="25045F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Ağaçlandırma ile ilgili tüm “Önemli Ölçüde Zarar Vermeme” kriterleri.</w:t>
      </w:r>
    </w:p>
    <w:p w14:paraId="33D53A3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Alan orman haline geldiğinde, ağaçlandırma planını, yasada belirtildiği gibi veya FAO'nun uzun vadeli orman yönetim planına sahip orman alanı tanımında atıfta bulunulduğu gibi, müteakip bir orman yönetim planı veya eşdeğer bir araç takip eder. Orman yönetim planı veya eşdeğer araç 10 yıl veya daha uzun bir süreyi kapsar ve sürekli olarak güncellenir.</w:t>
      </w:r>
    </w:p>
    <w:p w14:paraId="162645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Orman yönetim planında veya eşdeğer araçta halihazırda belgelenmemiş olan aşağıdaki hususlar hakkında bilgi sağlanır:</w:t>
      </w:r>
    </w:p>
    <w:p w14:paraId="553459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546598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Tüm orman döngüsü boyunca beklenen faaliyetler de dahil olmak üzere yönetim hedeflerine ulaşmak için planlanan genel stratejiler ve faaliyetler,</w:t>
      </w:r>
    </w:p>
    <w:p w14:paraId="589AA1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3F387F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7583FB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34326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 korumak için alınan önlemler,</w:t>
      </w:r>
    </w:p>
    <w:p w14:paraId="221D2B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mevzuatta belirtilen hüküm ve koşullara uygun olarak paydaşlara danışılması dahil),</w:t>
      </w:r>
    </w:p>
    <w:p w14:paraId="5416BC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0752E8C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12B950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Faaliyet, mevzuatta belirtilen en iyi ağaçlandırma uygulamalarını takip eder.</w:t>
      </w:r>
    </w:p>
    <w:p w14:paraId="6A474F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1.6.</w:t>
      </w:r>
      <w:r w:rsidRPr="00540F7A">
        <w:rPr>
          <w:rFonts w:ascii="Times New Roman" w:hAnsi="Times New Roman" w:cs="Times New Roman"/>
          <w:sz w:val="24"/>
          <w:szCs w:val="24"/>
        </w:rPr>
        <w:tab/>
        <w:t>Faaliyet, yüksek karbon stokuna sahip arazinin bozulmasını içermez.</w:t>
      </w:r>
    </w:p>
    <w:p w14:paraId="4CB1B1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1.7.</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 çıkar çatışmasına sahip olamaz ve faaliyetin geliştirilmesi veya işletilmesinde yer alamaz.</w:t>
      </w:r>
    </w:p>
    <w:p w14:paraId="57E799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   Denetim</w:t>
      </w:r>
    </w:p>
    <w:p w14:paraId="6AF73C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29EA24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1686FD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Ulusal makamların veya faaliyetin işletmecisinin talebi üzerine bağımsız bir doğrulayıcı merci tarafından. </w:t>
      </w:r>
    </w:p>
    <w:p w14:paraId="53B6BC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246C9D3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75D8ADC2" w14:textId="77777777" w:rsidR="00EE3A1D" w:rsidRPr="00540F7A" w:rsidRDefault="00EE3A1D" w:rsidP="00643732">
      <w:pPr>
        <w:spacing w:after="0" w:line="360" w:lineRule="auto"/>
        <w:jc w:val="both"/>
        <w:rPr>
          <w:rFonts w:ascii="Times New Roman" w:hAnsi="Times New Roman" w:cs="Times New Roman"/>
          <w:sz w:val="24"/>
          <w:szCs w:val="24"/>
        </w:rPr>
      </w:pPr>
    </w:p>
    <w:p w14:paraId="148ED6B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6CF68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DDC1CFA" w14:textId="77777777" w:rsidR="00EE3A1D" w:rsidRPr="00540F7A" w:rsidRDefault="00EE3A1D" w:rsidP="00643732">
      <w:pPr>
        <w:spacing w:after="0" w:line="360" w:lineRule="auto"/>
        <w:jc w:val="both"/>
        <w:rPr>
          <w:rFonts w:ascii="Times New Roman" w:hAnsi="Times New Roman" w:cs="Times New Roman"/>
          <w:sz w:val="24"/>
          <w:szCs w:val="24"/>
        </w:rPr>
      </w:pPr>
    </w:p>
    <w:p w14:paraId="2050771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9F67A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FCB96A9" w14:textId="77777777" w:rsidR="00EE3A1D" w:rsidRPr="00540F7A" w:rsidRDefault="00EE3A1D" w:rsidP="00643732">
      <w:pPr>
        <w:spacing w:after="0" w:line="360" w:lineRule="auto"/>
        <w:jc w:val="both"/>
        <w:rPr>
          <w:rFonts w:ascii="Times New Roman" w:hAnsi="Times New Roman" w:cs="Times New Roman"/>
          <w:sz w:val="24"/>
          <w:szCs w:val="24"/>
        </w:rPr>
      </w:pPr>
    </w:p>
    <w:p w14:paraId="105F83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B53D25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19BA22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4C5F95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09FA91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6CBE55AB" w14:textId="77777777" w:rsidR="00EE3A1D" w:rsidRPr="00540F7A" w:rsidRDefault="00EE3A1D" w:rsidP="00643732">
      <w:pPr>
        <w:spacing w:after="0" w:line="360" w:lineRule="auto"/>
        <w:jc w:val="both"/>
        <w:rPr>
          <w:rFonts w:ascii="Times New Roman" w:hAnsi="Times New Roman" w:cs="Times New Roman"/>
          <w:sz w:val="24"/>
          <w:szCs w:val="24"/>
        </w:rPr>
      </w:pPr>
    </w:p>
    <w:p w14:paraId="5CE9700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27B1CB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4808D14C" w14:textId="2F12D1D6"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15523B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0EBD09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0517BBC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7A8AB2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35DF8B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5BED0C9B" w14:textId="77777777" w:rsidR="00EE3A1D" w:rsidRPr="00540F7A" w:rsidRDefault="00EE3A1D" w:rsidP="00643732">
      <w:pPr>
        <w:spacing w:after="0" w:line="360" w:lineRule="auto"/>
        <w:jc w:val="both"/>
        <w:rPr>
          <w:rFonts w:ascii="Times New Roman" w:hAnsi="Times New Roman" w:cs="Times New Roman"/>
          <w:sz w:val="24"/>
          <w:szCs w:val="24"/>
        </w:rPr>
      </w:pPr>
    </w:p>
    <w:p w14:paraId="30097CA9" w14:textId="77777777" w:rsidR="00EE3A1D" w:rsidRPr="00540F7A" w:rsidRDefault="00EE3A1D" w:rsidP="00EE3A1D">
      <w:pPr>
        <w:pStyle w:val="Balk2"/>
        <w:numPr>
          <w:ilvl w:val="1"/>
          <w:numId w:val="8"/>
        </w:numPr>
        <w:spacing w:before="0" w:line="360" w:lineRule="auto"/>
        <w:ind w:left="0" w:firstLine="0"/>
        <w:jc w:val="both"/>
      </w:pPr>
      <w:r w:rsidRPr="00540F7A">
        <w:t>Yeniden Ağaçlandırma, Doğal Orman Yenilenmesi, Ormanların Rehabilitasyonu ve Restorasyonu (Kolaylaştırıcı Faaliyet)</w:t>
      </w:r>
    </w:p>
    <w:p w14:paraId="77003D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Faaliyet, mevzuatta tanımlandığı şekliyle veya bilimsel literatürde geniş kabul gören bir tanıma veya FAO orman restorasyonu kavramına uygun bir tanıma uygun olarak veya Biyolojik Çeşitlilik Sözleşmesi’ne uygun olarak orman rehabilitasyonu ve restorasyonunu kapsar. </w:t>
      </w:r>
    </w:p>
    <w:p w14:paraId="5F52BC7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kategorideki ekonomik faaliyetler, FAO'nun "yeniden ağaçlandırma" ve "doğal olarak yenilenen orman" tanımına uygun olarak, mevzuatta tanımlanan veya IPCC'nin tanımladığı aşırı hava olaylarından ve orman yangınından sonraki orman faaliyetlerini de içerir.</w:t>
      </w:r>
    </w:p>
    <w:p w14:paraId="04146E35" w14:textId="77777777" w:rsidR="00EE3A1D" w:rsidRPr="00540F7A" w:rsidRDefault="00EE3A1D" w:rsidP="00643732">
      <w:pPr>
        <w:spacing w:after="0" w:line="360" w:lineRule="auto"/>
        <w:jc w:val="both"/>
        <w:rPr>
          <w:rFonts w:ascii="Times New Roman" w:hAnsi="Times New Roman" w:cs="Times New Roman"/>
          <w:sz w:val="24"/>
          <w:szCs w:val="24"/>
        </w:rPr>
      </w:pPr>
    </w:p>
    <w:p w14:paraId="1ED4A65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5EFE558F" w14:textId="77777777" w:rsidR="00EE3A1D" w:rsidRPr="00540F7A" w:rsidRDefault="00EE3A1D" w:rsidP="00643732">
      <w:pPr>
        <w:spacing w:after="0" w:line="360" w:lineRule="auto"/>
        <w:jc w:val="both"/>
        <w:rPr>
          <w:rFonts w:ascii="Times New Roman" w:hAnsi="Times New Roman" w:cs="Times New Roman"/>
          <w:sz w:val="24"/>
          <w:szCs w:val="24"/>
        </w:rPr>
      </w:pPr>
    </w:p>
    <w:p w14:paraId="5E2535C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8BE8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166A44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05D50A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59056C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401E46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48FFE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032AB7A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18D5267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44325D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B3C00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7F5C2B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1A3C58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182A54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AEB40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1E1BEA0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2FEE2AE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EF1566E" w14:textId="77777777" w:rsidR="00EE3A1D" w:rsidRPr="00540F7A" w:rsidRDefault="00EE3A1D" w:rsidP="00643732">
      <w:pPr>
        <w:spacing w:after="0" w:line="360" w:lineRule="auto"/>
        <w:jc w:val="both"/>
        <w:rPr>
          <w:rFonts w:ascii="Times New Roman" w:hAnsi="Times New Roman" w:cs="Times New Roman"/>
          <w:sz w:val="24"/>
          <w:szCs w:val="24"/>
        </w:rPr>
      </w:pPr>
    </w:p>
    <w:p w14:paraId="6B8DAA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34DB899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Orman yönetim planı veya eşdeğer bir araç</w:t>
      </w:r>
    </w:p>
    <w:p w14:paraId="653984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6A9824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Orman yönetim planında veya eşdeğer araçta hâlihazırda belgelenmemiş olan aşağıdaki hususlar hakkında bilgi sağlanır:</w:t>
      </w:r>
    </w:p>
    <w:p w14:paraId="69C2E2F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Yönetim hedefleri,</w:t>
      </w:r>
    </w:p>
    <w:p w14:paraId="748A4F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Tüm orman döngüsü boyunca beklenen faaliyetler de dâhil olmak üzere yönetim hedeflerine ulaşmak için planlanan genel stratejiler ve faaliyetler,</w:t>
      </w:r>
    </w:p>
    <w:p w14:paraId="790BB68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Mevcut ve amaçlanan ana orman ağacı türleri ve bunların kapsamı ve dağılımı dahil olmak üzere orman habitat bağlamının tanımı,</w:t>
      </w:r>
    </w:p>
    <w:p w14:paraId="516642C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Tapu sicilindeki kaydına göre alanın tanımı,</w:t>
      </w:r>
    </w:p>
    <w:p w14:paraId="5B1C3E6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Bölmeler, yollar, geçiş hakları ve diğer kamu erişimleri, su yolları dahil fiziksel özellikler, yasal ve diğer kısıtlamalar altındaki alanlar,</w:t>
      </w:r>
    </w:p>
    <w:p w14:paraId="6593EB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Orman ekosistemlerinin iyi durumunu korumak için alınan önlemler,</w:t>
      </w:r>
    </w:p>
    <w:p w14:paraId="76AB9E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Toplumsal konuların dikkate alınması (peyzajın korunması, ulusal mevzuatta belirtilen hüküm ve koşullara uygun olarak paydaşlara danışılması dahil),</w:t>
      </w:r>
    </w:p>
    <w:p w14:paraId="30FB71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394347C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Orman yönetimi ile ilgili tüm “Önemli Ölçüde Zarar Vermeme” kriterleri.</w:t>
      </w:r>
    </w:p>
    <w:p w14:paraId="652503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 xml:space="preserve">Faaliyet, ulusal mevzuatta belirtilen en iyi ağaçlandırma uygulamalarını takip eder. </w:t>
      </w:r>
    </w:p>
    <w:p w14:paraId="58160BC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Faaliyet, yüksek karbon stokuna sahip arazinin bozulmasını içermez.</w:t>
      </w:r>
    </w:p>
    <w:p w14:paraId="60CF6E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1.5.</w:t>
      </w:r>
      <w:r w:rsidRPr="00540F7A">
        <w:rPr>
          <w:rFonts w:ascii="Times New Roman" w:hAnsi="Times New Roman" w:cs="Times New Roman"/>
          <w:sz w:val="24"/>
          <w:szCs w:val="24"/>
        </w:rPr>
        <w:tab/>
        <w:t>Ağaçlandırma planını ve müteakip orman yönetim planı veya eşdeğer aracı, ilgili alana ilişkin verilerle ilgili olarak planda yer alan bilgilerin doğruluğunu sağlayan bir izleme sağlar.</w:t>
      </w:r>
    </w:p>
    <w:p w14:paraId="10D397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Denetim</w:t>
      </w:r>
    </w:p>
    <w:p w14:paraId="206C315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71AC844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İlgili yetkili makamlar tarafından, </w:t>
      </w:r>
    </w:p>
    <w:p w14:paraId="025B9D2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Ulusal makamların veya faaliyetin işletmecisinin talebi üzerine bağımsız bir doğrulayıcı merci tarafından. </w:t>
      </w:r>
    </w:p>
    <w:p w14:paraId="0FA93A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6A31B18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0F752094" w14:textId="77777777" w:rsidR="00EE3A1D" w:rsidRPr="00540F7A" w:rsidRDefault="00EE3A1D" w:rsidP="00643732">
      <w:pPr>
        <w:spacing w:after="0" w:line="360" w:lineRule="auto"/>
        <w:jc w:val="both"/>
        <w:rPr>
          <w:rFonts w:ascii="Times New Roman" w:hAnsi="Times New Roman" w:cs="Times New Roman"/>
          <w:sz w:val="24"/>
          <w:szCs w:val="24"/>
        </w:rPr>
      </w:pPr>
    </w:p>
    <w:p w14:paraId="1B6F83A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019F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EDB090F" w14:textId="77777777" w:rsidR="00EE3A1D" w:rsidRPr="00540F7A" w:rsidRDefault="00EE3A1D" w:rsidP="00643732">
      <w:pPr>
        <w:spacing w:after="0" w:line="360" w:lineRule="auto"/>
        <w:jc w:val="both"/>
        <w:rPr>
          <w:rFonts w:ascii="Times New Roman" w:hAnsi="Times New Roman" w:cs="Times New Roman"/>
          <w:sz w:val="24"/>
          <w:szCs w:val="24"/>
        </w:rPr>
      </w:pPr>
    </w:p>
    <w:p w14:paraId="53F7384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E37B0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496C8069" w14:textId="77777777" w:rsidR="00EE3A1D" w:rsidRPr="00540F7A" w:rsidRDefault="00EE3A1D" w:rsidP="00643732">
      <w:pPr>
        <w:spacing w:after="0" w:line="360" w:lineRule="auto"/>
        <w:jc w:val="both"/>
        <w:rPr>
          <w:rFonts w:ascii="Times New Roman" w:hAnsi="Times New Roman" w:cs="Times New Roman"/>
          <w:sz w:val="24"/>
          <w:szCs w:val="24"/>
        </w:rPr>
      </w:pPr>
    </w:p>
    <w:p w14:paraId="62870C3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1ED87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406215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0DF0CF3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6A4B27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6030CF5A" w14:textId="77777777" w:rsidR="00EE3A1D" w:rsidRPr="00540F7A" w:rsidRDefault="00EE3A1D" w:rsidP="00643732">
      <w:pPr>
        <w:spacing w:after="0" w:line="360" w:lineRule="auto"/>
        <w:jc w:val="both"/>
        <w:rPr>
          <w:rFonts w:ascii="Times New Roman" w:hAnsi="Times New Roman" w:cs="Times New Roman"/>
          <w:sz w:val="24"/>
          <w:szCs w:val="24"/>
        </w:rPr>
      </w:pPr>
    </w:p>
    <w:p w14:paraId="4B8FA9F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178C67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7161C918" w14:textId="6CA6521A"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4F6C9B1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1485FD6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7356EF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69233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067788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32C14149" w14:textId="77777777" w:rsidR="00EE3A1D" w:rsidRPr="00540F7A" w:rsidRDefault="00EE3A1D" w:rsidP="00643732">
      <w:pPr>
        <w:spacing w:after="0" w:line="360" w:lineRule="auto"/>
        <w:jc w:val="both"/>
        <w:rPr>
          <w:rFonts w:ascii="Times New Roman" w:hAnsi="Times New Roman" w:cs="Times New Roman"/>
          <w:sz w:val="24"/>
          <w:szCs w:val="24"/>
        </w:rPr>
      </w:pPr>
    </w:p>
    <w:p w14:paraId="3AF25B39" w14:textId="77777777" w:rsidR="00EE3A1D" w:rsidRPr="00540F7A" w:rsidRDefault="00EE3A1D" w:rsidP="00EE3A1D">
      <w:pPr>
        <w:pStyle w:val="Balk2"/>
        <w:numPr>
          <w:ilvl w:val="1"/>
          <w:numId w:val="8"/>
        </w:numPr>
        <w:spacing w:before="0" w:line="360" w:lineRule="auto"/>
        <w:jc w:val="both"/>
      </w:pPr>
      <w:r w:rsidRPr="00540F7A">
        <w:rPr>
          <w:rStyle w:val="Balk2Char"/>
        </w:rPr>
        <w:t>Orman Y</w:t>
      </w:r>
      <w:r w:rsidRPr="00540F7A">
        <w:t>önetimi (Kolaylaştırıcı Faaliyet)</w:t>
      </w:r>
    </w:p>
    <w:p w14:paraId="7EA25B0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Orman yönetimi, belirli çevresel, ekonomik, sosyal ve kültürel hedeflere yönelik ormanların ve diğer ağaçlık alanların idaresi ve kullanımı için planlama ve uygulamaları kapsar. Orman yönetimi, arazi kullanımında herhangi bir değişiklik olmadığını varsayar ve yasalarda belirtilen orman tanımına veya FAO orman tanımına uygun olarak gerçekleşir. </w:t>
      </w:r>
    </w:p>
    <w:p w14:paraId="358B9DD2" w14:textId="77777777" w:rsidR="00EE3A1D" w:rsidRPr="00540F7A" w:rsidRDefault="00EE3A1D" w:rsidP="00643732">
      <w:pPr>
        <w:spacing w:after="0" w:line="360" w:lineRule="auto"/>
        <w:jc w:val="both"/>
        <w:rPr>
          <w:rFonts w:ascii="Times New Roman" w:hAnsi="Times New Roman" w:cs="Times New Roman"/>
          <w:sz w:val="24"/>
          <w:szCs w:val="24"/>
        </w:rPr>
      </w:pPr>
    </w:p>
    <w:p w14:paraId="48325F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4F8B4AE6" w14:textId="77777777" w:rsidR="00EE3A1D" w:rsidRPr="00540F7A" w:rsidRDefault="00EE3A1D" w:rsidP="00643732">
      <w:pPr>
        <w:spacing w:after="0" w:line="360" w:lineRule="auto"/>
        <w:jc w:val="both"/>
        <w:rPr>
          <w:rFonts w:ascii="Times New Roman" w:hAnsi="Times New Roman" w:cs="Times New Roman"/>
          <w:sz w:val="24"/>
          <w:szCs w:val="24"/>
        </w:rPr>
      </w:pPr>
    </w:p>
    <w:p w14:paraId="2DC548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70976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E6D75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84C3C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FCAC7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1631D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2687B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D5E62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F9D9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420CE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998A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09F58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C058F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4FEE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18A03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6BCA4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E0CE2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F67FD72" w14:textId="77777777" w:rsidR="00EE3A1D" w:rsidRPr="00540F7A" w:rsidRDefault="00EE3A1D" w:rsidP="00643732">
      <w:pPr>
        <w:spacing w:after="0" w:line="360" w:lineRule="auto"/>
        <w:jc w:val="both"/>
        <w:rPr>
          <w:rFonts w:ascii="Times New Roman" w:hAnsi="Times New Roman" w:cs="Times New Roman"/>
          <w:sz w:val="24"/>
        </w:rPr>
      </w:pPr>
    </w:p>
    <w:p w14:paraId="4372CAF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25E23E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73781E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622DC8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hâlihazırda belgelenmemiş olan aşağıdaki hususlar hakkında bilgi sağlanır:</w:t>
      </w:r>
    </w:p>
    <w:p w14:paraId="11841A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13FA82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Tüm orman döngüsü boyunca beklenen faaliyetler de dâhil olmak üzere yönetim hedeflerine ulaşmak için planlanan genel stratejiler ve faaliyetler,</w:t>
      </w:r>
    </w:p>
    <w:p w14:paraId="0C7185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 dahil olmak üzere orman habitat bağlamının tanımı,</w:t>
      </w:r>
    </w:p>
    <w:p w14:paraId="7A0DBA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7BBA92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3F9167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4832C6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5EF655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2B3235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Orman yönetimi ile ilgili tüm “Önemli Ölçüde Zarar Vermeme” kriterleri.</w:t>
      </w:r>
    </w:p>
    <w:p w14:paraId="403845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 xml:space="preserve">Faaliyet, ulusal mevzuatta belirtilen en iyi ağaçlandırma uygulamalarını takip eder. </w:t>
      </w:r>
    </w:p>
    <w:p w14:paraId="49D4F4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09A955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40380A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Denetim</w:t>
      </w:r>
    </w:p>
    <w:p w14:paraId="40E4CA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243711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İlgili yetkili makamlar tarafından, </w:t>
      </w:r>
    </w:p>
    <w:p w14:paraId="6F986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Ulusal makamların veya faaliyetin işletmecisinin talebi üzerine bağımsız bir doğrulayıcı merci tarafından. </w:t>
      </w:r>
    </w:p>
    <w:p w14:paraId="454D43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40236C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2A0187C7" w14:textId="77777777" w:rsidR="00EE3A1D" w:rsidRPr="00540F7A" w:rsidRDefault="00EE3A1D" w:rsidP="00643732">
      <w:pPr>
        <w:spacing w:after="0" w:line="360" w:lineRule="auto"/>
        <w:jc w:val="both"/>
        <w:rPr>
          <w:rFonts w:ascii="Times New Roman" w:hAnsi="Times New Roman" w:cs="Times New Roman"/>
          <w:sz w:val="24"/>
        </w:rPr>
      </w:pPr>
    </w:p>
    <w:p w14:paraId="17C29C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FED93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84387ED" w14:textId="77777777" w:rsidR="00EE3A1D" w:rsidRPr="00540F7A" w:rsidRDefault="00EE3A1D" w:rsidP="00643732">
      <w:pPr>
        <w:spacing w:after="0" w:line="360" w:lineRule="auto"/>
        <w:jc w:val="both"/>
        <w:rPr>
          <w:rFonts w:ascii="Times New Roman" w:hAnsi="Times New Roman" w:cs="Times New Roman"/>
          <w:sz w:val="24"/>
        </w:rPr>
      </w:pPr>
    </w:p>
    <w:p w14:paraId="51C2964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10BA2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266A612A" w14:textId="77777777" w:rsidR="00EE3A1D" w:rsidRPr="00540F7A" w:rsidRDefault="00EE3A1D" w:rsidP="00643732">
      <w:pPr>
        <w:spacing w:after="0" w:line="360" w:lineRule="auto"/>
        <w:jc w:val="both"/>
        <w:rPr>
          <w:rFonts w:ascii="Times New Roman" w:hAnsi="Times New Roman" w:cs="Times New Roman"/>
          <w:sz w:val="24"/>
        </w:rPr>
      </w:pPr>
    </w:p>
    <w:p w14:paraId="5A1E52F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86184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gübre kullanımını en aza indirir ve gübre kullanmaz. Faaliyet tarımsal kullanım için gübre veya toprak iyileştiricilere ilişkin yasaya uygun olmalıdır.</w:t>
      </w:r>
    </w:p>
    <w:p w14:paraId="303379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41CC65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59508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00D4570D" w14:textId="77777777" w:rsidR="00EE3A1D" w:rsidRPr="00540F7A" w:rsidRDefault="00EE3A1D" w:rsidP="00643732">
      <w:pPr>
        <w:spacing w:after="0" w:line="360" w:lineRule="auto"/>
        <w:jc w:val="both"/>
        <w:rPr>
          <w:rFonts w:ascii="Times New Roman" w:hAnsi="Times New Roman" w:cs="Times New Roman"/>
          <w:sz w:val="24"/>
        </w:rPr>
      </w:pPr>
    </w:p>
    <w:p w14:paraId="6D1C4D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71D57D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264F4687" w14:textId="388FBC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4A5167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2FE999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2FC14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iyileştirilmesinin sağlanması,</w:t>
      </w:r>
    </w:p>
    <w:p w14:paraId="2566C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biyoçeşitlilik dostu uygulamaların teşvik edilmesi,</w:t>
      </w:r>
    </w:p>
    <w:p w14:paraId="741021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29F2DF09" w14:textId="77777777" w:rsidR="00EE3A1D" w:rsidRPr="00540F7A" w:rsidRDefault="00EE3A1D" w:rsidP="00643732">
      <w:pPr>
        <w:spacing w:after="0" w:line="360" w:lineRule="auto"/>
        <w:jc w:val="both"/>
        <w:rPr>
          <w:rFonts w:ascii="Times New Roman" w:hAnsi="Times New Roman" w:cs="Times New Roman"/>
          <w:sz w:val="24"/>
        </w:rPr>
      </w:pPr>
    </w:p>
    <w:p w14:paraId="65633701" w14:textId="77777777" w:rsidR="00EE3A1D" w:rsidRPr="00540F7A" w:rsidRDefault="00EE3A1D" w:rsidP="00EE3A1D">
      <w:pPr>
        <w:pStyle w:val="Balk2"/>
        <w:numPr>
          <w:ilvl w:val="1"/>
          <w:numId w:val="8"/>
        </w:numPr>
        <w:spacing w:before="0" w:line="360" w:lineRule="auto"/>
        <w:jc w:val="both"/>
      </w:pPr>
      <w:r w:rsidRPr="00540F7A">
        <w:t>Koruma Ormancılığı (Kolaylaştırıcı Faaliyet)</w:t>
      </w:r>
    </w:p>
    <w:p w14:paraId="2A4220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bir veya daha fazla habitat veya türün korunması amacıyla yapılan orman yönetimi faaliyetlerini kapsar. Koruma ormancılığı, arazi kategorisinde değişiklik olmadığını varsayar ve mevzuatta belirtilen orman tanımına uyan arazilerde veya FAO orman tanımına uygun arazilerde gerçekleşir</w:t>
      </w:r>
    </w:p>
    <w:p w14:paraId="45DDAB8C" w14:textId="77777777" w:rsidR="00EE3A1D" w:rsidRPr="00540F7A" w:rsidRDefault="00EE3A1D" w:rsidP="00643732">
      <w:pPr>
        <w:spacing w:after="0" w:line="360" w:lineRule="auto"/>
        <w:jc w:val="both"/>
        <w:rPr>
          <w:rFonts w:ascii="Times New Roman" w:hAnsi="Times New Roman" w:cs="Times New Roman"/>
          <w:sz w:val="24"/>
        </w:rPr>
      </w:pPr>
    </w:p>
    <w:p w14:paraId="640AEC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NACE kodu A2 ile ilişkilendirilebilir. Bu kategorideki ekonomik faaliyetler NACE II 02.10, yani silvikültür ve diğer ormancılık faaliyetleri, 02.20, yani tomrukçuluk, 02.30, yani yabani olarak yetişen odun dışı ürünlerin toplanması ve 02.40, yani ormancılığa destek hizmetleri ile sınırlıdır.</w:t>
      </w:r>
    </w:p>
    <w:p w14:paraId="1222D7FD" w14:textId="77777777" w:rsidR="00EE3A1D" w:rsidRPr="00540F7A" w:rsidRDefault="00EE3A1D" w:rsidP="00643732">
      <w:pPr>
        <w:spacing w:after="0" w:line="360" w:lineRule="auto"/>
        <w:jc w:val="both"/>
        <w:rPr>
          <w:rFonts w:ascii="Times New Roman" w:hAnsi="Times New Roman" w:cs="Times New Roman"/>
          <w:sz w:val="24"/>
        </w:rPr>
      </w:pPr>
    </w:p>
    <w:p w14:paraId="5DC4BFC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FFF12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7825C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F2E31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A31F6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9B93C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24EC9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89B9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5AE20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42B17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442B9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EE425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76B6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23BEF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06D56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D8F46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C8410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1809F02" w14:textId="77777777" w:rsidR="00EE3A1D" w:rsidRPr="00540F7A" w:rsidRDefault="00EE3A1D" w:rsidP="00643732">
      <w:pPr>
        <w:spacing w:after="0" w:line="360" w:lineRule="auto"/>
        <w:jc w:val="both"/>
        <w:rPr>
          <w:rFonts w:ascii="Times New Roman" w:hAnsi="Times New Roman" w:cs="Times New Roman"/>
          <w:sz w:val="24"/>
        </w:rPr>
      </w:pPr>
    </w:p>
    <w:p w14:paraId="3E60C14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20E2B6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Orman yönetim planı veya eşdeğer bir araç</w:t>
      </w:r>
    </w:p>
    <w:p w14:paraId="34907F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1.1.</w:t>
      </w:r>
      <w:r w:rsidRPr="00540F7A">
        <w:rPr>
          <w:rFonts w:ascii="Times New Roman" w:hAnsi="Times New Roman" w:cs="Times New Roman"/>
          <w:sz w:val="24"/>
        </w:rPr>
        <w:tab/>
        <w:t>Faaliyet, mevzuatta belirtildiği gibi bir orman yönetim planına veya eşdeğer bir araca tabi olan veya FAO'nun 'uzun vadeli orman yönetim planına sahip orman alanı' tanımında atıfta bulunulan alanda gerçekleşir. Orman yönetim planı veya eşdeğer araç 10 yıl veya daha uzun bir süreyi kapsar ve sürekli olarak güncellenir.</w:t>
      </w:r>
    </w:p>
    <w:p w14:paraId="266552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w:t>
      </w:r>
      <w:r w:rsidRPr="00540F7A">
        <w:rPr>
          <w:rFonts w:ascii="Times New Roman" w:hAnsi="Times New Roman" w:cs="Times New Roman"/>
          <w:sz w:val="24"/>
        </w:rPr>
        <w:tab/>
        <w:t>Orman yönetim planında veya eşdeğer araçta hâlihazırda belgelenmemiş olan aşağıdaki hususlar hakkında bilgi sağlanır:</w:t>
      </w:r>
    </w:p>
    <w:p w14:paraId="181D01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Yönetim hedefleri,</w:t>
      </w:r>
    </w:p>
    <w:p w14:paraId="2BDBFF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Tüm orman döngüsü boyunca beklenen faaliyetler de dâhil olmak üzere yönetim hedeflerine ulaşmak için planlanan genel stratejiler ve faaliyetler,</w:t>
      </w:r>
    </w:p>
    <w:p w14:paraId="31E98B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Mevcut ve amaçlanan ana orman ağacı türleri ve bunların kapsamı ve dağılımı dahil olmak üzere orman habitat bağlamının tanımı,</w:t>
      </w:r>
    </w:p>
    <w:p w14:paraId="67A3A9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Tapu sicilindeki kaydına göre alanın tanımı,</w:t>
      </w:r>
    </w:p>
    <w:p w14:paraId="0CA4E9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Bölmeler, yollar, geçiş hakları ve diğer kamu erişimleri, su yolları dahil fiziksel özellikler, yasal ve diğer kısıtlamalar altındaki alanlar,</w:t>
      </w:r>
    </w:p>
    <w:p w14:paraId="2D8C19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Orman ekosistemlerinin iyi durumunu korumak için alınan önlemler,</w:t>
      </w:r>
    </w:p>
    <w:p w14:paraId="72CC04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Toplumsal konuların dikkate alınması (peyzajın korunması, ulusal mevzuatta belirtilen hüküm ve koşullara uygun olarak paydaşlara danışılması dahil),</w:t>
      </w:r>
    </w:p>
    <w:p w14:paraId="17C518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w:t>
      </w:r>
      <w:r w:rsidRPr="00540F7A">
        <w:rPr>
          <w:rFonts w:ascii="Times New Roman" w:hAnsi="Times New Roman" w:cs="Times New Roman"/>
          <w:sz w:val="24"/>
        </w:rPr>
        <w:tab/>
        <w:t>Orman yangınları, zararlı böcek ve hastalık salgınları da dahil olmak üzere ormanla ilgili risklerin, risklerin önlenmesi, azaltılması ve kontrol edilmesi amacıyla değerlendirilmesi ve kalan risklere karşı koruma ve uyum sağlamak için alınan önlemler,</w:t>
      </w:r>
    </w:p>
    <w:p w14:paraId="7F4431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ğ.</w:t>
      </w:r>
      <w:r w:rsidRPr="00540F7A">
        <w:rPr>
          <w:rFonts w:ascii="Times New Roman" w:hAnsi="Times New Roman" w:cs="Times New Roman"/>
          <w:sz w:val="24"/>
        </w:rPr>
        <w:tab/>
        <w:t>Orman yönetimi ile ilgili tüm “Önemli Ölçüde Zarar Vermeme” kriterleri.</w:t>
      </w:r>
    </w:p>
    <w:p w14:paraId="762FB2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1.3.</w:t>
      </w:r>
      <w:r w:rsidRPr="00540F7A">
        <w:rPr>
          <w:rFonts w:ascii="Times New Roman" w:hAnsi="Times New Roman" w:cs="Times New Roman"/>
          <w:sz w:val="24"/>
        </w:rPr>
        <w:tab/>
        <w:t xml:space="preserve">Faaliyet, ulusal mevzuatta belirtilen en iyi ağaçlandırma uygulamalarını takip eder. </w:t>
      </w:r>
    </w:p>
    <w:p w14:paraId="1EEFB0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1.4.</w:t>
      </w:r>
      <w:r w:rsidRPr="00540F7A">
        <w:rPr>
          <w:rFonts w:ascii="Times New Roman" w:hAnsi="Times New Roman" w:cs="Times New Roman"/>
          <w:sz w:val="24"/>
        </w:rPr>
        <w:tab/>
        <w:t>Faaliyet, yüksek karbon stokuna sahip arazinin bozulmasını içermez.</w:t>
      </w:r>
    </w:p>
    <w:p w14:paraId="6C4FE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1.5.</w:t>
      </w:r>
      <w:r w:rsidRPr="00540F7A">
        <w:rPr>
          <w:rFonts w:ascii="Times New Roman" w:hAnsi="Times New Roman" w:cs="Times New Roman"/>
          <w:sz w:val="24"/>
        </w:rPr>
        <w:tab/>
        <w:t>Ağaçlandırma planını ve müteakip orman yönetim planı veya eşdeğer aracı, ilgili alana ilişkin verilerle ilgili olarak planda yer alan bilgilerin doğruluğunu sağlayan bir izleme sağlar.</w:t>
      </w:r>
    </w:p>
    <w:p w14:paraId="50F6B7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   Denetim</w:t>
      </w:r>
    </w:p>
    <w:p w14:paraId="23F960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başlamasından sonraki iki yıl içinde ve daha sonra her 10 yılda bir, faaliyetin iklim değişikliğinin azaltımına önemli ölçüde katkı kriterlerine ve “Önemli Ölçüde Zarar Vermeme” kriterlerine uygunluğu aşağıdakilerden biri ile doğrulanır:</w:t>
      </w:r>
    </w:p>
    <w:p w14:paraId="30F7CA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İlgili yetkili makamlar tarafından, </w:t>
      </w:r>
    </w:p>
    <w:p w14:paraId="2D23F6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Ulusal makamların veya faaliyetin işletmecisinin talebi üzerine bağımsız bir doğrulayıcı merci tarafından. </w:t>
      </w:r>
    </w:p>
    <w:p w14:paraId="57B8FD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Maliyetleri azaltmak amacıyla denetimler herhangi bir orman sertifikasyonu, iklim sertifikasyonu veya diğer denetimlerle birlikte gerçekleştirilebilir.</w:t>
      </w:r>
    </w:p>
    <w:p w14:paraId="6EE55C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Bağımsız doğrulayıcı merci, faaliyet sahibi veya fon sağlayıcı ile herhangi bir çıkar çatışmasına sahip olamaz ve faaliyetin geliştirilmesi veya işletilmesinde yer alamaz.</w:t>
      </w:r>
    </w:p>
    <w:p w14:paraId="7026013B" w14:textId="77777777" w:rsidR="00EE3A1D" w:rsidRPr="00540F7A" w:rsidRDefault="00EE3A1D" w:rsidP="00643732">
      <w:pPr>
        <w:spacing w:after="0" w:line="360" w:lineRule="auto"/>
        <w:jc w:val="both"/>
        <w:rPr>
          <w:rFonts w:ascii="Times New Roman" w:hAnsi="Times New Roman" w:cs="Times New Roman"/>
          <w:sz w:val="24"/>
        </w:rPr>
      </w:pPr>
    </w:p>
    <w:p w14:paraId="7D0A2F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ADA2B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6EB99ECC" w14:textId="77777777" w:rsidR="00EE3A1D" w:rsidRPr="00540F7A" w:rsidRDefault="00EE3A1D" w:rsidP="00643732">
      <w:pPr>
        <w:spacing w:after="0" w:line="360" w:lineRule="auto"/>
        <w:jc w:val="both"/>
        <w:rPr>
          <w:rFonts w:ascii="Times New Roman" w:hAnsi="Times New Roman" w:cs="Times New Roman"/>
          <w:sz w:val="24"/>
        </w:rPr>
      </w:pPr>
    </w:p>
    <w:p w14:paraId="620DD79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813BF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kapsadığı alanda faaliyetin neden olduğu silvikültürel değişim, uzun vadeli döngüsellik potansiyeline sahip ahşap bazlı ürünlerin üretimi için uygun birincil orman biyokütlesinin sürdürülebilir tedarikinde önemli bir azalmaya yol açmamalıdır.</w:t>
      </w:r>
    </w:p>
    <w:p w14:paraId="38A29135" w14:textId="77777777" w:rsidR="00EE3A1D" w:rsidRPr="00540F7A" w:rsidRDefault="00EE3A1D" w:rsidP="00643732">
      <w:pPr>
        <w:spacing w:after="0" w:line="360" w:lineRule="auto"/>
        <w:jc w:val="both"/>
        <w:rPr>
          <w:rFonts w:ascii="Times New Roman" w:hAnsi="Times New Roman" w:cs="Times New Roman"/>
          <w:sz w:val="24"/>
        </w:rPr>
      </w:pPr>
    </w:p>
    <w:p w14:paraId="4FA9805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4AD3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gübre kullanımını en aza indirir ve gübre kullanmaz. Faaliyet tarımsal kullanım için gübre veya toprak iyileştiricilere ilişkin yasaya uygun olmalıdır.</w:t>
      </w:r>
    </w:p>
    <w:p w14:paraId="73B70F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50E1CA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Zararlıların ve hastalıkların salgınlarını kontrol etmek için pestisit kullanımının gerekli olduğu durumlar hariçtir.</w:t>
      </w:r>
    </w:p>
    <w:p w14:paraId="011D8D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Su ve toprağın kirlenmesi önlenir ve kirlilik oluştuğunda temizleme önlemleri alınır.</w:t>
      </w:r>
    </w:p>
    <w:p w14:paraId="65B842AC" w14:textId="77777777" w:rsidR="00EE3A1D" w:rsidRPr="00540F7A" w:rsidRDefault="00EE3A1D" w:rsidP="00643732">
      <w:pPr>
        <w:spacing w:after="0" w:line="360" w:lineRule="auto"/>
        <w:jc w:val="both"/>
        <w:rPr>
          <w:rFonts w:ascii="Times New Roman" w:hAnsi="Times New Roman" w:cs="Times New Roman"/>
          <w:sz w:val="24"/>
        </w:rPr>
      </w:pPr>
    </w:p>
    <w:p w14:paraId="68E2A7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A3B68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Yetkili makam tarafından koruma için belirlenmiş alanlarda veya koruma altındaki habitatlarda, faaliyet bu alanlar için koruma hedeflerine uygundur.</w:t>
      </w:r>
    </w:p>
    <w:p w14:paraId="342FC43B" w14:textId="4AC4F684"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Özellikle biyolojik çeşitlilik kaybına karşı hassas veya yüksek koruma değerine sahip habitatların veya </w:t>
      </w:r>
      <w:r w:rsidR="009C36DD">
        <w:rPr>
          <w:rFonts w:ascii="Times New Roman" w:hAnsi="Times New Roman" w:cs="Times New Roman"/>
          <w:sz w:val="24"/>
        </w:rPr>
        <w:t>mevzuata</w:t>
      </w:r>
      <w:r w:rsidRPr="00540F7A">
        <w:rPr>
          <w:rFonts w:ascii="Times New Roman" w:hAnsi="Times New Roman" w:cs="Times New Roman"/>
          <w:sz w:val="24"/>
        </w:rPr>
        <w:t xml:space="preserve"> uygun olarak bu tür habitatların restorasyonu için ayrılan alanların dönüştürülmesi söz konusu olamaz.</w:t>
      </w:r>
    </w:p>
    <w:p w14:paraId="2787E3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233A02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Habitat ve türlerin iyi korunma durumunun sağlanması, tipik habitat türlerinin muhafaza edilmesi,</w:t>
      </w:r>
    </w:p>
    <w:p w14:paraId="0385F9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Toprağın fiziksel, kimyasal ve biyolojik kalitesinin korunmasını ve iyileştirilmesinin sağlanması,</w:t>
      </w:r>
    </w:p>
    <w:p w14:paraId="45AF21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Ormanların doğal süreçlerini geliştiren biyoçeşitlilik dostu uygulamaların teşvik edilmesi,</w:t>
      </w:r>
    </w:p>
    <w:p w14:paraId="6AB4D37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Ormanla bağlantılı habitatların ve türlerin çeşitliliğinin sağlanması.</w:t>
      </w:r>
    </w:p>
    <w:p w14:paraId="362164AE" w14:textId="77777777" w:rsidR="00EE3A1D" w:rsidRPr="00540F7A" w:rsidRDefault="00EE3A1D" w:rsidP="00643732">
      <w:pPr>
        <w:spacing w:after="0" w:line="360" w:lineRule="auto"/>
        <w:jc w:val="both"/>
        <w:rPr>
          <w:rFonts w:ascii="Times New Roman" w:hAnsi="Times New Roman" w:cs="Times New Roman"/>
          <w:sz w:val="24"/>
          <w:szCs w:val="24"/>
        </w:rPr>
      </w:pPr>
    </w:p>
    <w:p w14:paraId="3A2048FE" w14:textId="77777777" w:rsidR="00EE3A1D" w:rsidRPr="00540F7A" w:rsidRDefault="00EE3A1D" w:rsidP="00EE3A1D">
      <w:pPr>
        <w:pStyle w:val="Balk1"/>
        <w:numPr>
          <w:ilvl w:val="0"/>
          <w:numId w:val="8"/>
        </w:numPr>
        <w:ind w:left="0" w:firstLine="0"/>
      </w:pPr>
      <w:r w:rsidRPr="00540F7A">
        <w:t>ÇEVRE KORUMA VE RESTORASYON FAALİYETLERİ</w:t>
      </w:r>
    </w:p>
    <w:p w14:paraId="039D13B1" w14:textId="77777777" w:rsidR="00EE3A1D" w:rsidRPr="00540F7A" w:rsidRDefault="00EE3A1D" w:rsidP="00643732">
      <w:pPr>
        <w:spacing w:after="0" w:line="360" w:lineRule="auto"/>
        <w:jc w:val="both"/>
        <w:rPr>
          <w:rFonts w:ascii="Times New Roman" w:hAnsi="Times New Roman" w:cs="Times New Roman"/>
          <w:sz w:val="24"/>
          <w:szCs w:val="24"/>
        </w:rPr>
      </w:pPr>
    </w:p>
    <w:p w14:paraId="3C09117E" w14:textId="77777777" w:rsidR="00EE3A1D" w:rsidRPr="00540F7A" w:rsidRDefault="00EE3A1D" w:rsidP="00EE3A1D">
      <w:pPr>
        <w:pStyle w:val="Balk2"/>
        <w:numPr>
          <w:ilvl w:val="1"/>
          <w:numId w:val="8"/>
        </w:numPr>
        <w:spacing w:before="0" w:line="360" w:lineRule="auto"/>
        <w:jc w:val="both"/>
      </w:pPr>
      <w:r w:rsidRPr="00540F7A">
        <w:t xml:space="preserve">Sulak Alanların Restorasyonu </w:t>
      </w:r>
      <w:r w:rsidRPr="00540F7A">
        <w:rPr>
          <w:rFonts w:cs="Times New Roman"/>
          <w:szCs w:val="24"/>
        </w:rPr>
        <w:t>(Kolaylaştırıcı Faaliyet)</w:t>
      </w:r>
    </w:p>
    <w:p w14:paraId="42F0DE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Sulak alanların restorasyonu, sulak alanların orijinal koşullarına geri dönüşü teşvik eden ekonomik faaliyetler ve sulak alan işlevlerini iyileştiren ekonomik faaliyetler anlamına gelir; sulak alanlar, özellikle Su Kuşları Yaşama Ortamı Olarak Uluslararası Öneme Sahip Sulak Alanlar Hakkında Sözleşme'de (Ramsar Sözleşmesi) belirtildiği gibi uluslararası sulak alan veya turbalık tanımına uyan arazi anlamına gelir.</w:t>
      </w:r>
    </w:p>
    <w:p w14:paraId="2D8ED26D" w14:textId="77777777" w:rsidR="00EE3A1D" w:rsidRPr="00540F7A" w:rsidRDefault="00EE3A1D" w:rsidP="00643732">
      <w:pPr>
        <w:spacing w:after="0" w:line="360" w:lineRule="auto"/>
        <w:jc w:val="both"/>
        <w:rPr>
          <w:rFonts w:ascii="Times New Roman" w:hAnsi="Times New Roman" w:cs="Times New Roman"/>
          <w:sz w:val="24"/>
        </w:rPr>
      </w:pPr>
    </w:p>
    <w:p w14:paraId="5B2B6E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oluşturulan ekonomik faaliyetlerin istatistiki sınıflandırmasında atıfta bulunulan özel bir NACE koduna sahip değildir.</w:t>
      </w:r>
    </w:p>
    <w:p w14:paraId="2C2C82E4" w14:textId="77777777" w:rsidR="00EE3A1D" w:rsidRPr="00540F7A" w:rsidRDefault="00EE3A1D" w:rsidP="00643732">
      <w:pPr>
        <w:spacing w:after="0" w:line="360" w:lineRule="auto"/>
        <w:jc w:val="both"/>
        <w:rPr>
          <w:rFonts w:ascii="Times New Roman" w:hAnsi="Times New Roman" w:cs="Times New Roman"/>
          <w:sz w:val="24"/>
        </w:rPr>
      </w:pPr>
    </w:p>
    <w:p w14:paraId="42A6205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A32CC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09CF7A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77982A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3AF8CD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20BBB4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C02D8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42A58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178C8A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05A0A8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6806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4C67D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DD80C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446C722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0F63A8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7D4891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640504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F96DF75" w14:textId="77777777" w:rsidR="00EE3A1D" w:rsidRPr="00540F7A" w:rsidRDefault="00EE3A1D" w:rsidP="00643732">
      <w:pPr>
        <w:spacing w:after="0" w:line="360" w:lineRule="auto"/>
        <w:jc w:val="both"/>
        <w:rPr>
          <w:rFonts w:ascii="Times New Roman" w:hAnsi="Times New Roman" w:cs="Times New Roman"/>
          <w:sz w:val="24"/>
          <w:szCs w:val="24"/>
        </w:rPr>
      </w:pPr>
    </w:p>
    <w:p w14:paraId="4A0745F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Ölçüde Zarar Vermeme” Kriteri</w:t>
      </w:r>
    </w:p>
    <w:p w14:paraId="141348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1.  </w:t>
      </w:r>
      <w:r w:rsidRPr="00540F7A">
        <w:rPr>
          <w:rFonts w:ascii="Times New Roman" w:hAnsi="Times New Roman" w:cs="Times New Roman"/>
          <w:sz w:val="24"/>
          <w:szCs w:val="24"/>
        </w:rPr>
        <w:tab/>
        <w:t>Restorasyon planı</w:t>
      </w:r>
    </w:p>
    <w:p w14:paraId="42DDC6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Alan, sulak alan olarak sınıflandırılana ve Ramsar Sözleşmesi'nin Ramsar alanları ve diğer sulak alanlar için yönetim planlaması kılavuzuna uygun bir sulak alan yönetim planı kapsamına alınana kadar, Ramsar Sözleşmesi'nin sulak alan restorasyonuna ilişkin ilke ve kılavuzlarıyla tutarlı bir restorasyon planı kapsamındadır. Turbalık alanlar için restorasyon planı Ramsar Sözleşmesi'nin ilgili kararlarında yer alan tavsiyeleri takip eder.</w:t>
      </w:r>
    </w:p>
    <w:p w14:paraId="511FB1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Restorasyon planı, toprak doygunluğunun dinamikleri ve aerobik ve anaerobik koşulların değişimi dahil olmak üzere yerel hidrolojik ve pedolojik koşulların dikkatli bir şekilde değerlendirilmesini içerir.</w:t>
      </w:r>
    </w:p>
    <w:p w14:paraId="47E3F3E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Sulak alan yönetimi ile ilgili tüm “Önemli Zarar Vermeme” kriterleri restorasyon planında ele alınır.</w:t>
      </w:r>
    </w:p>
    <w:p w14:paraId="0F11E5A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1.4.</w:t>
      </w:r>
      <w:r w:rsidRPr="00540F7A">
        <w:rPr>
          <w:rFonts w:ascii="Times New Roman" w:hAnsi="Times New Roman" w:cs="Times New Roman"/>
          <w:sz w:val="24"/>
          <w:szCs w:val="24"/>
        </w:rPr>
        <w:tab/>
        <w:t>Restorasyon planı, özellikle ilgili alana ilişkin verilerle ilgili olarak, planda yer alan bilgilerin doğruluğunu sağlayan bir izleme sağlar.</w:t>
      </w:r>
    </w:p>
    <w:p w14:paraId="3CA4ED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Denetim</w:t>
      </w:r>
    </w:p>
    <w:p w14:paraId="1E299ED9" w14:textId="783AC1D9"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Faaliyetin başlamasından sonraki iki yıl içinde ve daha sonra her 10 yılda bir, faaliyetin iklim değişikliğinin azaltılmasına önemli katkı kriterlerine ve </w:t>
      </w:r>
      <w:r w:rsidR="00E71444" w:rsidRPr="00540F7A">
        <w:rPr>
          <w:rFonts w:ascii="Times New Roman" w:hAnsi="Times New Roman" w:cs="Times New Roman"/>
          <w:sz w:val="24"/>
          <w:szCs w:val="24"/>
        </w:rPr>
        <w:t xml:space="preserve">“Önemli Ölçüde Zarar Vermeme” </w:t>
      </w:r>
      <w:r w:rsidRPr="00540F7A">
        <w:rPr>
          <w:rFonts w:ascii="Times New Roman" w:hAnsi="Times New Roman" w:cs="Times New Roman"/>
          <w:sz w:val="24"/>
          <w:szCs w:val="24"/>
        </w:rPr>
        <w:t xml:space="preserve"> kriterlerine uygunluğu aşağıdakilerden biri ile doğrulanır:</w:t>
      </w:r>
    </w:p>
    <w:p w14:paraId="3DBFA37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yetkili makamlar tarafından,</w:t>
      </w:r>
    </w:p>
    <w:p w14:paraId="7BEF65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Ulusal makamların veya faaliyetin işletmecisinin talebi üzerine bağımsız bir doğrulayıcı merci tarafından.</w:t>
      </w:r>
    </w:p>
    <w:p w14:paraId="2A13B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herhangi bir orman sertifikasyonu, iklim sertifikasyonu veya diğer denetimlerle birlikte gerçekleştirilebilir.</w:t>
      </w:r>
    </w:p>
    <w:p w14:paraId="5147A94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faaliyet sahibi veya fon sağlayıcı ile herhangi bir çıkar çatışmasına sahip olamaz ve faaliyetin geliştirilmesi veya işletilmesinde yer alamaz.</w:t>
      </w:r>
    </w:p>
    <w:p w14:paraId="45362265" w14:textId="77777777" w:rsidR="00EE3A1D" w:rsidRPr="00540F7A" w:rsidRDefault="00EE3A1D" w:rsidP="00643732">
      <w:pPr>
        <w:spacing w:after="0" w:line="360" w:lineRule="auto"/>
        <w:jc w:val="both"/>
        <w:rPr>
          <w:rFonts w:ascii="Times New Roman" w:hAnsi="Times New Roman" w:cs="Times New Roman"/>
          <w:sz w:val="24"/>
          <w:szCs w:val="24"/>
        </w:rPr>
      </w:pPr>
    </w:p>
    <w:p w14:paraId="48D2647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A6519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37DD552" w14:textId="77777777" w:rsidR="00EE3A1D" w:rsidRPr="00540F7A" w:rsidRDefault="00EE3A1D" w:rsidP="00643732">
      <w:pPr>
        <w:spacing w:after="0" w:line="360" w:lineRule="auto"/>
        <w:jc w:val="both"/>
        <w:rPr>
          <w:rFonts w:ascii="Times New Roman" w:hAnsi="Times New Roman" w:cs="Times New Roman"/>
          <w:sz w:val="24"/>
          <w:szCs w:val="24"/>
        </w:rPr>
      </w:pPr>
    </w:p>
    <w:p w14:paraId="2D6D71F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ABA2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Turba çıkarma işlemi en aza indirilmelidir.</w:t>
      </w:r>
    </w:p>
    <w:p w14:paraId="325E8D83" w14:textId="77777777" w:rsidR="00EE3A1D" w:rsidRPr="00540F7A" w:rsidRDefault="00EE3A1D" w:rsidP="00643732">
      <w:pPr>
        <w:spacing w:after="0" w:line="360" w:lineRule="auto"/>
        <w:jc w:val="both"/>
        <w:rPr>
          <w:rFonts w:ascii="Times New Roman" w:hAnsi="Times New Roman" w:cs="Times New Roman"/>
          <w:sz w:val="24"/>
          <w:szCs w:val="24"/>
        </w:rPr>
      </w:pPr>
    </w:p>
    <w:p w14:paraId="7067984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148E24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gübre kullanımını en aza indirir ve gübre kullanmaz. Faaliyet tarımsal kullanım için gübre veya toprak iyileştiricilere ilişkin yasaya uygun olmalıdır.</w:t>
      </w:r>
    </w:p>
    <w:p w14:paraId="741CE6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13C3A5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Zararlıların ve hastalıkların salgınlarını kontrol etmek için pestisit kullanımının gerekli olduğu durumlar hariçtir.</w:t>
      </w:r>
    </w:p>
    <w:p w14:paraId="53A75F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ve toprağın kirlenmesi önlenir ve kirlilik oluştuğunda temizleme önlemleri alınır.</w:t>
      </w:r>
    </w:p>
    <w:p w14:paraId="570EE22A" w14:textId="77777777" w:rsidR="00EE3A1D" w:rsidRPr="00540F7A" w:rsidRDefault="00EE3A1D" w:rsidP="00643732">
      <w:pPr>
        <w:spacing w:after="0" w:line="360" w:lineRule="auto"/>
        <w:jc w:val="both"/>
        <w:rPr>
          <w:rFonts w:ascii="Times New Roman" w:hAnsi="Times New Roman" w:cs="Times New Roman"/>
          <w:sz w:val="24"/>
          <w:szCs w:val="24"/>
        </w:rPr>
      </w:pPr>
    </w:p>
    <w:p w14:paraId="71074F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07F17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Yetkili makam tarafından koruma için belirlenmiş alanlarda veya koruma altındaki habitatlarda, faaliyet bu alanlar için koruma hedeflerine uygundur.</w:t>
      </w:r>
    </w:p>
    <w:p w14:paraId="66B7B8AA" w14:textId="78008B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Özellikle biyolojik çeşitlilik kaybına karşı hassas veya yüksek koruma değerine sahip habitatların veya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bu tür habitatların restorasyonu için ayrılan alanların dönüştürülmesi söz konusu olamaz.</w:t>
      </w:r>
    </w:p>
    <w:p w14:paraId="31344B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 (Ağaçlandırma planı) ve 1.4'te (Orman yönetim planı veya eşdeğer sistem) belirtilen ayrıntılı bilgiler, aşağıdakiler de dahil olmak üzere, mevzuata uygun olarak biyolojik çeşitliliğin korunmasına ve geliştirilmesine yönelik hükümleri içerir:</w:t>
      </w:r>
    </w:p>
    <w:p w14:paraId="3E39478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Habitat ve türlerin iyi korunma durumunun sağlanması, tipik habitat türlerinin muhafaza edilmesi,</w:t>
      </w:r>
    </w:p>
    <w:p w14:paraId="367AB4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Toprağın fiziksel, kimyasal ve biyolojik kalitesinin korunmasını ve iyileştirilmesinin sağlanması,</w:t>
      </w:r>
    </w:p>
    <w:p w14:paraId="1C7523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Ormanların doğal süreçlerini geliştiren biyoçeşitlilik dostu uygulamaların teşvik edilmesi,</w:t>
      </w:r>
    </w:p>
    <w:p w14:paraId="54DA52B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Ormanla bağlantılı habitatların ve türlerin çeşitliliğinin sağlanması.</w:t>
      </w:r>
    </w:p>
    <w:p w14:paraId="56A33B13" w14:textId="77777777" w:rsidR="00EE3A1D" w:rsidRPr="00540F7A" w:rsidRDefault="00EE3A1D" w:rsidP="00643732">
      <w:pPr>
        <w:spacing w:after="0" w:line="360" w:lineRule="auto"/>
        <w:jc w:val="both"/>
        <w:rPr>
          <w:rFonts w:ascii="Times New Roman" w:hAnsi="Times New Roman" w:cs="Times New Roman"/>
          <w:sz w:val="24"/>
          <w:szCs w:val="24"/>
        </w:rPr>
      </w:pPr>
    </w:p>
    <w:p w14:paraId="4F1E1B86" w14:textId="77777777" w:rsidR="00EE3A1D" w:rsidRPr="00540F7A" w:rsidRDefault="00EE3A1D" w:rsidP="00EE3A1D">
      <w:pPr>
        <w:pStyle w:val="Balk1"/>
        <w:numPr>
          <w:ilvl w:val="0"/>
          <w:numId w:val="8"/>
        </w:numPr>
        <w:ind w:left="0" w:firstLine="0"/>
      </w:pPr>
      <w:r w:rsidRPr="00540F7A">
        <w:t>İMALAT FAALİYETLERİ</w:t>
      </w:r>
    </w:p>
    <w:p w14:paraId="5112B26E" w14:textId="77777777" w:rsidR="00EE3A1D" w:rsidRPr="00540F7A" w:rsidRDefault="00EE3A1D" w:rsidP="00643732">
      <w:pPr>
        <w:spacing w:after="0" w:line="360" w:lineRule="auto"/>
        <w:jc w:val="both"/>
        <w:rPr>
          <w:rFonts w:ascii="Times New Roman" w:hAnsi="Times New Roman" w:cs="Times New Roman"/>
          <w:sz w:val="24"/>
          <w:szCs w:val="24"/>
        </w:rPr>
      </w:pPr>
    </w:p>
    <w:p w14:paraId="5553FC21" w14:textId="77777777" w:rsidR="00EE3A1D" w:rsidRPr="00540F7A" w:rsidRDefault="00EE3A1D" w:rsidP="00EE3A1D">
      <w:pPr>
        <w:pStyle w:val="Balk2"/>
        <w:numPr>
          <w:ilvl w:val="1"/>
          <w:numId w:val="8"/>
        </w:numPr>
        <w:spacing w:before="0" w:line="360" w:lineRule="auto"/>
        <w:ind w:left="0" w:firstLine="0"/>
        <w:jc w:val="both"/>
      </w:pPr>
      <w:r w:rsidRPr="00540F7A">
        <w:t>Yenilenebilir Enerji Teknolojilerinin İmalatı</w:t>
      </w:r>
    </w:p>
    <w:p w14:paraId="11FC537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yenilenebilir enerji teknolojilerinin imalatı kapsamaktadır.</w:t>
      </w:r>
    </w:p>
    <w:p w14:paraId="181B7931" w14:textId="77777777" w:rsidR="00EE3A1D" w:rsidRPr="00540F7A" w:rsidRDefault="00EE3A1D" w:rsidP="00643732">
      <w:pPr>
        <w:spacing w:after="0" w:line="360" w:lineRule="auto"/>
        <w:jc w:val="both"/>
        <w:rPr>
          <w:rFonts w:ascii="Times New Roman" w:hAnsi="Times New Roman" w:cs="Times New Roman"/>
          <w:sz w:val="24"/>
          <w:szCs w:val="24"/>
        </w:rPr>
      </w:pPr>
    </w:p>
    <w:p w14:paraId="710508A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başta C25, C27, C28 olmak üzere çeşitli NACE kodları ile ilişkilendirilebilir.</w:t>
      </w:r>
    </w:p>
    <w:p w14:paraId="692A66FA" w14:textId="77777777" w:rsidR="00EE3A1D" w:rsidRPr="00540F7A" w:rsidRDefault="00EE3A1D" w:rsidP="00643732">
      <w:pPr>
        <w:spacing w:after="0" w:line="360" w:lineRule="auto"/>
        <w:jc w:val="both"/>
        <w:rPr>
          <w:rFonts w:ascii="Times New Roman" w:hAnsi="Times New Roman" w:cs="Times New Roman"/>
          <w:sz w:val="24"/>
          <w:szCs w:val="24"/>
        </w:rPr>
      </w:pPr>
    </w:p>
    <w:p w14:paraId="1ABD838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36B8B6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7FD126C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5C940B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64C55F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02E0933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C7B9C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2D3C96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0853BA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0F2A3A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20C6B9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187D60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232B56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50A4A1B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56DD97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0E1603B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7D98842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F139B3F" w14:textId="77777777" w:rsidR="00EE3A1D" w:rsidRPr="00540F7A" w:rsidRDefault="00EE3A1D" w:rsidP="00643732">
      <w:pPr>
        <w:spacing w:after="0" w:line="360" w:lineRule="auto"/>
        <w:jc w:val="both"/>
        <w:rPr>
          <w:rFonts w:ascii="Times New Roman" w:hAnsi="Times New Roman" w:cs="Times New Roman"/>
          <w:sz w:val="24"/>
          <w:szCs w:val="24"/>
        </w:rPr>
      </w:pPr>
    </w:p>
    <w:p w14:paraId="0E37A51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7C632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98F714B" w14:textId="77777777" w:rsidR="00EE3A1D" w:rsidRPr="00540F7A" w:rsidRDefault="00EE3A1D" w:rsidP="00643732">
      <w:pPr>
        <w:spacing w:after="0" w:line="360" w:lineRule="auto"/>
        <w:jc w:val="both"/>
        <w:rPr>
          <w:rFonts w:ascii="Times New Roman" w:hAnsi="Times New Roman" w:cs="Times New Roman"/>
          <w:sz w:val="24"/>
          <w:szCs w:val="24"/>
        </w:rPr>
      </w:pPr>
    </w:p>
    <w:p w14:paraId="6EFA2B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E5285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EDD980F" w14:textId="77777777" w:rsidR="00EE3A1D" w:rsidRPr="00540F7A" w:rsidRDefault="00EE3A1D" w:rsidP="00643732">
      <w:pPr>
        <w:spacing w:after="0" w:line="360" w:lineRule="auto"/>
        <w:jc w:val="both"/>
        <w:rPr>
          <w:rFonts w:ascii="Times New Roman" w:hAnsi="Times New Roman" w:cs="Times New Roman"/>
          <w:sz w:val="24"/>
          <w:szCs w:val="24"/>
        </w:rPr>
      </w:pPr>
    </w:p>
    <w:p w14:paraId="661F22C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38545D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3AD623E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442B14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43B001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5248419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3909F88E" w14:textId="77777777" w:rsidR="00EE3A1D" w:rsidRPr="00540F7A" w:rsidRDefault="00EE3A1D" w:rsidP="00643732">
      <w:pPr>
        <w:spacing w:after="0" w:line="360" w:lineRule="auto"/>
        <w:jc w:val="both"/>
        <w:rPr>
          <w:rFonts w:ascii="Times New Roman" w:hAnsi="Times New Roman" w:cs="Times New Roman"/>
          <w:sz w:val="24"/>
          <w:szCs w:val="24"/>
        </w:rPr>
      </w:pPr>
    </w:p>
    <w:p w14:paraId="4E9135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3B3E3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172BF295" w14:textId="77777777" w:rsidR="00EE3A1D" w:rsidRPr="00540F7A" w:rsidRDefault="00EE3A1D" w:rsidP="00643732">
      <w:pPr>
        <w:spacing w:after="0" w:line="360" w:lineRule="auto"/>
        <w:jc w:val="both"/>
        <w:rPr>
          <w:rFonts w:ascii="Times New Roman" w:hAnsi="Times New Roman" w:cs="Times New Roman"/>
          <w:sz w:val="24"/>
          <w:szCs w:val="24"/>
        </w:rPr>
      </w:pPr>
    </w:p>
    <w:p w14:paraId="0C05F76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BEFEF0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EB18828" w14:textId="77777777" w:rsidR="00EE3A1D" w:rsidRPr="00540F7A" w:rsidRDefault="00EE3A1D" w:rsidP="00643732">
      <w:pPr>
        <w:spacing w:after="0" w:line="360" w:lineRule="auto"/>
        <w:jc w:val="both"/>
        <w:rPr>
          <w:rFonts w:ascii="Times New Roman" w:hAnsi="Times New Roman" w:cs="Times New Roman"/>
          <w:sz w:val="24"/>
          <w:szCs w:val="24"/>
        </w:rPr>
      </w:pPr>
    </w:p>
    <w:p w14:paraId="1BC12B3E" w14:textId="77777777" w:rsidR="00EE3A1D" w:rsidRPr="00540F7A" w:rsidRDefault="00EE3A1D" w:rsidP="00EE3A1D">
      <w:pPr>
        <w:pStyle w:val="Balk2"/>
        <w:numPr>
          <w:ilvl w:val="1"/>
          <w:numId w:val="8"/>
        </w:numPr>
        <w:spacing w:before="0" w:line="360" w:lineRule="auto"/>
        <w:ind w:left="0" w:firstLine="0"/>
        <w:jc w:val="both"/>
      </w:pPr>
      <w:r w:rsidRPr="00540F7A">
        <w:t>Hidrojen İmalatı ve Kullanımına Yönelik Ekipmanların İmalatı</w:t>
      </w:r>
    </w:p>
    <w:p w14:paraId="5CA4B2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hidrojen üretimi ve kullanımına yönelik ekipmanların imalatını kapsamaktadır.</w:t>
      </w:r>
    </w:p>
    <w:p w14:paraId="3566954C" w14:textId="77777777" w:rsidR="00EE3A1D" w:rsidRPr="00540F7A" w:rsidRDefault="00EE3A1D" w:rsidP="00643732">
      <w:pPr>
        <w:spacing w:after="0" w:line="360" w:lineRule="auto"/>
        <w:jc w:val="both"/>
        <w:rPr>
          <w:rFonts w:ascii="Times New Roman" w:hAnsi="Times New Roman" w:cs="Times New Roman"/>
          <w:sz w:val="24"/>
        </w:rPr>
      </w:pPr>
    </w:p>
    <w:p w14:paraId="3B7A5C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C25, C27, C28 olmak üzere çeşitli NACE kodlarıyla ilişkilendirilebilir.</w:t>
      </w:r>
    </w:p>
    <w:p w14:paraId="6032D733" w14:textId="77777777" w:rsidR="00EE3A1D" w:rsidRPr="00540F7A" w:rsidRDefault="00EE3A1D" w:rsidP="00643732">
      <w:pPr>
        <w:spacing w:after="0" w:line="360" w:lineRule="auto"/>
        <w:jc w:val="both"/>
        <w:rPr>
          <w:rFonts w:ascii="Times New Roman" w:hAnsi="Times New Roman" w:cs="Times New Roman"/>
          <w:sz w:val="24"/>
          <w:szCs w:val="24"/>
        </w:rPr>
      </w:pPr>
    </w:p>
    <w:p w14:paraId="19769D5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67ED5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7AE349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7C9645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BEEAC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7E6886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B0814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011FA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CB188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21DFCB2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180D7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C615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826BC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610C2FF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2B98880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15A7F72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67C034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5398F397" w14:textId="77777777" w:rsidR="00EE3A1D" w:rsidRPr="00540F7A" w:rsidRDefault="00EE3A1D" w:rsidP="00643732">
      <w:pPr>
        <w:spacing w:after="0" w:line="360" w:lineRule="auto"/>
        <w:jc w:val="both"/>
        <w:rPr>
          <w:rFonts w:ascii="Times New Roman" w:hAnsi="Times New Roman" w:cs="Times New Roman"/>
          <w:sz w:val="24"/>
          <w:szCs w:val="24"/>
        </w:rPr>
      </w:pPr>
    </w:p>
    <w:p w14:paraId="2DC5DC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A9B4D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3000F09" w14:textId="77777777" w:rsidR="00EE3A1D" w:rsidRPr="00540F7A" w:rsidRDefault="00EE3A1D" w:rsidP="00643732">
      <w:pPr>
        <w:spacing w:after="0" w:line="360" w:lineRule="auto"/>
        <w:jc w:val="both"/>
        <w:rPr>
          <w:rFonts w:ascii="Times New Roman" w:hAnsi="Times New Roman" w:cs="Times New Roman"/>
          <w:sz w:val="24"/>
          <w:szCs w:val="24"/>
        </w:rPr>
      </w:pPr>
    </w:p>
    <w:p w14:paraId="444DAB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2BF084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5AD40C5" w14:textId="77777777" w:rsidR="00EE3A1D" w:rsidRPr="00540F7A" w:rsidRDefault="00EE3A1D" w:rsidP="00643732">
      <w:pPr>
        <w:spacing w:after="0" w:line="360" w:lineRule="auto"/>
        <w:jc w:val="both"/>
        <w:rPr>
          <w:rFonts w:ascii="Times New Roman" w:hAnsi="Times New Roman" w:cs="Times New Roman"/>
          <w:sz w:val="24"/>
          <w:szCs w:val="24"/>
        </w:rPr>
      </w:pPr>
    </w:p>
    <w:p w14:paraId="029A89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8F50B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7E190D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2236F39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312CBD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1C7868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24583D2" w14:textId="77777777" w:rsidR="00EE3A1D" w:rsidRPr="00540F7A" w:rsidRDefault="00EE3A1D" w:rsidP="00643732">
      <w:pPr>
        <w:spacing w:after="0" w:line="360" w:lineRule="auto"/>
        <w:jc w:val="both"/>
        <w:rPr>
          <w:rFonts w:ascii="Times New Roman" w:hAnsi="Times New Roman" w:cs="Times New Roman"/>
          <w:sz w:val="24"/>
          <w:szCs w:val="24"/>
        </w:rPr>
      </w:pPr>
    </w:p>
    <w:p w14:paraId="4FDEFE2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8CA245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DE03010" w14:textId="77777777" w:rsidR="00EE3A1D" w:rsidRPr="00540F7A" w:rsidRDefault="00EE3A1D" w:rsidP="00643732">
      <w:pPr>
        <w:spacing w:after="0" w:line="360" w:lineRule="auto"/>
        <w:jc w:val="both"/>
        <w:rPr>
          <w:rFonts w:ascii="Times New Roman" w:hAnsi="Times New Roman" w:cs="Times New Roman"/>
          <w:sz w:val="24"/>
          <w:szCs w:val="24"/>
        </w:rPr>
      </w:pPr>
    </w:p>
    <w:p w14:paraId="5CA09A3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84950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F9B7544" w14:textId="77777777" w:rsidR="00EE3A1D" w:rsidRPr="00540F7A" w:rsidRDefault="00EE3A1D" w:rsidP="00643732">
      <w:pPr>
        <w:spacing w:after="0" w:line="360" w:lineRule="auto"/>
        <w:jc w:val="both"/>
        <w:rPr>
          <w:rFonts w:ascii="Times New Roman" w:hAnsi="Times New Roman" w:cs="Times New Roman"/>
          <w:sz w:val="24"/>
        </w:rPr>
      </w:pPr>
    </w:p>
    <w:p w14:paraId="19EE87E0" w14:textId="77777777" w:rsidR="00EE3A1D" w:rsidRPr="00540F7A" w:rsidRDefault="00EE3A1D" w:rsidP="00EE3A1D">
      <w:pPr>
        <w:pStyle w:val="Balk2"/>
        <w:numPr>
          <w:ilvl w:val="1"/>
          <w:numId w:val="8"/>
        </w:numPr>
        <w:spacing w:before="0" w:line="360" w:lineRule="auto"/>
        <w:ind w:left="0" w:firstLine="0"/>
        <w:jc w:val="both"/>
      </w:pPr>
      <w:r w:rsidRPr="00540F7A">
        <w:t>Taşımacılık için Düşük Karbon Teknolojilerinin İmalatı</w:t>
      </w:r>
    </w:p>
    <w:p w14:paraId="6EDF4B8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Teknolojinin aşağıdakilerden biri olduğu düşük karbonlu ulaşım araçları, demiryolu araçları ve gemilerin imalatı, onarımı, bakımı, güçlendirilmesi, yeniden kullanımı ve yükseltilmesi:</w:t>
      </w:r>
    </w:p>
    <w:p w14:paraId="076077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Sıfır doğrudan (egzoz borusu) CO2 emisyonuna sahip trenler, yolcu vagonları ve vagonlar,</w:t>
      </w:r>
    </w:p>
    <w:p w14:paraId="1AD033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Gerekli altyapıya sahip bir yolda çalıştırıldığında doğrudan egzoz borusundan sıfır CO2 emisyonuna sahip olan ve bu altyapının mevcut olmadığı durumlarda geleneksel bir motor kullanan (çift modlu) trenler, yolcu vagonları ve vagonlar,</w:t>
      </w:r>
    </w:p>
    <w:p w14:paraId="404FEF1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Araçların doğrudan (egzoz borusu) CO2 emisyonlarının sıfır olduğu kentsel, banliyö ve karayolu yolcu taşıma cihazları,</w:t>
      </w:r>
    </w:p>
    <w:p w14:paraId="55946A4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CA (tek katlı araç), CB (çift katlı araç), CC (tek katlı körüklü araç),  CD (çift katlı körüklü araç) olarak sınıflandırılan karoser tipine sahip ve en son Euro 6 standardına uygun M2 ve M3 kategorileri olarak belirlenen araçlar,</w:t>
      </w:r>
    </w:p>
    <w:p w14:paraId="39BDD1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Kullanıcının fiziksel aktivitesinden, sıfır emisyonlu bir motordan veya sıfır emisyonlu motor ile fiziksel aktivitenin bir karışımından gelen itiş gücüne sahip kişisel mobilite cihazları,</w:t>
      </w:r>
    </w:p>
    <w:p w14:paraId="42116B9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Hafif hizmet araçları olarak sınıflandırılan M1 ve N1 kategorisindeki araçlar,</w:t>
      </w:r>
    </w:p>
    <w:p w14:paraId="3158D2C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İki Veya Üç Tekerlekli Araçlarin Ve Dört Tekerlekli Motosikletlerin Tip Onayina Yönelik Araçlarin Yapisi Ve Genel Gereklilikleri Hakkinda Yönetmeliğe uygun olarak hesaplanan egzoz CO2 emisyonları 0 g CO2e/km'ye eşit olan L kategorisindeki araçlar,</w:t>
      </w:r>
    </w:p>
    <w:p w14:paraId="3799DC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Teknik olarak izin verilen maksimum yüklü kütlesi 7,5 tonu aşmayan fosil yakıtların taşınmasına yönelik olmayan, N2, N3 ve N1 olarak sınıflandırılan,  Madde 1'de tanımlandığı gibi 'sıfır emisyonlu ağır hizmet araçları' olan araçlar,</w:t>
      </w:r>
    </w:p>
    <w:p w14:paraId="24A36E8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 xml:space="preserve">Teknik olarak izin verilen maksimum yüklü kütlesi 7,5 tonu aşan fosil yakıtların taşınmasına yönelik olmayan sıfır emisyonlu ağır hizmet araçları, </w:t>
      </w:r>
    </w:p>
    <w:p w14:paraId="2CD4CE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İç sularda yolcu taşıyan gemiler:</w:t>
      </w:r>
    </w:p>
    <w:p w14:paraId="7B11FF74" w14:textId="77777777" w:rsidR="00EE3A1D" w:rsidRPr="00540F7A" w:rsidRDefault="00EE3A1D" w:rsidP="00EE3A1D">
      <w:pPr>
        <w:pStyle w:val="ListeParagraf"/>
        <w:numPr>
          <w:ilvl w:val="0"/>
          <w:numId w:val="4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gemiler,</w:t>
      </w:r>
    </w:p>
    <w:p w14:paraId="7C82044A" w14:textId="77777777" w:rsidR="00EE3A1D" w:rsidRPr="00540F7A" w:rsidRDefault="00EE3A1D" w:rsidP="00EE3A1D">
      <w:pPr>
        <w:pStyle w:val="ListeParagraf"/>
        <w:numPr>
          <w:ilvl w:val="0"/>
          <w:numId w:val="4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22EB948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ı.</w:t>
      </w:r>
      <w:r w:rsidRPr="00540F7A">
        <w:rPr>
          <w:rFonts w:ascii="Times New Roman" w:hAnsi="Times New Roman" w:cs="Times New Roman"/>
          <w:sz w:val="24"/>
          <w:szCs w:val="24"/>
        </w:rPr>
        <w:tab/>
        <w:t>Fosil yakıtların taşınmasına tahsis edilmemiş, iç su yük taşıma gemileri:</w:t>
      </w:r>
    </w:p>
    <w:p w14:paraId="42ADCC72" w14:textId="77777777" w:rsidR="00EE3A1D" w:rsidRPr="00540F7A" w:rsidRDefault="00EE3A1D" w:rsidP="00EE3A1D">
      <w:pPr>
        <w:pStyle w:val="ListeParagraf"/>
        <w:numPr>
          <w:ilvl w:val="0"/>
          <w:numId w:val="4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2088FD3E" w14:textId="77777777" w:rsidR="00EE3A1D" w:rsidRPr="00540F7A" w:rsidRDefault="00EE3A1D" w:rsidP="00EE3A1D">
      <w:pPr>
        <w:pStyle w:val="ListeParagraf"/>
        <w:numPr>
          <w:ilvl w:val="0"/>
          <w:numId w:val="4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normal çalışmaları için enerjilerinin en az %50'sini sıfır doğrudan (egzoz borusu) CO2 emisyonlu yakıtlardan veya fişli güçten kullanan hibrit ve çift yakıtlı gemiler.</w:t>
      </w:r>
    </w:p>
    <w:p w14:paraId="4268067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w:t>
      </w:r>
      <w:r w:rsidRPr="00540F7A">
        <w:rPr>
          <w:rFonts w:ascii="Times New Roman" w:hAnsi="Times New Roman" w:cs="Times New Roman"/>
          <w:sz w:val="24"/>
          <w:szCs w:val="24"/>
        </w:rPr>
        <w:tab/>
        <w:t>Fosil yakıtların taşınmasına tahsis edilmemiş, deniz ve kıyı yük su taşıma gemileri, liman operasyonları ve yardımcı faaliyetlere yönelik gemiler:</w:t>
      </w:r>
    </w:p>
    <w:p w14:paraId="2BCD065B"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7379A5F3"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denizde ve limanlarda normal operasyonları için enerjisinin en az %25'ini sıfır doğrudan (egzoz borusu) CO2 emisyonlu yakıtlardan veya fişli güçten elde eden hibrit ve çift yakıtlı gemiler.</w:t>
      </w:r>
    </w:p>
    <w:p w14:paraId="1CE053C4"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ve yalnızca, halihazırda karadan denize taşınan yükün modal olarak kaydırılmasını sağlamak üzere tasarlanmış gemilerin yalnızca kıyı ve kısa deniz hizmetlerinin işletilmesi için kullanıldığı kanıtlanabildiğinde, doğrudan (egzoz borusu) gemiler Uluslararası Denizcilik Örgütü (IMO) Enerji Verimliliği Tasarım Endeksi (EEDI) kullanılarak hesaplanan CO2 emisyonları, Madde 11 uyarınca ağır hizmet araçları için tanımlanan ortalama referans CO2 emisyon değerinden %50 daha düşük olmalıdır,</w:t>
      </w:r>
    </w:p>
    <w:p w14:paraId="64FA3CAD" w14:textId="77777777" w:rsidR="00EE3A1D" w:rsidRPr="00540F7A" w:rsidRDefault="00EE3A1D" w:rsidP="00EE3A1D">
      <w:pPr>
        <w:pStyle w:val="ListeParagraf"/>
        <w:numPr>
          <w:ilvl w:val="0"/>
          <w:numId w:val="4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eğer gemiler sıfır doğrudan (egzoz borusu) CO2 emisyonuyla çalışabiliyorsa, gemiler 1 Nisan 2022 tarihinde geçerli olan gerekliliklerinin %10 altında bir Enerji Verimliliği Tasarım Endeksi (EEDI) değerine sahip olmalıdır.</w:t>
      </w:r>
    </w:p>
    <w:p w14:paraId="6EF694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j.</w:t>
      </w:r>
      <w:r w:rsidRPr="00540F7A">
        <w:rPr>
          <w:rFonts w:ascii="Times New Roman" w:hAnsi="Times New Roman" w:cs="Times New Roman"/>
          <w:sz w:val="24"/>
          <w:szCs w:val="24"/>
        </w:rPr>
        <w:tab/>
        <w:t>Fosil yakıtların taşınmasına tahsis edilmeyen, kıyı yolcu su taşıma gemileri:</w:t>
      </w:r>
    </w:p>
    <w:p w14:paraId="04B3D81F"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Sıfır doğrudan (egzoz borusu) CO2 emisyonuna sahip gemiler,</w:t>
      </w:r>
    </w:p>
    <w:p w14:paraId="0276D430"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hibrit ve çift yakıtlı gemiler, denizde ve limanlarda normal operasyonları için enerjilerinin en az %25'ini sıfır doğrudan (egzoz borusu) CO2 emisyonlu yakıtlardan veya fişli güçten elde eden gemiler,</w:t>
      </w:r>
    </w:p>
    <w:p w14:paraId="23B6EE63" w14:textId="77777777" w:rsidR="00EE3A1D" w:rsidRPr="00540F7A" w:rsidRDefault="00EE3A1D" w:rsidP="00EE3A1D">
      <w:pPr>
        <w:pStyle w:val="ListeParagraf"/>
        <w:numPr>
          <w:ilvl w:val="0"/>
          <w:numId w:val="4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2025 tarihine kadar, gemilerin sıfır doğrudan (egzoz borusu) CO2 emisyonlu yakıtlarla veya yakıtla çalışabilmesi durumunda, gemiler 1 Nisan 2022 tarihinde geçerli olan EEDI gerekliliklerinin %10 altında bir Enerji Verimliliği Tasarım Endeksi (EEDI) değerine sahip olmalıdır.</w:t>
      </w:r>
    </w:p>
    <w:p w14:paraId="04ED021C" w14:textId="77777777" w:rsidR="00EE3A1D" w:rsidRPr="00540F7A" w:rsidRDefault="00EE3A1D" w:rsidP="00643732">
      <w:pPr>
        <w:spacing w:after="0" w:line="360" w:lineRule="auto"/>
        <w:jc w:val="both"/>
        <w:rPr>
          <w:rFonts w:ascii="Times New Roman" w:hAnsi="Times New Roman" w:cs="Times New Roman"/>
          <w:sz w:val="24"/>
          <w:szCs w:val="24"/>
        </w:rPr>
      </w:pPr>
    </w:p>
    <w:p w14:paraId="1376B0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istatistiksel sınıflandırmasına uygun olarak, özellikle C29.1, C30.1, C30.2, C30.9, C33.15, C33.17 olmak üzere çeşitli NACE kodları ile ilişkilendirilebilir.</w:t>
      </w:r>
    </w:p>
    <w:p w14:paraId="4B4CF8A7" w14:textId="77777777" w:rsidR="00EE3A1D" w:rsidRPr="00540F7A" w:rsidRDefault="00EE3A1D" w:rsidP="00643732">
      <w:pPr>
        <w:spacing w:after="0" w:line="360" w:lineRule="auto"/>
        <w:jc w:val="both"/>
        <w:rPr>
          <w:rFonts w:ascii="Times New Roman" w:hAnsi="Times New Roman" w:cs="Times New Roman"/>
          <w:sz w:val="24"/>
        </w:rPr>
      </w:pPr>
    </w:p>
    <w:p w14:paraId="62EC0A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452A6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41C0AD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17BAE63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781DE14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2D586E2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487D1A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981A4B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5D98E62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4DC279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A9DB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7690F3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447A75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290B962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3C8B92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51861DF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213916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260FD1D5" w14:textId="77777777" w:rsidR="00EE3A1D" w:rsidRPr="00540F7A" w:rsidRDefault="00EE3A1D" w:rsidP="00643732">
      <w:pPr>
        <w:spacing w:after="0" w:line="360" w:lineRule="auto"/>
        <w:jc w:val="both"/>
        <w:rPr>
          <w:rFonts w:ascii="Times New Roman" w:hAnsi="Times New Roman" w:cs="Times New Roman"/>
          <w:sz w:val="24"/>
          <w:szCs w:val="24"/>
        </w:rPr>
      </w:pPr>
    </w:p>
    <w:p w14:paraId="47F19B7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AE507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F571414" w14:textId="77777777" w:rsidR="00EE3A1D" w:rsidRPr="00540F7A" w:rsidRDefault="00EE3A1D" w:rsidP="00643732">
      <w:pPr>
        <w:spacing w:after="0" w:line="360" w:lineRule="auto"/>
        <w:jc w:val="both"/>
        <w:rPr>
          <w:rFonts w:ascii="Times New Roman" w:hAnsi="Times New Roman" w:cs="Times New Roman"/>
          <w:sz w:val="24"/>
          <w:szCs w:val="24"/>
        </w:rPr>
      </w:pPr>
    </w:p>
    <w:p w14:paraId="2AAA39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F5B963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79F9F4A" w14:textId="77777777" w:rsidR="00EE3A1D" w:rsidRPr="00540F7A" w:rsidRDefault="00EE3A1D" w:rsidP="00643732">
      <w:pPr>
        <w:spacing w:after="0" w:line="360" w:lineRule="auto"/>
        <w:jc w:val="both"/>
        <w:rPr>
          <w:rFonts w:ascii="Times New Roman" w:hAnsi="Times New Roman" w:cs="Times New Roman"/>
          <w:sz w:val="24"/>
          <w:szCs w:val="24"/>
        </w:rPr>
      </w:pPr>
    </w:p>
    <w:p w14:paraId="21AEC0C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825BB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6A9237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0658C9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1736D9F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2E53ACF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B208030" w14:textId="77777777" w:rsidR="00EE3A1D" w:rsidRPr="00540F7A" w:rsidRDefault="00EE3A1D" w:rsidP="00643732">
      <w:pPr>
        <w:spacing w:after="0" w:line="360" w:lineRule="auto"/>
        <w:jc w:val="both"/>
        <w:rPr>
          <w:rFonts w:ascii="Times New Roman" w:hAnsi="Times New Roman" w:cs="Times New Roman"/>
          <w:sz w:val="24"/>
          <w:szCs w:val="24"/>
        </w:rPr>
      </w:pPr>
    </w:p>
    <w:p w14:paraId="08E28B3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60314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6F39E8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1BA21BC9" w14:textId="77777777" w:rsidR="00EE3A1D" w:rsidRPr="00540F7A" w:rsidRDefault="00EE3A1D" w:rsidP="00643732">
      <w:pPr>
        <w:spacing w:after="0" w:line="360" w:lineRule="auto"/>
        <w:jc w:val="both"/>
        <w:rPr>
          <w:rFonts w:ascii="Times New Roman" w:hAnsi="Times New Roman" w:cs="Times New Roman"/>
          <w:sz w:val="24"/>
          <w:szCs w:val="24"/>
        </w:rPr>
      </w:pPr>
    </w:p>
    <w:p w14:paraId="3510BD5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E3DA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7E30FBE9" w14:textId="77777777" w:rsidR="00EE3A1D" w:rsidRPr="00540F7A" w:rsidRDefault="00EE3A1D" w:rsidP="00643732">
      <w:pPr>
        <w:spacing w:after="0" w:line="360" w:lineRule="auto"/>
        <w:jc w:val="both"/>
        <w:rPr>
          <w:rFonts w:ascii="Times New Roman" w:hAnsi="Times New Roman" w:cs="Times New Roman"/>
          <w:sz w:val="24"/>
          <w:szCs w:val="24"/>
        </w:rPr>
      </w:pPr>
    </w:p>
    <w:p w14:paraId="383D2683" w14:textId="77777777" w:rsidR="00EE3A1D" w:rsidRPr="00540F7A" w:rsidRDefault="00EE3A1D" w:rsidP="00EE3A1D">
      <w:pPr>
        <w:pStyle w:val="Balk2"/>
        <w:numPr>
          <w:ilvl w:val="1"/>
          <w:numId w:val="8"/>
        </w:numPr>
        <w:spacing w:before="0" w:line="360" w:lineRule="auto"/>
        <w:ind w:left="0" w:firstLine="0"/>
        <w:jc w:val="both"/>
      </w:pPr>
      <w:r w:rsidRPr="00540F7A">
        <w:t xml:space="preserve">Batarya İmalatı </w:t>
      </w:r>
    </w:p>
    <w:p w14:paraId="1CFB35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taşımacılık, sabit ve şebekeden bağımsız enerji depolama ve diğer endüstriyel uygulamalar için şarj edilebilir bataryaların, batarya paketlerinin ve akümülatörlerin imalatını, ilgili bileşenlerin imalatını (batarya aktif malzemeleri, batarya hücreleri, muhafazalar ve elektronik bileşenler) ve ömrünü tamamlamış bataryaların geri dönüşümü kapsamaktadır.</w:t>
      </w:r>
    </w:p>
    <w:p w14:paraId="6C45F4C6" w14:textId="77777777" w:rsidR="00EE3A1D" w:rsidRPr="00540F7A" w:rsidRDefault="00EE3A1D" w:rsidP="00643732">
      <w:pPr>
        <w:spacing w:after="0" w:line="360" w:lineRule="auto"/>
        <w:jc w:val="both"/>
        <w:rPr>
          <w:rFonts w:ascii="Times New Roman" w:hAnsi="Times New Roman" w:cs="Times New Roman"/>
          <w:sz w:val="24"/>
          <w:szCs w:val="24"/>
        </w:rPr>
      </w:pPr>
    </w:p>
    <w:p w14:paraId="52CC371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oluşturulan ekonomik faaliyetlerin istatistiksel sınıflandırmasına uygun olarak NACE kodu C27.2 ve E38.32 ile ilişkilendirilebilir.</w:t>
      </w:r>
    </w:p>
    <w:p w14:paraId="7F6AE54A" w14:textId="77777777" w:rsidR="00EE3A1D" w:rsidRPr="00540F7A" w:rsidRDefault="00EE3A1D" w:rsidP="00643732">
      <w:pPr>
        <w:spacing w:after="0" w:line="360" w:lineRule="auto"/>
        <w:jc w:val="both"/>
        <w:rPr>
          <w:rFonts w:ascii="Times New Roman" w:hAnsi="Times New Roman" w:cs="Times New Roman"/>
          <w:sz w:val="24"/>
          <w:szCs w:val="24"/>
        </w:rPr>
      </w:pPr>
    </w:p>
    <w:p w14:paraId="42EB49F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78122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1012BB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39ACA9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2FE00A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410E620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FD3B6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5803C44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238E1B3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1DB68F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A46F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243B17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59FBE0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2EF17F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01A304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65F3CE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5547CBD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3E62F900" w14:textId="77777777" w:rsidR="00EE3A1D" w:rsidRPr="00540F7A" w:rsidRDefault="00EE3A1D" w:rsidP="00643732">
      <w:pPr>
        <w:spacing w:after="0" w:line="360" w:lineRule="auto"/>
        <w:jc w:val="both"/>
        <w:rPr>
          <w:rFonts w:ascii="Times New Roman" w:hAnsi="Times New Roman" w:cs="Times New Roman"/>
          <w:sz w:val="24"/>
          <w:szCs w:val="24"/>
        </w:rPr>
      </w:pPr>
    </w:p>
    <w:p w14:paraId="75F75A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D502BF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7B47807" w14:textId="77777777" w:rsidR="00EE3A1D" w:rsidRPr="00540F7A" w:rsidRDefault="00EE3A1D" w:rsidP="00643732">
      <w:pPr>
        <w:spacing w:after="0" w:line="360" w:lineRule="auto"/>
        <w:jc w:val="both"/>
        <w:rPr>
          <w:rFonts w:ascii="Times New Roman" w:hAnsi="Times New Roman" w:cs="Times New Roman"/>
          <w:sz w:val="24"/>
          <w:szCs w:val="24"/>
        </w:rPr>
      </w:pPr>
    </w:p>
    <w:p w14:paraId="616D8CB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2BB4E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6C7E2AE" w14:textId="77777777" w:rsidR="00EE3A1D" w:rsidRPr="00540F7A" w:rsidRDefault="00EE3A1D" w:rsidP="00643732">
      <w:pPr>
        <w:spacing w:after="0" w:line="360" w:lineRule="auto"/>
        <w:jc w:val="both"/>
        <w:rPr>
          <w:rFonts w:ascii="Times New Roman" w:hAnsi="Times New Roman" w:cs="Times New Roman"/>
          <w:sz w:val="24"/>
          <w:szCs w:val="24"/>
        </w:rPr>
      </w:pPr>
    </w:p>
    <w:p w14:paraId="5D4FEE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E6B3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52B387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4C65E3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7BC74E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280ABD4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3F0C94ED" w14:textId="77777777" w:rsidR="00EE3A1D" w:rsidRPr="00540F7A" w:rsidRDefault="00EE3A1D" w:rsidP="00643732">
      <w:pPr>
        <w:spacing w:after="0" w:line="360" w:lineRule="auto"/>
        <w:jc w:val="both"/>
        <w:rPr>
          <w:rFonts w:ascii="Times New Roman" w:hAnsi="Times New Roman" w:cs="Times New Roman"/>
          <w:sz w:val="24"/>
          <w:szCs w:val="24"/>
        </w:rPr>
      </w:pPr>
    </w:p>
    <w:p w14:paraId="60BA282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0A35B2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75EBB73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6EE1661D" w14:textId="77777777" w:rsidR="00EE3A1D" w:rsidRPr="00540F7A" w:rsidRDefault="00EE3A1D" w:rsidP="00643732">
      <w:pPr>
        <w:spacing w:after="0" w:line="360" w:lineRule="auto"/>
        <w:jc w:val="both"/>
        <w:rPr>
          <w:rFonts w:ascii="Times New Roman" w:hAnsi="Times New Roman" w:cs="Times New Roman"/>
          <w:sz w:val="24"/>
          <w:szCs w:val="24"/>
        </w:rPr>
      </w:pPr>
    </w:p>
    <w:p w14:paraId="5817675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4E431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146EF44" w14:textId="77777777" w:rsidR="00EE3A1D" w:rsidRPr="00540F7A" w:rsidRDefault="00EE3A1D" w:rsidP="00643732">
      <w:pPr>
        <w:spacing w:after="0" w:line="360" w:lineRule="auto"/>
        <w:jc w:val="both"/>
        <w:rPr>
          <w:rFonts w:ascii="Times New Roman" w:hAnsi="Times New Roman" w:cs="Times New Roman"/>
          <w:sz w:val="24"/>
          <w:szCs w:val="24"/>
        </w:rPr>
      </w:pPr>
    </w:p>
    <w:p w14:paraId="6955D0CD" w14:textId="77777777" w:rsidR="00EE3A1D" w:rsidRPr="00540F7A" w:rsidRDefault="00EE3A1D" w:rsidP="00EE3A1D">
      <w:pPr>
        <w:pStyle w:val="Balk2"/>
        <w:numPr>
          <w:ilvl w:val="1"/>
          <w:numId w:val="8"/>
        </w:numPr>
        <w:spacing w:before="0" w:line="360" w:lineRule="auto"/>
        <w:jc w:val="both"/>
      </w:pPr>
      <w:r w:rsidRPr="00540F7A">
        <w:t>Binalar için Enerji Verimliliği Ekipmanlarının İmalatı</w:t>
      </w:r>
    </w:p>
    <w:p w14:paraId="1C3845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binalar için enerji verimliliği ekipmanlarının imalatını kapsar.</w:t>
      </w:r>
    </w:p>
    <w:p w14:paraId="35C1CC99" w14:textId="77777777" w:rsidR="00EE3A1D" w:rsidRPr="00540F7A" w:rsidRDefault="00EE3A1D" w:rsidP="00643732">
      <w:pPr>
        <w:spacing w:after="0" w:line="360" w:lineRule="auto"/>
        <w:jc w:val="both"/>
        <w:rPr>
          <w:rFonts w:ascii="Times New Roman" w:hAnsi="Times New Roman" w:cs="Times New Roman"/>
          <w:sz w:val="24"/>
        </w:rPr>
      </w:pPr>
    </w:p>
    <w:p w14:paraId="66D2E4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C16.23, C23.11, C23.20, C23.31, C23.32, C23.43, C.23.61, C25.11, C25, 2, C25.21, C25.29, C25.93, C27.31, C27.32, C27.33, C27.40, C27.51, C28.11, C28.12, C28.13, C28.14 olmak üzere çeşitli NACE kodları ile ilişkilendirilebilir.</w:t>
      </w:r>
    </w:p>
    <w:p w14:paraId="43A215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1DB4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Kriterleri</w:t>
      </w:r>
    </w:p>
    <w:p w14:paraId="5AA600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için öncelikli olan fiziksel iklim risklerini önemli ölçüde azaltan fiziksel ve fiziksel olmayan çözümler uygulanmıştır.</w:t>
      </w:r>
    </w:p>
    <w:p w14:paraId="2D7069E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Faaliyet için öncelikli olan fiziksel iklim riskleri, aşağıdaki adımlarla sağlam bir iklim riski ve kırılganlık değerlendirmesi yapılarak bu Ek'in Ek A'sında listelenenler arasından belirlenmiştir: </w:t>
      </w:r>
    </w:p>
    <w:p w14:paraId="4C9AC73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Bu Ek'in Ek A'sındaki listeden hangi fiziksel iklim risklerinin ekonomik faaliyetin beklenen ömrü boyunca performansını etkileyebileceğini belirlemek için faaliyetin taranması,</w:t>
      </w:r>
    </w:p>
    <w:p w14:paraId="68D940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194FEC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fiziksel iklim riskini azaltabilecek uyum çözümlerinin değerlendirilmesi.</w:t>
      </w:r>
    </w:p>
    <w:p w14:paraId="7BFFF9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İklim riski ve kırılganlık değerlendirmesi, faaliyetin ölçeği ve beklenen ömrü ile aşağıdaki şekilde orantılıdır:</w:t>
      </w:r>
    </w:p>
    <w:p w14:paraId="2613AD9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Beklenen ömrü 10 yıldan az olan faaliyetler için değerlendirme, en azından en küçük uygun ölçekte iklim projeksiyonları kullanılarak yapılır, </w:t>
      </w:r>
    </w:p>
    <w:p w14:paraId="5BF7711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EB972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B6FD2C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Uygulanan uyum çözümleri: </w:t>
      </w:r>
    </w:p>
    <w:p w14:paraId="3BF5BD9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Diğer insanların, doğanın, kültürel mirasın, varlıkların ve diğer ekonomik faaliyetlerin uyum çabalarını veya fiziksel iklim risklerine karşı direnç düzeyini olumsuz etkilemez, </w:t>
      </w:r>
    </w:p>
    <w:p w14:paraId="5D7609A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Doğa temelli çözümleri destekler veya mümkün olduğu ölçüde mavi veya yeşil altyapıya dayanır, </w:t>
      </w:r>
    </w:p>
    <w:p w14:paraId="145D9C1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Yerel, sektörel, bölgesel veya ulusal uyum planları ve stratejileri ile tutarlıdır, </w:t>
      </w:r>
    </w:p>
    <w:p w14:paraId="663B112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 xml:space="preserve">Önceden tanımlanmış göstergelere göre izlenir ve ölçülür ve bu göstergelerin karşılanmadığı durumlarda düzeltici eylem dikkate alınır, </w:t>
      </w:r>
    </w:p>
    <w:p w14:paraId="030EC2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Uygulanan çözümün fiziksel olduğu ve bu Ekte teknik tarama kriterlerinin belirtildiği bir faaliyetten oluştuğu durumlarda, çözüm bu faaliyet için önemli zarar vermeme teknik tarama kriterlerine uygundur.</w:t>
      </w:r>
    </w:p>
    <w:p w14:paraId="6856781E" w14:textId="77777777" w:rsidR="00EE3A1D" w:rsidRPr="00540F7A" w:rsidRDefault="00EE3A1D" w:rsidP="00643732">
      <w:pPr>
        <w:spacing w:after="0" w:line="360" w:lineRule="auto"/>
        <w:jc w:val="both"/>
        <w:rPr>
          <w:rFonts w:ascii="Times New Roman" w:hAnsi="Times New Roman" w:cs="Times New Roman"/>
          <w:sz w:val="24"/>
          <w:szCs w:val="24"/>
        </w:rPr>
      </w:pPr>
    </w:p>
    <w:p w14:paraId="584AFCF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FD6F64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4B1FEBF" w14:textId="77777777" w:rsidR="00EE3A1D" w:rsidRPr="00540F7A" w:rsidRDefault="00EE3A1D" w:rsidP="00643732">
      <w:pPr>
        <w:spacing w:after="0" w:line="360" w:lineRule="auto"/>
        <w:jc w:val="both"/>
        <w:rPr>
          <w:rFonts w:ascii="Times New Roman" w:hAnsi="Times New Roman" w:cs="Times New Roman"/>
          <w:sz w:val="24"/>
          <w:szCs w:val="24"/>
        </w:rPr>
      </w:pPr>
    </w:p>
    <w:p w14:paraId="3B86A4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76C3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CFC8002" w14:textId="77777777" w:rsidR="00EE3A1D" w:rsidRPr="00540F7A" w:rsidRDefault="00EE3A1D" w:rsidP="00643732">
      <w:pPr>
        <w:spacing w:after="0" w:line="360" w:lineRule="auto"/>
        <w:jc w:val="both"/>
        <w:rPr>
          <w:rFonts w:ascii="Times New Roman" w:hAnsi="Times New Roman" w:cs="Times New Roman"/>
          <w:sz w:val="24"/>
          <w:szCs w:val="24"/>
        </w:rPr>
      </w:pPr>
    </w:p>
    <w:p w14:paraId="0DC7B02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0BDC9C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destekleyen tekniklerin kullanılabilirliğini değerlendirir ve mümkün olduğunda benimser:</w:t>
      </w:r>
    </w:p>
    <w:p w14:paraId="4BF353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kullanımı ve yeniden kullanımı,</w:t>
      </w:r>
    </w:p>
    <w:p w14:paraId="50DFDE6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dayanıklılığı, geri dönüştürülebilirliği, kolay sökülebilirliği ve uyarlanabilirliği için tasarım,</w:t>
      </w:r>
    </w:p>
    <w:p w14:paraId="3763514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imha yerine geri dönüşüme öncelik veren atık yönetimi,</w:t>
      </w:r>
    </w:p>
    <w:p w14:paraId="7833194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önem arz eden maddelere ilişkin bilgi ve izlenebilirlik.</w:t>
      </w:r>
    </w:p>
    <w:p w14:paraId="5B5D302D" w14:textId="77777777" w:rsidR="00EE3A1D" w:rsidRPr="00540F7A" w:rsidRDefault="00EE3A1D" w:rsidP="00643732">
      <w:pPr>
        <w:spacing w:after="0" w:line="360" w:lineRule="auto"/>
        <w:jc w:val="both"/>
        <w:rPr>
          <w:rFonts w:ascii="Times New Roman" w:hAnsi="Times New Roman" w:cs="Times New Roman"/>
          <w:sz w:val="24"/>
          <w:szCs w:val="24"/>
        </w:rPr>
      </w:pPr>
    </w:p>
    <w:p w14:paraId="210E0C8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303A39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2DA868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Araçlar kurşun, cıva, altı değerlikli krom ve kadmiyum içermez.</w:t>
      </w:r>
    </w:p>
    <w:p w14:paraId="30B3104D" w14:textId="77777777" w:rsidR="00EE3A1D" w:rsidRPr="00540F7A" w:rsidRDefault="00EE3A1D" w:rsidP="00643732">
      <w:pPr>
        <w:spacing w:after="0" w:line="360" w:lineRule="auto"/>
        <w:jc w:val="both"/>
        <w:rPr>
          <w:rFonts w:ascii="Times New Roman" w:hAnsi="Times New Roman" w:cs="Times New Roman"/>
          <w:sz w:val="24"/>
          <w:szCs w:val="24"/>
        </w:rPr>
      </w:pPr>
    </w:p>
    <w:p w14:paraId="6085194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D27F2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07C5DE5" w14:textId="77777777" w:rsidR="00EE3A1D" w:rsidRPr="00540F7A" w:rsidRDefault="00EE3A1D" w:rsidP="00643732">
      <w:pPr>
        <w:spacing w:after="0" w:line="360" w:lineRule="auto"/>
        <w:jc w:val="both"/>
        <w:rPr>
          <w:rFonts w:ascii="Times New Roman" w:hAnsi="Times New Roman" w:cs="Times New Roman"/>
          <w:sz w:val="24"/>
        </w:rPr>
      </w:pPr>
    </w:p>
    <w:p w14:paraId="2E2AD6F6" w14:textId="77777777" w:rsidR="00EE3A1D" w:rsidRPr="00540F7A" w:rsidRDefault="00EE3A1D" w:rsidP="00EE3A1D">
      <w:pPr>
        <w:pStyle w:val="Balk2"/>
        <w:numPr>
          <w:ilvl w:val="1"/>
          <w:numId w:val="8"/>
        </w:numPr>
        <w:spacing w:before="0" w:line="360" w:lineRule="auto"/>
        <w:jc w:val="both"/>
      </w:pPr>
      <w:r w:rsidRPr="00540F7A">
        <w:t>Diğer Düşük Karbon Teknolojilerinin İmalatı</w:t>
      </w:r>
    </w:p>
    <w:p w14:paraId="3C855AC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önceki faaliyetlerde belirtilmeyen ekonominin diğer sektörlerinde sera gazı emisyonlarının önemli ölçüde azaltılmasını amaçlayan teknolojilerin imalatını kapsar.</w:t>
      </w:r>
    </w:p>
    <w:p w14:paraId="62F79193" w14:textId="77777777" w:rsidR="00EE3A1D" w:rsidRPr="00540F7A" w:rsidRDefault="00EE3A1D" w:rsidP="00643732">
      <w:pPr>
        <w:spacing w:after="0" w:line="360" w:lineRule="auto"/>
        <w:jc w:val="both"/>
        <w:rPr>
          <w:rFonts w:ascii="Times New Roman" w:hAnsi="Times New Roman" w:cs="Times New Roman"/>
          <w:sz w:val="24"/>
        </w:rPr>
      </w:pPr>
    </w:p>
    <w:p w14:paraId="4E98B1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C22, C25, C26, C27 ve C28 olmak üzere çeşitli NACE kodlarıyla ilişkilendirilebilir.</w:t>
      </w:r>
    </w:p>
    <w:p w14:paraId="52CE560F" w14:textId="77777777" w:rsidR="00EE3A1D" w:rsidRPr="00540F7A" w:rsidRDefault="00EE3A1D" w:rsidP="00643732">
      <w:pPr>
        <w:spacing w:after="0" w:line="360" w:lineRule="auto"/>
        <w:jc w:val="both"/>
        <w:rPr>
          <w:rFonts w:ascii="Times New Roman" w:hAnsi="Times New Roman" w:cs="Times New Roman"/>
          <w:sz w:val="24"/>
        </w:rPr>
      </w:pPr>
    </w:p>
    <w:p w14:paraId="50C858B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10021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D0293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6F0B3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B3254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4D4F3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925B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1C552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9EFFF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72953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77EB1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26AC4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144F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731BB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9EDF2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8CFF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2671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1DA947B" w14:textId="77777777" w:rsidR="00EE3A1D" w:rsidRPr="00540F7A" w:rsidRDefault="00EE3A1D" w:rsidP="00643732">
      <w:pPr>
        <w:spacing w:after="0" w:line="360" w:lineRule="auto"/>
        <w:jc w:val="both"/>
        <w:rPr>
          <w:rFonts w:ascii="Times New Roman" w:hAnsi="Times New Roman" w:cs="Times New Roman"/>
          <w:sz w:val="24"/>
        </w:rPr>
      </w:pPr>
    </w:p>
    <w:p w14:paraId="597EEE6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58CB6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23C080A" w14:textId="77777777" w:rsidR="00EE3A1D" w:rsidRPr="00540F7A" w:rsidRDefault="00EE3A1D" w:rsidP="00643732">
      <w:pPr>
        <w:spacing w:after="0" w:line="360" w:lineRule="auto"/>
        <w:jc w:val="both"/>
        <w:rPr>
          <w:rFonts w:ascii="Times New Roman" w:hAnsi="Times New Roman" w:cs="Times New Roman"/>
          <w:sz w:val="24"/>
        </w:rPr>
      </w:pPr>
    </w:p>
    <w:p w14:paraId="440D38C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A481F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4BF24E8F" w14:textId="77777777" w:rsidR="00EE3A1D" w:rsidRPr="00540F7A" w:rsidRDefault="00EE3A1D" w:rsidP="00643732">
      <w:pPr>
        <w:spacing w:after="0" w:line="360" w:lineRule="auto"/>
        <w:jc w:val="both"/>
        <w:rPr>
          <w:rFonts w:ascii="Times New Roman" w:hAnsi="Times New Roman" w:cs="Times New Roman"/>
          <w:sz w:val="24"/>
        </w:rPr>
      </w:pPr>
    </w:p>
    <w:p w14:paraId="29BCB37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73CDA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049E1C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40C6AB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20A088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4997E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63D17D9C" w14:textId="77777777" w:rsidR="00EE3A1D" w:rsidRPr="00540F7A" w:rsidRDefault="00EE3A1D" w:rsidP="00643732">
      <w:pPr>
        <w:spacing w:after="0" w:line="360" w:lineRule="auto"/>
        <w:jc w:val="both"/>
        <w:rPr>
          <w:rFonts w:ascii="Times New Roman" w:hAnsi="Times New Roman" w:cs="Times New Roman"/>
          <w:sz w:val="24"/>
        </w:rPr>
      </w:pPr>
    </w:p>
    <w:p w14:paraId="76CCABC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4E5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213725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Araçlar kurşun, cıva, altı değerlikli krom ve kadmiyum içermez.</w:t>
      </w:r>
    </w:p>
    <w:p w14:paraId="5BAE3B76" w14:textId="77777777" w:rsidR="00EE3A1D" w:rsidRPr="00540F7A" w:rsidRDefault="00EE3A1D" w:rsidP="00643732">
      <w:pPr>
        <w:spacing w:after="0" w:line="360" w:lineRule="auto"/>
        <w:jc w:val="both"/>
        <w:rPr>
          <w:rFonts w:ascii="Times New Roman" w:hAnsi="Times New Roman" w:cs="Times New Roman"/>
          <w:sz w:val="24"/>
        </w:rPr>
      </w:pPr>
    </w:p>
    <w:p w14:paraId="462C0C3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2DE4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44A30107" w14:textId="77777777" w:rsidR="00EE3A1D" w:rsidRPr="00540F7A" w:rsidRDefault="00EE3A1D" w:rsidP="00643732">
      <w:pPr>
        <w:spacing w:after="0" w:line="360" w:lineRule="auto"/>
        <w:jc w:val="both"/>
        <w:rPr>
          <w:rFonts w:ascii="Times New Roman" w:hAnsi="Times New Roman" w:cs="Times New Roman"/>
          <w:b/>
          <w:sz w:val="24"/>
        </w:rPr>
      </w:pPr>
    </w:p>
    <w:p w14:paraId="3C6B51B2" w14:textId="77777777" w:rsidR="00EE3A1D" w:rsidRPr="00540F7A" w:rsidRDefault="00EE3A1D" w:rsidP="00EE3A1D">
      <w:pPr>
        <w:pStyle w:val="Balk2"/>
        <w:numPr>
          <w:ilvl w:val="1"/>
          <w:numId w:val="8"/>
        </w:numPr>
        <w:spacing w:before="0" w:line="360" w:lineRule="auto"/>
        <w:jc w:val="both"/>
      </w:pPr>
      <w:r w:rsidRPr="00540F7A">
        <w:t xml:space="preserve">Çimento İmalatı </w:t>
      </w:r>
    </w:p>
    <w:p w14:paraId="7C29DF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çimento klinkeri, çimento veya alternatif bağlayıcı imalatını kapsamaktadır.</w:t>
      </w:r>
    </w:p>
    <w:p w14:paraId="6D72CFEF" w14:textId="77777777" w:rsidR="00EE3A1D" w:rsidRPr="00540F7A" w:rsidRDefault="00EE3A1D" w:rsidP="00643732">
      <w:pPr>
        <w:spacing w:after="0" w:line="360" w:lineRule="auto"/>
        <w:jc w:val="both"/>
        <w:rPr>
          <w:rFonts w:ascii="Times New Roman" w:hAnsi="Times New Roman" w:cs="Times New Roman"/>
          <w:sz w:val="24"/>
        </w:rPr>
      </w:pPr>
    </w:p>
    <w:p w14:paraId="689FF3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C23.51 ile ilişkilendirilebilir.</w:t>
      </w:r>
    </w:p>
    <w:p w14:paraId="5B436F42" w14:textId="77777777" w:rsidR="00EE3A1D" w:rsidRPr="00540F7A" w:rsidRDefault="00EE3A1D" w:rsidP="00643732">
      <w:pPr>
        <w:spacing w:after="0" w:line="360" w:lineRule="auto"/>
        <w:jc w:val="both"/>
        <w:rPr>
          <w:rFonts w:ascii="Times New Roman" w:hAnsi="Times New Roman" w:cs="Times New Roman"/>
          <w:sz w:val="24"/>
        </w:rPr>
      </w:pPr>
    </w:p>
    <w:p w14:paraId="451019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5B8043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F8646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D5D1F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89A3D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02C1C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74E8E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BC843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CC622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81E3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B39E2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6C611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7A6A6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F4FE2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6B64D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ABF49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782E3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675B58" w14:textId="77777777" w:rsidR="00EE3A1D" w:rsidRPr="00540F7A" w:rsidRDefault="00EE3A1D" w:rsidP="00643732">
      <w:pPr>
        <w:spacing w:after="0" w:line="360" w:lineRule="auto"/>
        <w:jc w:val="both"/>
        <w:rPr>
          <w:rFonts w:ascii="Times New Roman" w:hAnsi="Times New Roman" w:cs="Times New Roman"/>
          <w:sz w:val="24"/>
        </w:rPr>
      </w:pPr>
    </w:p>
    <w:p w14:paraId="1F2813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5F8917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Çimento üretim süreçlerinden kaynaklanan sera gazı emisyonları:</w:t>
      </w:r>
    </w:p>
    <w:p w14:paraId="295DB9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Gri çimento klinkeri için, gri çimento klinkerinin tonu başına (EU 2019/331’e göre hesaplanan) 0,816 tCO2e'den (EU 2021/447 medyan benchmark değeri) düşük,</w:t>
      </w:r>
    </w:p>
    <w:p w14:paraId="0BAF21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Gri klinkerden veya alternatif hidrolik bağlayıcıdan elde edilen çimento için, üretilen çimento veya alternatif bağlayıcının tonu başına (EU 2019/331’e göre hesaplanan) 0,530 tCO2e'den (EU 2021/447 medyan benchmark değeri, %65 klinker oranına göre) düşük olmalıdır. </w:t>
      </w:r>
    </w:p>
    <w:p w14:paraId="58B2A3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 sonuna kadar gri çimento klinkeri için, gri çimento klinkerinin tonu başına  0,867 tCO2e değeri önerilmektedir. 2030 yılı sonrasında AB değeri olan 0,816 tCO2e esas alınacaktır.</w:t>
      </w:r>
    </w:p>
    <w:p w14:paraId="583B2B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b/>
          <w:sz w:val="24"/>
        </w:rPr>
        <w:t>Not:</w:t>
      </w:r>
      <w:r w:rsidRPr="00540F7A">
        <w:rPr>
          <w:rFonts w:ascii="Times New Roman" w:hAnsi="Times New Roman" w:cs="Times New Roman"/>
          <w:sz w:val="24"/>
        </w:rPr>
        <w:t xml:space="preserve"> 2030 yılına kadar gri klinkerden veya alternatif hidrolik bağlayıcıdan elde edilen çimento için, üretilen çimento veya alternatif bağlayıcının tonu başına 0,563 tCO2e değeri önerilmektedir. 2030 yılı sonrasında AB değeri olan 0,530 tCO2e esas alınacaktır.</w:t>
      </w:r>
    </w:p>
    <w:p w14:paraId="70ED99F4" w14:textId="77777777" w:rsidR="00EE3A1D" w:rsidRPr="00540F7A" w:rsidRDefault="00EE3A1D" w:rsidP="00643732">
      <w:pPr>
        <w:spacing w:after="0" w:line="360" w:lineRule="auto"/>
        <w:jc w:val="both"/>
        <w:rPr>
          <w:rFonts w:ascii="Times New Roman" w:hAnsi="Times New Roman" w:cs="Times New Roman"/>
          <w:sz w:val="24"/>
        </w:rPr>
      </w:pPr>
    </w:p>
    <w:p w14:paraId="6638289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137AFC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B'de belirtilen kriterlere uygundur.</w:t>
      </w:r>
    </w:p>
    <w:p w14:paraId="7030096B" w14:textId="77777777" w:rsidR="00EE3A1D" w:rsidRPr="00540F7A" w:rsidRDefault="00EE3A1D" w:rsidP="00643732">
      <w:pPr>
        <w:spacing w:after="0" w:line="360" w:lineRule="auto"/>
        <w:jc w:val="both"/>
        <w:rPr>
          <w:rFonts w:ascii="Times New Roman" w:hAnsi="Times New Roman" w:cs="Times New Roman"/>
          <w:sz w:val="24"/>
        </w:rPr>
      </w:pPr>
    </w:p>
    <w:p w14:paraId="7DE6505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07A43C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BC2975" w14:textId="77777777" w:rsidR="00EE3A1D" w:rsidRPr="00540F7A" w:rsidRDefault="00EE3A1D" w:rsidP="00643732">
      <w:pPr>
        <w:spacing w:after="0" w:line="360" w:lineRule="auto"/>
        <w:jc w:val="both"/>
        <w:rPr>
          <w:rFonts w:ascii="Times New Roman" w:hAnsi="Times New Roman" w:cs="Times New Roman"/>
          <w:sz w:val="24"/>
        </w:rPr>
      </w:pPr>
    </w:p>
    <w:p w14:paraId="478F49D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5F0FA8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6BB2F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çimento, kireç ve magnezyum oksit üretimi için Endüstriyel Emisyonların Yönetimi Yönetmeliği kapsamında belirlenen mevcut en iyi tekniklerle ilişkili emisyon seviyelerine (MET-İES) göre en az C seviyesinde olmalıdır.</w:t>
      </w:r>
    </w:p>
    <w:p w14:paraId="0614B7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63BDB8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Alternatif yakıt olarak tehlikeli atıkların kullanıldığı çimento üretiminde atıkların Tehlikeli Malların Karayolu ile Uluslararası Taşımacılığına İlişkin Avrupa Anlaşması çerçevesinde güvenli bir şekilde taşınmasını sağlayacak önlemler alınmalıdır.</w:t>
      </w:r>
    </w:p>
    <w:p w14:paraId="00672143" w14:textId="77777777" w:rsidR="00EE3A1D" w:rsidRPr="00540F7A" w:rsidRDefault="00EE3A1D" w:rsidP="00643732">
      <w:pPr>
        <w:spacing w:after="0" w:line="360" w:lineRule="auto"/>
        <w:jc w:val="both"/>
        <w:rPr>
          <w:rFonts w:ascii="Times New Roman" w:hAnsi="Times New Roman" w:cs="Times New Roman"/>
          <w:sz w:val="24"/>
        </w:rPr>
      </w:pPr>
    </w:p>
    <w:p w14:paraId="0F73AE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406CA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738B67D4" w14:textId="77777777" w:rsidR="00EE3A1D" w:rsidRPr="00540F7A" w:rsidRDefault="00EE3A1D" w:rsidP="00643732">
      <w:pPr>
        <w:spacing w:after="0" w:line="360" w:lineRule="auto"/>
        <w:jc w:val="both"/>
        <w:rPr>
          <w:rFonts w:ascii="Times New Roman" w:hAnsi="Times New Roman" w:cs="Times New Roman"/>
          <w:sz w:val="24"/>
        </w:rPr>
      </w:pPr>
    </w:p>
    <w:p w14:paraId="461B3876" w14:textId="77777777" w:rsidR="00EE3A1D" w:rsidRPr="00540F7A" w:rsidRDefault="00EE3A1D" w:rsidP="00EE3A1D">
      <w:pPr>
        <w:pStyle w:val="Balk2"/>
        <w:numPr>
          <w:ilvl w:val="1"/>
          <w:numId w:val="8"/>
        </w:numPr>
        <w:spacing w:before="0" w:line="360" w:lineRule="auto"/>
        <w:jc w:val="both"/>
      </w:pPr>
      <w:r w:rsidRPr="00540F7A">
        <w:t xml:space="preserve">Alüminyum İmalatı </w:t>
      </w:r>
    </w:p>
    <w:p w14:paraId="1D51D7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Faaliyet, boksit, alümina, birincil alüminyum işlemi veya ikincil alüminyumun geri dönüşümü yoluyla alüminyum imalatını kapsamaktadır.</w:t>
      </w:r>
    </w:p>
    <w:p w14:paraId="67D320AF" w14:textId="77777777" w:rsidR="00EE3A1D" w:rsidRPr="00540F7A" w:rsidRDefault="00EE3A1D" w:rsidP="00643732">
      <w:pPr>
        <w:spacing w:after="0" w:line="360" w:lineRule="auto"/>
        <w:jc w:val="both"/>
        <w:rPr>
          <w:rFonts w:ascii="Times New Roman" w:hAnsi="Times New Roman" w:cs="Times New Roman"/>
          <w:sz w:val="24"/>
        </w:rPr>
      </w:pPr>
    </w:p>
    <w:p w14:paraId="2999CC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göre NACE kodu C24.42, C24.53 ile ilişkilendirilebilir.</w:t>
      </w:r>
    </w:p>
    <w:p w14:paraId="0C560F36" w14:textId="77777777" w:rsidR="00EE3A1D" w:rsidRPr="00540F7A" w:rsidRDefault="00EE3A1D" w:rsidP="00643732">
      <w:pPr>
        <w:spacing w:after="0" w:line="360" w:lineRule="auto"/>
        <w:jc w:val="both"/>
        <w:rPr>
          <w:rFonts w:ascii="Times New Roman" w:hAnsi="Times New Roman" w:cs="Times New Roman"/>
          <w:sz w:val="24"/>
        </w:rPr>
      </w:pPr>
    </w:p>
    <w:p w14:paraId="5C924FE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411119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DDD77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445C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33FC1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001AE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B9D8D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64C48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8406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EED87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97E7C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48DC9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E7375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E6C41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A29A9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B49A8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C212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75A449D" w14:textId="77777777" w:rsidR="00EE3A1D" w:rsidRPr="00540F7A" w:rsidRDefault="00EE3A1D" w:rsidP="00643732">
      <w:pPr>
        <w:spacing w:after="0" w:line="360" w:lineRule="auto"/>
        <w:jc w:val="both"/>
        <w:rPr>
          <w:rFonts w:ascii="Times New Roman" w:hAnsi="Times New Roman" w:cs="Times New Roman"/>
          <w:sz w:val="24"/>
        </w:rPr>
      </w:pPr>
    </w:p>
    <w:p w14:paraId="2D06E17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C04BF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aşağıdakilerden birini üretmelidir:</w:t>
      </w:r>
    </w:p>
    <w:p w14:paraId="5D3D8F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faaliyetin 2025 yılına kadar aşağıdaki kriterlerden ikisine ve 2025'ten sonra aşağıdaki kriterlerin tümüne uyması durumunda birincil alüminyum:</w:t>
      </w:r>
    </w:p>
    <w:p w14:paraId="1DC0B8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Sera gazı emisyonları üretilen alüminyum (elektrolizden üretilen işlenmemiş alaşımsız sıvı alüminyum) tonu başına (EU 2019/331’e göre hesaplanan) 1.604 tCO2e'yi (EU 2021/447 medyan benchmark değeri) aşmamalıdır,</w:t>
      </w:r>
    </w:p>
    <w:p w14:paraId="05843A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Dolaylı sera gazı emisyonları için ortalama karbon yoğunluğunun 270 g CO2e/kWh'yi aşmamalıdır (dolaylı sera gazı emisyonları, birincil alüminyum üretimi için kullanılan elektriğin üretilmesinden kaynaklanan yaşam döngüsü sera gazı emisyonlarıdır),</w:t>
      </w:r>
    </w:p>
    <w:p w14:paraId="3CBDE8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İmalat sürecindeki elektrik tüketimi 15,5 MWh/t Alüminyum'ı aşmamalıdır.</w:t>
      </w:r>
    </w:p>
    <w:p w14:paraId="5C8B78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İkincil alüminyum</w:t>
      </w:r>
    </w:p>
    <w:p w14:paraId="6D9579E6" w14:textId="77777777" w:rsidR="00EE3A1D" w:rsidRPr="00540F7A" w:rsidRDefault="00EE3A1D" w:rsidP="00643732">
      <w:pPr>
        <w:spacing w:after="0" w:line="360" w:lineRule="auto"/>
        <w:jc w:val="both"/>
        <w:rPr>
          <w:rFonts w:ascii="Times New Roman" w:hAnsi="Times New Roman" w:cs="Times New Roman"/>
          <w:sz w:val="24"/>
        </w:rPr>
      </w:pPr>
    </w:p>
    <w:p w14:paraId="1A725E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0AF58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1D86529" w14:textId="77777777" w:rsidR="00EE3A1D" w:rsidRPr="00540F7A" w:rsidRDefault="00EE3A1D" w:rsidP="00643732">
      <w:pPr>
        <w:spacing w:after="0" w:line="360" w:lineRule="auto"/>
        <w:jc w:val="both"/>
        <w:rPr>
          <w:rFonts w:ascii="Times New Roman" w:hAnsi="Times New Roman" w:cs="Times New Roman"/>
          <w:sz w:val="24"/>
        </w:rPr>
      </w:pPr>
    </w:p>
    <w:p w14:paraId="75ADC9A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71E24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 destekleyen tekniklerin kullanılabilirliğini değerlendirir ve mümkün olduğunda benimser:</w:t>
      </w:r>
    </w:p>
    <w:p w14:paraId="4A6071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Üretilen ürünlerde ikincil hammaddelerin ve yeniden kullanılan bileşenlerin kullanımı ve yeniden kullanımı,</w:t>
      </w:r>
    </w:p>
    <w:p w14:paraId="70F4F0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Üretilen ürünlerin yüksek dayanıklılığı, geri dönüştürülebilirliği, kolay sökülebilirliği ve uyarlanabilirliği için tasarım,</w:t>
      </w:r>
    </w:p>
    <w:p w14:paraId="7FB880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Üretim sürecinde imha yerine geri dönüşüme öncelik veren atık yönetimi,</w:t>
      </w:r>
    </w:p>
    <w:p w14:paraId="64342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Üretilen ürünlerin yaşam döngüsü boyunca önem arz eden maddelere ilişkin bilgi ve izlenebilirlik.</w:t>
      </w:r>
    </w:p>
    <w:p w14:paraId="3F4C86FE" w14:textId="77777777" w:rsidR="00EE3A1D" w:rsidRPr="00540F7A" w:rsidRDefault="00EE3A1D" w:rsidP="00643732">
      <w:pPr>
        <w:spacing w:after="0" w:line="360" w:lineRule="auto"/>
        <w:jc w:val="both"/>
        <w:rPr>
          <w:rFonts w:ascii="Times New Roman" w:hAnsi="Times New Roman" w:cs="Times New Roman"/>
          <w:sz w:val="24"/>
        </w:rPr>
      </w:pPr>
    </w:p>
    <w:p w14:paraId="75E39CF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380A39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C'de belirtilen kriterlere uygundur.</w:t>
      </w:r>
    </w:p>
    <w:p w14:paraId="7B5847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 yürüten tesis, demir dışı metaller için Endüstriyel Emisyonların Yönetimi Yönetmeliği kapsamında belirlenen mevcut en iyi tekniklerle ilişkili emisyon seviyelerine (MET-İES) göre en az C seviyesinde olmalıdır.</w:t>
      </w:r>
    </w:p>
    <w:p w14:paraId="04C019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gelmemelidir.</w:t>
      </w:r>
    </w:p>
    <w:p w14:paraId="58944266" w14:textId="77777777" w:rsidR="00EE3A1D" w:rsidRPr="00540F7A" w:rsidRDefault="00EE3A1D" w:rsidP="00643732">
      <w:pPr>
        <w:spacing w:after="0" w:line="360" w:lineRule="auto"/>
        <w:jc w:val="both"/>
        <w:rPr>
          <w:rFonts w:ascii="Times New Roman" w:hAnsi="Times New Roman" w:cs="Times New Roman"/>
          <w:sz w:val="24"/>
        </w:rPr>
      </w:pPr>
    </w:p>
    <w:p w14:paraId="4AC420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127E8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Ek D'de belirtilen kriterlere uygundur.</w:t>
      </w:r>
    </w:p>
    <w:p w14:paraId="53066619" w14:textId="77777777" w:rsidR="00EE3A1D" w:rsidRPr="00540F7A" w:rsidRDefault="00EE3A1D" w:rsidP="00643732">
      <w:pPr>
        <w:spacing w:after="0" w:line="360" w:lineRule="auto"/>
        <w:jc w:val="both"/>
        <w:rPr>
          <w:rFonts w:ascii="Times New Roman" w:hAnsi="Times New Roman" w:cs="Times New Roman"/>
          <w:sz w:val="24"/>
        </w:rPr>
      </w:pPr>
    </w:p>
    <w:p w14:paraId="3787AE6A" w14:textId="77777777" w:rsidR="00EE3A1D" w:rsidRPr="00540F7A" w:rsidRDefault="00EE3A1D" w:rsidP="00EE3A1D">
      <w:pPr>
        <w:pStyle w:val="Balk2"/>
        <w:numPr>
          <w:ilvl w:val="1"/>
          <w:numId w:val="8"/>
        </w:numPr>
        <w:spacing w:before="0" w:line="360" w:lineRule="auto"/>
        <w:jc w:val="both"/>
      </w:pPr>
      <w:r w:rsidRPr="00540F7A">
        <w:t xml:space="preserve">Demir ve Çelik İmalatı </w:t>
      </w:r>
    </w:p>
    <w:p w14:paraId="6B3AF0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Demir ve çelik üretimi. </w:t>
      </w:r>
    </w:p>
    <w:p w14:paraId="4F28353D" w14:textId="77777777" w:rsidR="00EE3A1D" w:rsidRPr="00540F7A" w:rsidRDefault="00EE3A1D" w:rsidP="00643732">
      <w:pPr>
        <w:spacing w:after="0" w:line="360" w:lineRule="auto"/>
        <w:jc w:val="both"/>
        <w:rPr>
          <w:rFonts w:ascii="Times New Roman" w:hAnsi="Times New Roman" w:cs="Times New Roman"/>
          <w:sz w:val="24"/>
        </w:rPr>
      </w:pPr>
    </w:p>
    <w:p w14:paraId="548F32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C24.10, C24.20, C24.31, C24.32, C24.33, C24.34, C24.51 ve C24.52 olmak üzere çeşitli NACE kodları ile ilişkilendirilebilir.</w:t>
      </w:r>
    </w:p>
    <w:p w14:paraId="14938A25" w14:textId="77777777" w:rsidR="00EE3A1D" w:rsidRPr="00540F7A" w:rsidRDefault="00EE3A1D" w:rsidP="00643732">
      <w:pPr>
        <w:spacing w:after="0" w:line="360" w:lineRule="auto"/>
        <w:jc w:val="both"/>
        <w:rPr>
          <w:rFonts w:ascii="Times New Roman" w:hAnsi="Times New Roman" w:cs="Times New Roman"/>
          <w:sz w:val="24"/>
        </w:rPr>
      </w:pPr>
    </w:p>
    <w:p w14:paraId="7B275A0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FB574F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F5416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7F3A5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91869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88FD7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14E0F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ABE06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0EEB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25F0D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396EB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FCBF6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EAC32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18A0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ED21A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D5CFA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307DF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01F02D8" w14:textId="77777777" w:rsidR="00EE3A1D" w:rsidRPr="00540F7A" w:rsidRDefault="00EE3A1D" w:rsidP="00643732">
      <w:pPr>
        <w:spacing w:after="0" w:line="360" w:lineRule="auto"/>
        <w:jc w:val="both"/>
        <w:rPr>
          <w:rFonts w:ascii="Times New Roman" w:hAnsi="Times New Roman" w:cs="Times New Roman"/>
          <w:sz w:val="24"/>
        </w:rPr>
      </w:pPr>
    </w:p>
    <w:p w14:paraId="10BCE05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8F6B1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aşağıdakilerden birini üretmektedir: </w:t>
      </w:r>
    </w:p>
    <w:p w14:paraId="6B00DA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Sera gazı emisyonlarının, atık gazların üretimine tahsis edilen emisyon miktarı ile azaltıldığı demir ve çelik. Atık gazların üretimine tahsis edilen emisyon miktarıyla azaltılan sera gazı emisyonlarının farklı üretim süreci adımlarına uygulanan aşağıdaki değerleri aşmadığı demir ve çelik: </w:t>
      </w:r>
    </w:p>
    <w:p w14:paraId="1ABD7E7B"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Sıcak metal =1,443 tCO2e/t ürün, </w:t>
      </w:r>
    </w:p>
    <w:p w14:paraId="72AA01A2"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Sinterlenmiş cevher = 0,242 tCO2e/t ürün,</w:t>
      </w:r>
    </w:p>
    <w:p w14:paraId="7F0D929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Kok (linyit kok hariç) = 0,237tCO2e/t ürün,</w:t>
      </w:r>
    </w:p>
    <w:p w14:paraId="46BDBD0A"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Demir döküm = 0,390 tCO2e/t ürün, </w:t>
      </w:r>
    </w:p>
    <w:p w14:paraId="780A112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 ark ocağı yüksek alaşımlı çelik = 0,360 tCO2e/t ürün, </w:t>
      </w:r>
    </w:p>
    <w:p w14:paraId="35411448" w14:textId="77777777" w:rsidR="00EE3A1D" w:rsidRPr="00540F7A" w:rsidRDefault="00EE3A1D" w:rsidP="00EE3A1D">
      <w:pPr>
        <w:pStyle w:val="ListeParagraf"/>
        <w:numPr>
          <w:ilvl w:val="0"/>
          <w:numId w:val="47"/>
        </w:num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Elektrik ark ocağı karbon çeliği = 0,276] tCO2e/t ürün. </w:t>
      </w:r>
    </w:p>
    <w:p w14:paraId="1CB3E5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Elektrikli Ark Ocakları karbon çeliği veya Elektrikli Ark Ocakları yüksek alaşımlı çelik üreten ve ürün çıktısına göre çelik hurda girdisinin: </w:t>
      </w:r>
    </w:p>
    <w:p w14:paraId="3C7BF773" w14:textId="77777777" w:rsidR="00EE3A1D" w:rsidRPr="00540F7A" w:rsidRDefault="00EE3A1D" w:rsidP="00EE3A1D">
      <w:pPr>
        <w:pStyle w:val="ListeParagraf"/>
        <w:numPr>
          <w:ilvl w:val="0"/>
          <w:numId w:val="48"/>
        </w:numPr>
        <w:spacing w:after="0" w:line="360" w:lineRule="auto"/>
        <w:jc w:val="both"/>
        <w:rPr>
          <w:rFonts w:ascii="Times New Roman" w:hAnsi="Times New Roman" w:cs="Times New Roman"/>
          <w:sz w:val="24"/>
        </w:rPr>
      </w:pPr>
      <w:r w:rsidRPr="00540F7A">
        <w:rPr>
          <w:rFonts w:ascii="Times New Roman" w:hAnsi="Times New Roman" w:cs="Times New Roman"/>
          <w:sz w:val="24"/>
        </w:rPr>
        <w:t>Yüksek alaşımlı çelik üretimi için en az %70,</w:t>
      </w:r>
    </w:p>
    <w:p w14:paraId="7AD0BA96" w14:textId="77777777" w:rsidR="00EE3A1D" w:rsidRPr="00540F7A" w:rsidRDefault="00EE3A1D" w:rsidP="00EE3A1D">
      <w:pPr>
        <w:pStyle w:val="ListeParagraf"/>
        <w:numPr>
          <w:ilvl w:val="0"/>
          <w:numId w:val="48"/>
        </w:numPr>
        <w:spacing w:after="0" w:line="360" w:lineRule="auto"/>
        <w:jc w:val="both"/>
        <w:rPr>
          <w:rFonts w:ascii="Times New Roman" w:hAnsi="Times New Roman" w:cs="Times New Roman"/>
          <w:sz w:val="24"/>
        </w:rPr>
      </w:pPr>
      <w:r w:rsidRPr="00540F7A">
        <w:rPr>
          <w:rFonts w:ascii="Times New Roman" w:hAnsi="Times New Roman" w:cs="Times New Roman"/>
          <w:sz w:val="24"/>
        </w:rPr>
        <w:t>Karbon çeliği üretimi için en az %90 olduğu elektrik ark ocaklarında üretilen çelik.</w:t>
      </w:r>
    </w:p>
    <w:p w14:paraId="3492F518" w14:textId="77777777" w:rsidR="00EE3A1D" w:rsidRPr="00540F7A" w:rsidRDefault="00EE3A1D" w:rsidP="00643732">
      <w:pPr>
        <w:spacing w:after="0" w:line="360" w:lineRule="auto"/>
        <w:jc w:val="both"/>
        <w:rPr>
          <w:rFonts w:ascii="Times New Roman" w:hAnsi="Times New Roman" w:cs="Times New Roman"/>
          <w:sz w:val="24"/>
        </w:rPr>
      </w:pPr>
    </w:p>
    <w:p w14:paraId="04D163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6FD2A3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7EC6DB34" w14:textId="77777777" w:rsidR="00EE3A1D" w:rsidRPr="00540F7A" w:rsidRDefault="00EE3A1D" w:rsidP="00643732">
      <w:pPr>
        <w:spacing w:after="0" w:line="360" w:lineRule="auto"/>
        <w:jc w:val="both"/>
        <w:rPr>
          <w:rFonts w:ascii="Times New Roman" w:hAnsi="Times New Roman" w:cs="Times New Roman"/>
          <w:sz w:val="24"/>
        </w:rPr>
      </w:pPr>
    </w:p>
    <w:p w14:paraId="2DD448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43FBFA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4BABEBD" w14:textId="77777777" w:rsidR="00EE3A1D" w:rsidRPr="00540F7A" w:rsidRDefault="00EE3A1D" w:rsidP="00643732">
      <w:pPr>
        <w:spacing w:after="0" w:line="360" w:lineRule="auto"/>
        <w:jc w:val="both"/>
        <w:rPr>
          <w:rFonts w:ascii="Times New Roman" w:hAnsi="Times New Roman" w:cs="Times New Roman"/>
          <w:sz w:val="24"/>
        </w:rPr>
      </w:pPr>
    </w:p>
    <w:p w14:paraId="7B3419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18BC55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C’de belirtilen kriterlere uygundur.</w:t>
      </w:r>
    </w:p>
    <w:p w14:paraId="0C2DB844" w14:textId="77777777" w:rsidR="00EE3A1D" w:rsidRPr="00540F7A" w:rsidRDefault="00EE3A1D" w:rsidP="00643732">
      <w:pPr>
        <w:spacing w:after="0" w:line="360" w:lineRule="auto"/>
        <w:jc w:val="both"/>
        <w:rPr>
          <w:rFonts w:ascii="Times New Roman" w:hAnsi="Times New Roman" w:cs="Times New Roman"/>
          <w:sz w:val="24"/>
        </w:rPr>
      </w:pPr>
    </w:p>
    <w:p w14:paraId="5102B3B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6FB530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5258559" w14:textId="77777777" w:rsidR="00EE3A1D" w:rsidRPr="00540F7A" w:rsidRDefault="00EE3A1D" w:rsidP="00643732">
      <w:pPr>
        <w:spacing w:after="0" w:line="360" w:lineRule="auto"/>
        <w:jc w:val="both"/>
        <w:rPr>
          <w:rFonts w:ascii="Times New Roman" w:hAnsi="Times New Roman" w:cs="Times New Roman"/>
          <w:sz w:val="24"/>
        </w:rPr>
      </w:pPr>
    </w:p>
    <w:p w14:paraId="5B797196" w14:textId="77777777" w:rsidR="00EE3A1D" w:rsidRPr="00540F7A" w:rsidRDefault="00EE3A1D" w:rsidP="00EE3A1D">
      <w:pPr>
        <w:pStyle w:val="Balk2"/>
        <w:numPr>
          <w:ilvl w:val="1"/>
          <w:numId w:val="8"/>
        </w:numPr>
        <w:spacing w:before="0" w:line="360" w:lineRule="auto"/>
        <w:jc w:val="both"/>
      </w:pPr>
      <w:r w:rsidRPr="00540F7A">
        <w:t>Hidrojen İmalatı</w:t>
      </w:r>
    </w:p>
    <w:p w14:paraId="5D0761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Hidrojen ve hidrojen bazlı sentetik yakıtların imalatı. </w:t>
      </w:r>
    </w:p>
    <w:p w14:paraId="7F366B29" w14:textId="77777777" w:rsidR="00EE3A1D" w:rsidRPr="00540F7A" w:rsidRDefault="00EE3A1D" w:rsidP="00643732">
      <w:pPr>
        <w:spacing w:after="0" w:line="360" w:lineRule="auto"/>
        <w:jc w:val="both"/>
        <w:rPr>
          <w:rFonts w:ascii="Times New Roman" w:hAnsi="Times New Roman" w:cs="Times New Roman"/>
          <w:sz w:val="24"/>
        </w:rPr>
      </w:pPr>
    </w:p>
    <w:p w14:paraId="65B9F7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C20.11 ile ilişkilendirilebilir.</w:t>
      </w:r>
    </w:p>
    <w:p w14:paraId="2A507ADF" w14:textId="77777777" w:rsidR="00EE3A1D" w:rsidRPr="00540F7A" w:rsidRDefault="00EE3A1D" w:rsidP="00643732">
      <w:pPr>
        <w:spacing w:after="0" w:line="360" w:lineRule="auto"/>
        <w:jc w:val="both"/>
        <w:rPr>
          <w:rFonts w:ascii="Times New Roman" w:hAnsi="Times New Roman" w:cs="Times New Roman"/>
          <w:sz w:val="24"/>
        </w:rPr>
      </w:pPr>
    </w:p>
    <w:p w14:paraId="6C867E3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EA4456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F07DA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464B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2BBA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1352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15662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FC83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73BC2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AAE9D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7EA95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D7CF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D9FE7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A8BFE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7ADB2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DACB7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613C6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FC1814C" w14:textId="77777777" w:rsidR="00EE3A1D" w:rsidRPr="00540F7A" w:rsidRDefault="00EE3A1D" w:rsidP="00643732">
      <w:pPr>
        <w:spacing w:after="0" w:line="360" w:lineRule="auto"/>
        <w:jc w:val="both"/>
        <w:rPr>
          <w:rFonts w:ascii="Times New Roman" w:hAnsi="Times New Roman" w:cs="Times New Roman"/>
          <w:sz w:val="24"/>
        </w:rPr>
      </w:pPr>
    </w:p>
    <w:p w14:paraId="3D8A3F7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BB17F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94 g CO2e/MJ'lik fosil yakıt karşılaştırıcısına göre %70'lik yaşam döngüsü sera gazı emisyonu tasarrufu gerekliliğine uygundur. </w:t>
      </w:r>
    </w:p>
    <w:p w14:paraId="637A6E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Yaşam döngüsü sera gazı emisyon tasarrufları TS EN ISO 14067 veya TS EN ISO 14064-1 kullanılarak hesaplanır. Faaliyet, bağımsız bir doğrulayıcı merci tarafından doğrulanır.</w:t>
      </w:r>
    </w:p>
    <w:p w14:paraId="6ADBC5E7" w14:textId="77777777" w:rsidR="00EE3A1D" w:rsidRPr="00540F7A" w:rsidRDefault="00EE3A1D" w:rsidP="00643732">
      <w:pPr>
        <w:spacing w:after="0" w:line="360" w:lineRule="auto"/>
        <w:jc w:val="both"/>
        <w:rPr>
          <w:rFonts w:ascii="Times New Roman" w:hAnsi="Times New Roman" w:cs="Times New Roman"/>
          <w:sz w:val="24"/>
        </w:rPr>
      </w:pPr>
    </w:p>
    <w:p w14:paraId="0C44141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2AC2D8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002DC6E" w14:textId="77777777" w:rsidR="00EE3A1D" w:rsidRPr="00540F7A" w:rsidRDefault="00EE3A1D" w:rsidP="00643732">
      <w:pPr>
        <w:spacing w:after="0" w:line="360" w:lineRule="auto"/>
        <w:jc w:val="both"/>
        <w:rPr>
          <w:rFonts w:ascii="Times New Roman" w:hAnsi="Times New Roman" w:cs="Times New Roman"/>
          <w:sz w:val="24"/>
        </w:rPr>
      </w:pPr>
    </w:p>
    <w:p w14:paraId="58CF19C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C1D2C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35AE38" w14:textId="77777777" w:rsidR="00EE3A1D" w:rsidRPr="00540F7A" w:rsidRDefault="00EE3A1D" w:rsidP="00643732">
      <w:pPr>
        <w:spacing w:after="0" w:line="360" w:lineRule="auto"/>
        <w:jc w:val="both"/>
        <w:rPr>
          <w:rFonts w:ascii="Times New Roman" w:hAnsi="Times New Roman" w:cs="Times New Roman"/>
          <w:sz w:val="24"/>
        </w:rPr>
      </w:pPr>
    </w:p>
    <w:p w14:paraId="7469605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09A143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Emisyonlar, aşağıdakiler de dahil olmak üzere ilgili mevcut en iyi teknikler (MET) sonuçlarında belirtilen mevcut en iyi teknikler (MET-İES) aralıklarıyla ilişkili emisyon seviyelerinin içinde veya altındadır: klor-alkali üretimi için mevcut en iyi teknikler (MET)  sonuçları ve kimya sektöründeki ortak atık su ve atık gaz arıtma/yönetim sistemleri için mevcut en iyi teknikler (MET) sonuçları; mineral petrol ve gazın rafine edilmesi için mevcut en iyi teknikler (MET) sonuçları. </w:t>
      </w:r>
    </w:p>
    <w:p w14:paraId="0A94DB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0BC212A9" w14:textId="77777777" w:rsidR="00EE3A1D" w:rsidRPr="00540F7A" w:rsidRDefault="00EE3A1D" w:rsidP="00643732">
      <w:pPr>
        <w:spacing w:after="0" w:line="360" w:lineRule="auto"/>
        <w:jc w:val="both"/>
        <w:rPr>
          <w:rFonts w:ascii="Times New Roman" w:hAnsi="Times New Roman" w:cs="Times New Roman"/>
          <w:sz w:val="24"/>
        </w:rPr>
      </w:pPr>
    </w:p>
    <w:p w14:paraId="2F528B2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0CB216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7167F46" w14:textId="77777777" w:rsidR="00EE3A1D" w:rsidRPr="00540F7A" w:rsidRDefault="00EE3A1D" w:rsidP="00643732">
      <w:pPr>
        <w:spacing w:after="0" w:line="360" w:lineRule="auto"/>
        <w:jc w:val="both"/>
        <w:rPr>
          <w:rFonts w:ascii="Times New Roman" w:hAnsi="Times New Roman" w:cs="Times New Roman"/>
          <w:sz w:val="24"/>
        </w:rPr>
      </w:pPr>
    </w:p>
    <w:p w14:paraId="251D788C" w14:textId="77777777" w:rsidR="00EE3A1D" w:rsidRPr="00540F7A" w:rsidRDefault="00EE3A1D" w:rsidP="00EE3A1D">
      <w:pPr>
        <w:pStyle w:val="Balk2"/>
        <w:numPr>
          <w:ilvl w:val="1"/>
          <w:numId w:val="8"/>
        </w:numPr>
        <w:spacing w:before="0" w:line="360" w:lineRule="auto"/>
        <w:jc w:val="both"/>
      </w:pPr>
      <w:r w:rsidRPr="00540F7A">
        <w:t xml:space="preserve">Karbon Siyahı İmalatı </w:t>
      </w:r>
    </w:p>
    <w:p w14:paraId="76A65D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Karbon siyahı imalatı. </w:t>
      </w:r>
    </w:p>
    <w:p w14:paraId="6765FA90" w14:textId="77777777" w:rsidR="00EE3A1D" w:rsidRPr="00540F7A" w:rsidRDefault="00EE3A1D" w:rsidP="00643732">
      <w:pPr>
        <w:spacing w:after="0" w:line="360" w:lineRule="auto"/>
        <w:jc w:val="both"/>
        <w:rPr>
          <w:rFonts w:ascii="Times New Roman" w:hAnsi="Times New Roman" w:cs="Times New Roman"/>
          <w:sz w:val="24"/>
        </w:rPr>
      </w:pPr>
    </w:p>
    <w:p w14:paraId="4E4A52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14494A4A" w14:textId="77777777" w:rsidR="00EE3A1D" w:rsidRPr="00540F7A" w:rsidRDefault="00EE3A1D" w:rsidP="00643732">
      <w:pPr>
        <w:spacing w:after="0" w:line="360" w:lineRule="auto"/>
        <w:jc w:val="both"/>
        <w:rPr>
          <w:rFonts w:ascii="Times New Roman" w:hAnsi="Times New Roman" w:cs="Times New Roman"/>
          <w:sz w:val="24"/>
        </w:rPr>
      </w:pPr>
    </w:p>
    <w:p w14:paraId="5AB3A3D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8A065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C6FA5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22FC2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D3D21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D4A0A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C84DF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07B54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65724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80F9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DC2E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1E474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4F77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79FEA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D0699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14014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262EF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87890EB" w14:textId="77777777" w:rsidR="00EE3A1D" w:rsidRPr="00540F7A" w:rsidRDefault="00EE3A1D" w:rsidP="00643732">
      <w:pPr>
        <w:spacing w:after="0" w:line="360" w:lineRule="auto"/>
        <w:jc w:val="both"/>
        <w:rPr>
          <w:rFonts w:ascii="Times New Roman" w:hAnsi="Times New Roman" w:cs="Times New Roman"/>
          <w:sz w:val="24"/>
        </w:rPr>
      </w:pPr>
    </w:p>
    <w:p w14:paraId="745C7C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1B1217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Karbon siyahı üretim süreçlerinden kaynaklanan sera gazı emisyonları, ton ürün başına 1.615 t CO2e'den daha düşüktür.</w:t>
      </w:r>
    </w:p>
    <w:p w14:paraId="202A3D19" w14:textId="77777777" w:rsidR="00EE3A1D" w:rsidRPr="00540F7A" w:rsidRDefault="00EE3A1D" w:rsidP="00643732">
      <w:pPr>
        <w:spacing w:after="0" w:line="360" w:lineRule="auto"/>
        <w:jc w:val="both"/>
        <w:rPr>
          <w:rFonts w:ascii="Times New Roman" w:hAnsi="Times New Roman" w:cs="Times New Roman"/>
          <w:sz w:val="24"/>
        </w:rPr>
      </w:pPr>
    </w:p>
    <w:p w14:paraId="0F76AA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5670D5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1ADBF9D" w14:textId="77777777" w:rsidR="00EE3A1D" w:rsidRPr="00540F7A" w:rsidRDefault="00EE3A1D" w:rsidP="00643732">
      <w:pPr>
        <w:spacing w:after="0" w:line="360" w:lineRule="auto"/>
        <w:jc w:val="both"/>
        <w:rPr>
          <w:rFonts w:ascii="Times New Roman" w:hAnsi="Times New Roman" w:cs="Times New Roman"/>
          <w:sz w:val="24"/>
        </w:rPr>
      </w:pPr>
    </w:p>
    <w:p w14:paraId="419CB55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33E593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94A78F7" w14:textId="77777777" w:rsidR="00EE3A1D" w:rsidRPr="00540F7A" w:rsidRDefault="00EE3A1D" w:rsidP="00643732">
      <w:pPr>
        <w:spacing w:after="0" w:line="360" w:lineRule="auto"/>
        <w:jc w:val="both"/>
        <w:rPr>
          <w:rFonts w:ascii="Times New Roman" w:hAnsi="Times New Roman" w:cs="Times New Roman"/>
          <w:sz w:val="24"/>
        </w:rPr>
      </w:pPr>
    </w:p>
    <w:p w14:paraId="090F47A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2A3C22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601717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tekniklerle (MET-İES) ilişkili emisyon seviyeleri aralığında veya daha düşüktür: </w:t>
      </w:r>
    </w:p>
    <w:p w14:paraId="70EE8B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Kimyasallar-Katılar ve Diğerleri endüstrisi için Mevcut En İyi Teknikler Referans Belgesi (BREF), </w:t>
      </w:r>
    </w:p>
    <w:p w14:paraId="0A5D53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sektöründeki yaygın atık su ve atık gaz arıtma/yönetim sistemleri için mevcut en iyi teknikler (MET) sonuçları. </w:t>
      </w:r>
    </w:p>
    <w:p w14:paraId="3960CF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520BC490" w14:textId="77777777" w:rsidR="00EE3A1D" w:rsidRPr="00540F7A" w:rsidRDefault="00EE3A1D" w:rsidP="00643732">
      <w:pPr>
        <w:spacing w:after="0" w:line="360" w:lineRule="auto"/>
        <w:jc w:val="both"/>
        <w:rPr>
          <w:rFonts w:ascii="Times New Roman" w:hAnsi="Times New Roman" w:cs="Times New Roman"/>
          <w:sz w:val="24"/>
        </w:rPr>
      </w:pPr>
    </w:p>
    <w:p w14:paraId="2880A24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69DF43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5307C47" w14:textId="77777777" w:rsidR="00EE3A1D" w:rsidRPr="00540F7A" w:rsidRDefault="00EE3A1D" w:rsidP="00643732">
      <w:pPr>
        <w:spacing w:after="0" w:line="360" w:lineRule="auto"/>
        <w:jc w:val="both"/>
        <w:rPr>
          <w:rFonts w:ascii="Times New Roman" w:hAnsi="Times New Roman" w:cs="Times New Roman"/>
          <w:sz w:val="24"/>
        </w:rPr>
      </w:pPr>
    </w:p>
    <w:p w14:paraId="201C7EC5" w14:textId="77777777" w:rsidR="00EE3A1D" w:rsidRPr="00540F7A" w:rsidRDefault="00EE3A1D" w:rsidP="00EE3A1D">
      <w:pPr>
        <w:pStyle w:val="Balk2"/>
        <w:numPr>
          <w:ilvl w:val="1"/>
          <w:numId w:val="8"/>
        </w:numPr>
        <w:spacing w:before="0" w:line="360" w:lineRule="auto"/>
        <w:jc w:val="both"/>
      </w:pPr>
      <w:r w:rsidRPr="00540F7A">
        <w:t>Soda Külü İmalatı</w:t>
      </w:r>
    </w:p>
    <w:p w14:paraId="003810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Disodyum karbonat imalatı (soda külü, sodyum karbonat, karbonik asit disodyum tuzu). </w:t>
      </w:r>
    </w:p>
    <w:p w14:paraId="01D53CED" w14:textId="77777777" w:rsidR="00EE3A1D" w:rsidRPr="00540F7A" w:rsidRDefault="00EE3A1D" w:rsidP="00643732">
      <w:pPr>
        <w:spacing w:after="0" w:line="360" w:lineRule="auto"/>
        <w:jc w:val="both"/>
        <w:rPr>
          <w:rFonts w:ascii="Times New Roman" w:hAnsi="Times New Roman" w:cs="Times New Roman"/>
          <w:sz w:val="24"/>
        </w:rPr>
      </w:pPr>
    </w:p>
    <w:p w14:paraId="6C8F0E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4726EBD3" w14:textId="77777777" w:rsidR="00EE3A1D" w:rsidRPr="00540F7A" w:rsidRDefault="00EE3A1D" w:rsidP="00643732">
      <w:pPr>
        <w:spacing w:after="0" w:line="360" w:lineRule="auto"/>
        <w:jc w:val="both"/>
        <w:rPr>
          <w:rFonts w:ascii="Times New Roman" w:hAnsi="Times New Roman" w:cs="Times New Roman"/>
          <w:sz w:val="24"/>
        </w:rPr>
      </w:pPr>
    </w:p>
    <w:p w14:paraId="3B31E6C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6F341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92D26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42ACA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8A48D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E24D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3C693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40489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D0D99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BEB8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A884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40216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F2BE8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28241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A1F3E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BA9CF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7B28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BDD2DEA" w14:textId="77777777" w:rsidR="00EE3A1D" w:rsidRPr="00540F7A" w:rsidRDefault="00EE3A1D" w:rsidP="00643732">
      <w:pPr>
        <w:spacing w:after="0" w:line="360" w:lineRule="auto"/>
        <w:jc w:val="both"/>
        <w:rPr>
          <w:rFonts w:ascii="Times New Roman" w:hAnsi="Times New Roman" w:cs="Times New Roman"/>
          <w:sz w:val="24"/>
        </w:rPr>
      </w:pPr>
    </w:p>
    <w:p w14:paraId="2F3737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45862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Soda külü üretim süreçlerinden kaynaklanan sera gazı emisyonları ton ürün başına 0,866 t CO2e'den daha düşüktür.</w:t>
      </w:r>
    </w:p>
    <w:p w14:paraId="7DD4C74A" w14:textId="77777777" w:rsidR="00EE3A1D" w:rsidRPr="00540F7A" w:rsidRDefault="00EE3A1D" w:rsidP="00643732">
      <w:pPr>
        <w:spacing w:after="0" w:line="360" w:lineRule="auto"/>
        <w:jc w:val="both"/>
        <w:rPr>
          <w:rFonts w:ascii="Times New Roman" w:hAnsi="Times New Roman" w:cs="Times New Roman"/>
          <w:sz w:val="24"/>
        </w:rPr>
      </w:pPr>
    </w:p>
    <w:p w14:paraId="66EE656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62B432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5F0E135" w14:textId="77777777" w:rsidR="00EE3A1D" w:rsidRPr="00540F7A" w:rsidRDefault="00EE3A1D" w:rsidP="00643732">
      <w:pPr>
        <w:spacing w:after="0" w:line="360" w:lineRule="auto"/>
        <w:jc w:val="both"/>
        <w:rPr>
          <w:rFonts w:ascii="Times New Roman" w:hAnsi="Times New Roman" w:cs="Times New Roman"/>
          <w:sz w:val="24"/>
        </w:rPr>
      </w:pPr>
    </w:p>
    <w:p w14:paraId="74FC88D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71A91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13D429F" w14:textId="77777777" w:rsidR="00EE3A1D" w:rsidRPr="00540F7A" w:rsidRDefault="00EE3A1D" w:rsidP="00643732">
      <w:pPr>
        <w:spacing w:after="0" w:line="360" w:lineRule="auto"/>
        <w:jc w:val="both"/>
        <w:rPr>
          <w:rFonts w:ascii="Times New Roman" w:hAnsi="Times New Roman" w:cs="Times New Roman"/>
          <w:sz w:val="24"/>
        </w:rPr>
      </w:pPr>
    </w:p>
    <w:p w14:paraId="5631C61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4E897C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0B6BF0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tekniklerle (MET-İES) ilişkili emisyon seviyeleri aralığında veya daha düşüktür: </w:t>
      </w:r>
    </w:p>
    <w:p w14:paraId="46E427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Kimyasallar-Katılar ve Diğerleri endüstrisi için Mevcut En İyi Teknikler Referans Belgesi (BREF), </w:t>
      </w:r>
    </w:p>
    <w:p w14:paraId="39DC210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sektöründeki yaygın atık su ve atık gaz arıtma/yönetim sistemleri için mevcut en iyi teknikler (MET) sonuçları. </w:t>
      </w:r>
    </w:p>
    <w:p w14:paraId="4CEB44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78A58AF5" w14:textId="77777777" w:rsidR="00EE3A1D" w:rsidRPr="00540F7A" w:rsidRDefault="00EE3A1D" w:rsidP="00643732">
      <w:pPr>
        <w:spacing w:after="0" w:line="360" w:lineRule="auto"/>
        <w:jc w:val="both"/>
        <w:rPr>
          <w:rFonts w:ascii="Times New Roman" w:hAnsi="Times New Roman" w:cs="Times New Roman"/>
          <w:sz w:val="24"/>
        </w:rPr>
      </w:pPr>
    </w:p>
    <w:p w14:paraId="01D0DF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4509C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42D5BD5" w14:textId="77777777" w:rsidR="00EE3A1D" w:rsidRPr="00540F7A" w:rsidRDefault="00EE3A1D" w:rsidP="00643732">
      <w:pPr>
        <w:spacing w:after="0" w:line="360" w:lineRule="auto"/>
        <w:jc w:val="both"/>
        <w:rPr>
          <w:rFonts w:ascii="Times New Roman" w:hAnsi="Times New Roman" w:cs="Times New Roman"/>
          <w:sz w:val="24"/>
        </w:rPr>
      </w:pPr>
    </w:p>
    <w:p w14:paraId="7B28D257" w14:textId="77777777" w:rsidR="00EE3A1D" w:rsidRPr="00540F7A" w:rsidRDefault="00EE3A1D" w:rsidP="00EE3A1D">
      <w:pPr>
        <w:pStyle w:val="Balk2"/>
        <w:numPr>
          <w:ilvl w:val="1"/>
          <w:numId w:val="8"/>
        </w:numPr>
        <w:spacing w:before="0" w:line="360" w:lineRule="auto"/>
        <w:jc w:val="both"/>
      </w:pPr>
      <w:r w:rsidRPr="00540F7A">
        <w:t>Klor İmalatı</w:t>
      </w:r>
    </w:p>
    <w:p w14:paraId="681A5D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Klor üretimi</w:t>
      </w:r>
    </w:p>
    <w:p w14:paraId="56782DA6" w14:textId="77777777" w:rsidR="00EE3A1D" w:rsidRPr="00540F7A" w:rsidRDefault="00EE3A1D" w:rsidP="00643732">
      <w:pPr>
        <w:spacing w:after="0" w:line="360" w:lineRule="auto"/>
        <w:jc w:val="both"/>
        <w:rPr>
          <w:rFonts w:ascii="Times New Roman" w:hAnsi="Times New Roman" w:cs="Times New Roman"/>
          <w:sz w:val="24"/>
        </w:rPr>
      </w:pPr>
    </w:p>
    <w:p w14:paraId="5B7C2B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C20.13 ile ilişkilendirilebilir.</w:t>
      </w:r>
    </w:p>
    <w:p w14:paraId="459D7A15" w14:textId="77777777" w:rsidR="00EE3A1D" w:rsidRPr="00540F7A" w:rsidRDefault="00EE3A1D" w:rsidP="00643732">
      <w:pPr>
        <w:spacing w:after="0" w:line="360" w:lineRule="auto"/>
        <w:jc w:val="both"/>
        <w:rPr>
          <w:rFonts w:ascii="Times New Roman" w:hAnsi="Times New Roman" w:cs="Times New Roman"/>
          <w:sz w:val="24"/>
        </w:rPr>
      </w:pPr>
    </w:p>
    <w:p w14:paraId="4561546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EF553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5A53D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F41CA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A0FE9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F6CB2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0C82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0010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479A3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97505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95A52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91C5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ED3C5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D4458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0FEE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83D23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943D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E084E69" w14:textId="77777777" w:rsidR="00EE3A1D" w:rsidRPr="00540F7A" w:rsidRDefault="00EE3A1D" w:rsidP="00643732">
      <w:pPr>
        <w:spacing w:after="0" w:line="360" w:lineRule="auto"/>
        <w:jc w:val="both"/>
        <w:rPr>
          <w:rFonts w:ascii="Times New Roman" w:hAnsi="Times New Roman" w:cs="Times New Roman"/>
          <w:sz w:val="24"/>
        </w:rPr>
      </w:pPr>
    </w:p>
    <w:p w14:paraId="5FB4F6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C5202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Elektroliz ve klor arıtımı için elektrik tüketimi ton klor başına 2,45 MWh'ye eşit veya daha düşüktür. Klor üretimi için kullanılan elektriğin ortalama doğrudan sera gazı emisyonları 270 g CO2e/kWh değerinde veya daha düşüktür.</w:t>
      </w:r>
    </w:p>
    <w:p w14:paraId="3140B8F9" w14:textId="77777777" w:rsidR="00EE3A1D" w:rsidRPr="00540F7A" w:rsidRDefault="00EE3A1D" w:rsidP="00643732">
      <w:pPr>
        <w:spacing w:after="0" w:line="360" w:lineRule="auto"/>
        <w:jc w:val="both"/>
        <w:rPr>
          <w:rFonts w:ascii="Times New Roman" w:hAnsi="Times New Roman" w:cs="Times New Roman"/>
          <w:sz w:val="24"/>
        </w:rPr>
      </w:pPr>
    </w:p>
    <w:p w14:paraId="1B0502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2A4CEE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45CC5AB" w14:textId="77777777" w:rsidR="00EE3A1D" w:rsidRPr="00540F7A" w:rsidRDefault="00EE3A1D" w:rsidP="00643732">
      <w:pPr>
        <w:spacing w:after="0" w:line="360" w:lineRule="auto"/>
        <w:jc w:val="both"/>
        <w:rPr>
          <w:rFonts w:ascii="Times New Roman" w:hAnsi="Times New Roman" w:cs="Times New Roman"/>
          <w:sz w:val="24"/>
        </w:rPr>
      </w:pPr>
    </w:p>
    <w:p w14:paraId="561828B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7DE7D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D88FC9E" w14:textId="77777777" w:rsidR="00EE3A1D" w:rsidRPr="00540F7A" w:rsidRDefault="00EE3A1D" w:rsidP="00643732">
      <w:pPr>
        <w:spacing w:after="0" w:line="360" w:lineRule="auto"/>
        <w:jc w:val="both"/>
        <w:rPr>
          <w:rFonts w:ascii="Times New Roman" w:hAnsi="Times New Roman" w:cs="Times New Roman"/>
          <w:sz w:val="24"/>
        </w:rPr>
      </w:pPr>
    </w:p>
    <w:p w14:paraId="7B50030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4791F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C'sinde belirtilen kriterlere uygundur.</w:t>
      </w:r>
    </w:p>
    <w:p w14:paraId="460158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(MET-İES) ilişkili emisyon seviyeleri aralığında veya daha düşüktür:</w:t>
      </w:r>
    </w:p>
    <w:p w14:paraId="3CAE57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Klor-alkali üretimi için mevcut en iyi teknikler (MET) sonuçları,</w:t>
      </w:r>
    </w:p>
    <w:p w14:paraId="0768AA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sektöründeki yaygın atık su ve atık gaz arıtma/yönetim sistemleri için mevcut en iyi teknikler (MET) sonuçları.</w:t>
      </w:r>
    </w:p>
    <w:p w14:paraId="5564BD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14B70695" w14:textId="77777777" w:rsidR="00EE3A1D" w:rsidRPr="00540F7A" w:rsidRDefault="00EE3A1D" w:rsidP="00643732">
      <w:pPr>
        <w:spacing w:after="0" w:line="360" w:lineRule="auto"/>
        <w:jc w:val="both"/>
        <w:rPr>
          <w:rFonts w:ascii="Times New Roman" w:hAnsi="Times New Roman" w:cs="Times New Roman"/>
          <w:sz w:val="24"/>
        </w:rPr>
      </w:pPr>
    </w:p>
    <w:p w14:paraId="4C8432D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069EF1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AADC49F" w14:textId="77777777" w:rsidR="00EE3A1D" w:rsidRPr="00540F7A" w:rsidRDefault="00EE3A1D" w:rsidP="00643732">
      <w:pPr>
        <w:spacing w:after="0" w:line="360" w:lineRule="auto"/>
        <w:jc w:val="both"/>
        <w:rPr>
          <w:rFonts w:ascii="Times New Roman" w:hAnsi="Times New Roman" w:cs="Times New Roman"/>
          <w:sz w:val="24"/>
        </w:rPr>
      </w:pPr>
    </w:p>
    <w:p w14:paraId="175CC821" w14:textId="77777777" w:rsidR="00EE3A1D" w:rsidRPr="00540F7A" w:rsidRDefault="00EE3A1D" w:rsidP="00EE3A1D">
      <w:pPr>
        <w:pStyle w:val="Balk2"/>
        <w:numPr>
          <w:ilvl w:val="1"/>
          <w:numId w:val="8"/>
        </w:numPr>
        <w:spacing w:before="0" w:line="360" w:lineRule="auto"/>
        <w:jc w:val="both"/>
      </w:pPr>
      <w:r w:rsidRPr="00540F7A">
        <w:t>Organik Temel Kimyasalların İmalatı</w:t>
      </w:r>
    </w:p>
    <w:p w14:paraId="5D764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Üretim, yüksek değerli kimyasallar: asetilen; etilen; propilen; bütadien. Aromatikler: karışık alkilbenzenler, HS 2707 veya 2902 dışındaki karışık alkilnaftalenler; siklohekzan; benzen; toluen; o-Ksilen; p-Ksilen; m-Ksilen ve karışık ksilen izomerleri; etilbenzen; kümen; bifenil, terfeniller, viniltoluenler, siklanlar hariç diğer siklik hidrokarbonlar, siklenler, sikloterpenler, benzen, toluen, ksilenler, stiren, etilbenzen, kümen, naftalin, antrasen; benzol (benzen), toluol (toluen) ve ksilol (ksilenler); naftalin ve diğer aromatik hidrokarbon karışımları; (benzol, toluol, ksilol hariç) vinil klorür; stiren; etilen oksit; monoetilen glikol; adipik asit. </w:t>
      </w:r>
    </w:p>
    <w:p w14:paraId="1EB1BDF7" w14:textId="77777777" w:rsidR="00EE3A1D" w:rsidRPr="00540F7A" w:rsidRDefault="00EE3A1D" w:rsidP="00643732">
      <w:pPr>
        <w:spacing w:after="0" w:line="360" w:lineRule="auto"/>
        <w:jc w:val="both"/>
        <w:rPr>
          <w:rFonts w:ascii="Times New Roman" w:hAnsi="Times New Roman" w:cs="Times New Roman"/>
          <w:sz w:val="24"/>
        </w:rPr>
      </w:pPr>
    </w:p>
    <w:p w14:paraId="23D16E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C20.14 ile ilişkilendirilebilir.</w:t>
      </w:r>
    </w:p>
    <w:p w14:paraId="348F69F8" w14:textId="77777777" w:rsidR="00EE3A1D" w:rsidRPr="00540F7A" w:rsidRDefault="00EE3A1D" w:rsidP="00643732">
      <w:pPr>
        <w:spacing w:after="0" w:line="360" w:lineRule="auto"/>
        <w:jc w:val="both"/>
        <w:rPr>
          <w:rFonts w:ascii="Times New Roman" w:hAnsi="Times New Roman" w:cs="Times New Roman"/>
          <w:sz w:val="24"/>
        </w:rPr>
      </w:pPr>
    </w:p>
    <w:p w14:paraId="7CE10C6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0A4FBC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45B8B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6FA42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9E4C5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86B1B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FFC14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49C31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718E9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1D295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B160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DC911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B3B1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99E32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5155B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F6286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1D929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1FCFB3" w14:textId="77777777" w:rsidR="00EE3A1D" w:rsidRPr="00540F7A" w:rsidRDefault="00EE3A1D" w:rsidP="00643732">
      <w:pPr>
        <w:spacing w:after="0" w:line="360" w:lineRule="auto"/>
        <w:jc w:val="both"/>
        <w:rPr>
          <w:rFonts w:ascii="Times New Roman" w:hAnsi="Times New Roman" w:cs="Times New Roman"/>
          <w:sz w:val="24"/>
        </w:rPr>
      </w:pPr>
    </w:p>
    <w:p w14:paraId="666FCC6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6A00BA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kimyasal üretim süreçlerinden kaynaklanan sera gazı emisyonları aşağıdakilerden daha düşüktür: </w:t>
      </w:r>
    </w:p>
    <w:p w14:paraId="3910AC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Yüksek Değerli Kimyasallar için: [0,851(196)] tCO2e/t HVC, </w:t>
      </w:r>
    </w:p>
    <w:p w14:paraId="4FBA96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Aromatikler için: 0,0300(197) tCO2e/t kompleks ağırlıklı verim, </w:t>
      </w:r>
    </w:p>
    <w:p w14:paraId="4421A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Vinil klorür için: [0,268(198) tCO2e/t vinil klorür, </w:t>
      </w:r>
    </w:p>
    <w:p w14:paraId="5A5D49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Stiren için: 0,564(199) tCO2e/t stiren, </w:t>
      </w:r>
    </w:p>
    <w:p w14:paraId="47E71C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Etilen oksit/etilen glikoller için: 0,489(200) tCO2e/t etilen oksit/glikol, </w:t>
      </w:r>
    </w:p>
    <w:p w14:paraId="08476C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Adipik asit için: 0,76(201) tCO2e/t adipik asit. </w:t>
      </w:r>
    </w:p>
    <w:p w14:paraId="371E7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Kapsam dâhilindeki organik kimyasalların tamamen veya kısmen yenilenebilir hammaddeden üretildiği durumlarda, tamamen veya kısmen yenilenebilir hammaddeden üretilen kimyasalın yaşam döngüsü sera gazı emisyonları, fosil yakıt hammaddesinden üretilen eşdeğer kimyasalın yaşam döngüsü sera gazı emisyonlarından daha düşüktür. </w:t>
      </w:r>
    </w:p>
    <w:p w14:paraId="2778C8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Birincil formunda organik temel kimyasalların üretimi için kullanılan tarımsal biyokütle, ulusal mevzuatta belirtilen kriterlere uygundur. Organik temel kimyasalların üretimi için kullanılan orman biyokütlesi, ulusal mevzuatta belirtilen kriterlere uygundur.</w:t>
      </w:r>
    </w:p>
    <w:p w14:paraId="5FAF714B" w14:textId="77777777" w:rsidR="00EE3A1D" w:rsidRPr="00540F7A" w:rsidRDefault="00EE3A1D" w:rsidP="00643732">
      <w:pPr>
        <w:spacing w:after="0" w:line="360" w:lineRule="auto"/>
        <w:jc w:val="both"/>
        <w:rPr>
          <w:rFonts w:ascii="Times New Roman" w:hAnsi="Times New Roman" w:cs="Times New Roman"/>
          <w:sz w:val="24"/>
        </w:rPr>
      </w:pPr>
    </w:p>
    <w:p w14:paraId="689A31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7E7AF9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ECBA5EB" w14:textId="77777777" w:rsidR="00EE3A1D" w:rsidRPr="00540F7A" w:rsidRDefault="00EE3A1D" w:rsidP="00643732">
      <w:pPr>
        <w:spacing w:after="0" w:line="360" w:lineRule="auto"/>
        <w:jc w:val="both"/>
        <w:rPr>
          <w:rFonts w:ascii="Times New Roman" w:hAnsi="Times New Roman" w:cs="Times New Roman"/>
          <w:sz w:val="24"/>
        </w:rPr>
      </w:pPr>
    </w:p>
    <w:p w14:paraId="75A915B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2B201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1F6B2FF" w14:textId="77777777" w:rsidR="00EE3A1D" w:rsidRPr="00540F7A" w:rsidRDefault="00EE3A1D" w:rsidP="00643732">
      <w:pPr>
        <w:spacing w:after="0" w:line="360" w:lineRule="auto"/>
        <w:jc w:val="both"/>
        <w:rPr>
          <w:rFonts w:ascii="Times New Roman" w:hAnsi="Times New Roman" w:cs="Times New Roman"/>
          <w:sz w:val="24"/>
        </w:rPr>
      </w:pPr>
    </w:p>
    <w:p w14:paraId="603DAB3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38DD46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1BE1A6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ilgili mevcut en iyi teknikler (MET) sonuçlarında belirtilen mevcut en iyi tekniklerle (MET-AEL) ilişkili emisyon seviyeleri aralığında veya daha düşüktür, </w:t>
      </w:r>
    </w:p>
    <w:p w14:paraId="3ACF46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Büyük hacimli organik kimyasalların üretimi için mevcut en iyi teknikler (MET) sonuçları,</w:t>
      </w:r>
    </w:p>
    <w:p w14:paraId="3CD503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(MET) sonuçları.</w:t>
      </w:r>
    </w:p>
    <w:p w14:paraId="52E1DF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3E363EA7" w14:textId="77777777" w:rsidR="00EE3A1D" w:rsidRPr="00540F7A" w:rsidRDefault="00EE3A1D" w:rsidP="00643732">
      <w:pPr>
        <w:spacing w:after="0" w:line="360" w:lineRule="auto"/>
        <w:jc w:val="both"/>
        <w:rPr>
          <w:rFonts w:ascii="Times New Roman" w:hAnsi="Times New Roman" w:cs="Times New Roman"/>
          <w:sz w:val="24"/>
        </w:rPr>
      </w:pPr>
    </w:p>
    <w:p w14:paraId="420E531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3A96DC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891E143" w14:textId="77777777" w:rsidR="00EE3A1D" w:rsidRPr="00540F7A" w:rsidRDefault="00EE3A1D" w:rsidP="00643732">
      <w:pPr>
        <w:spacing w:after="0" w:line="360" w:lineRule="auto"/>
        <w:jc w:val="both"/>
        <w:rPr>
          <w:rFonts w:ascii="Times New Roman" w:hAnsi="Times New Roman" w:cs="Times New Roman"/>
          <w:sz w:val="24"/>
        </w:rPr>
      </w:pPr>
    </w:p>
    <w:p w14:paraId="1F7BA7A0" w14:textId="77777777" w:rsidR="00EE3A1D" w:rsidRPr="00540F7A" w:rsidRDefault="00EE3A1D" w:rsidP="00EE3A1D">
      <w:pPr>
        <w:pStyle w:val="Balk2"/>
        <w:numPr>
          <w:ilvl w:val="1"/>
          <w:numId w:val="8"/>
        </w:numPr>
        <w:spacing w:before="0" w:line="360" w:lineRule="auto"/>
        <w:jc w:val="both"/>
      </w:pPr>
      <w:r w:rsidRPr="00540F7A">
        <w:t>Susuz Amonyak İmalatı</w:t>
      </w:r>
    </w:p>
    <w:p w14:paraId="65DA68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Susuz amonyak üretimi. </w:t>
      </w:r>
    </w:p>
    <w:p w14:paraId="06DEA298" w14:textId="77777777" w:rsidR="00EE3A1D" w:rsidRPr="00540F7A" w:rsidRDefault="00EE3A1D" w:rsidP="00643732">
      <w:pPr>
        <w:spacing w:after="0" w:line="360" w:lineRule="auto"/>
        <w:jc w:val="both"/>
        <w:rPr>
          <w:rFonts w:ascii="Times New Roman" w:hAnsi="Times New Roman" w:cs="Times New Roman"/>
          <w:sz w:val="24"/>
        </w:rPr>
      </w:pPr>
    </w:p>
    <w:p w14:paraId="261042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C20.15 ile ilişkilendirilebilir.</w:t>
      </w:r>
    </w:p>
    <w:p w14:paraId="58E4C0FC" w14:textId="77777777" w:rsidR="00EE3A1D" w:rsidRPr="00540F7A" w:rsidRDefault="00EE3A1D" w:rsidP="00643732">
      <w:pPr>
        <w:spacing w:after="0" w:line="360" w:lineRule="auto"/>
        <w:jc w:val="both"/>
        <w:rPr>
          <w:rFonts w:ascii="Times New Roman" w:hAnsi="Times New Roman" w:cs="Times New Roman"/>
          <w:sz w:val="24"/>
        </w:rPr>
      </w:pPr>
    </w:p>
    <w:p w14:paraId="5ACC6E8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B9B30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215AF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FD25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E85C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D73CB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E401A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C4CC1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7AE1D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A31F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5F089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7DF44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B6370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F28B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3E455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9A421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8B24E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B89D70C" w14:textId="77777777" w:rsidR="00EE3A1D" w:rsidRPr="00540F7A" w:rsidRDefault="00EE3A1D" w:rsidP="00643732">
      <w:pPr>
        <w:spacing w:after="0" w:line="360" w:lineRule="auto"/>
        <w:jc w:val="both"/>
        <w:rPr>
          <w:rFonts w:ascii="Times New Roman" w:hAnsi="Times New Roman" w:cs="Times New Roman"/>
          <w:sz w:val="24"/>
        </w:rPr>
      </w:pPr>
    </w:p>
    <w:p w14:paraId="220BCD3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39CB7E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aşağıdaki kriterlerden birine uygundur: </w:t>
      </w:r>
    </w:p>
    <w:p w14:paraId="4EC3F3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Susuz amonyak üretimi, bir ton susuz amonyak başına 1.948 t CO2e'den daha düşük sera gazı emisyonlarına sahiptir, </w:t>
      </w:r>
    </w:p>
    <w:p w14:paraId="4E5963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Amonyak atık sudan geri kazanılır.</w:t>
      </w:r>
    </w:p>
    <w:p w14:paraId="565B7993" w14:textId="77777777" w:rsidR="00EE3A1D" w:rsidRPr="00540F7A" w:rsidRDefault="00EE3A1D" w:rsidP="00643732">
      <w:pPr>
        <w:spacing w:after="0" w:line="360" w:lineRule="auto"/>
        <w:jc w:val="both"/>
        <w:rPr>
          <w:rFonts w:ascii="Times New Roman" w:hAnsi="Times New Roman" w:cs="Times New Roman"/>
          <w:sz w:val="24"/>
        </w:rPr>
      </w:pPr>
    </w:p>
    <w:p w14:paraId="0E53ED9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44CFB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EE69770" w14:textId="77777777" w:rsidR="00EE3A1D" w:rsidRPr="00540F7A" w:rsidRDefault="00EE3A1D" w:rsidP="00643732">
      <w:pPr>
        <w:spacing w:after="0" w:line="360" w:lineRule="auto"/>
        <w:jc w:val="both"/>
        <w:rPr>
          <w:rFonts w:ascii="Times New Roman" w:hAnsi="Times New Roman" w:cs="Times New Roman"/>
          <w:sz w:val="24"/>
        </w:rPr>
      </w:pPr>
    </w:p>
    <w:p w14:paraId="1F4C9A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58BFA4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B145F36" w14:textId="77777777" w:rsidR="00EE3A1D" w:rsidRPr="00540F7A" w:rsidRDefault="00EE3A1D" w:rsidP="00643732">
      <w:pPr>
        <w:spacing w:after="0" w:line="360" w:lineRule="auto"/>
        <w:jc w:val="both"/>
        <w:rPr>
          <w:rFonts w:ascii="Times New Roman" w:hAnsi="Times New Roman" w:cs="Times New Roman"/>
          <w:sz w:val="24"/>
        </w:rPr>
      </w:pPr>
    </w:p>
    <w:p w14:paraId="679584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E08A2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Emisyonlar, aşağıdakiler de dahil olmak üzere en son ilgili mevcut en iyi teknikler (MET) sonuçlarında belirtilen mevcut en iyi teknikler (MET-İES) aralıklarıyla ilişkili emisyon seviyelerinin içinde veya altındadır: Büyük Hacimli İnorganik Kimyasallar - Amonyak, Asitler ve Gübreler üretimi için Mevcut En İyi Teknikler Referans Belgesi (BREF); kimya sektöründe yaygın atık su ve atık gaz arıtma/yönetim sistemleri için mevcut en iyi teknikler (MET) sonuçları. </w:t>
      </w:r>
    </w:p>
    <w:p w14:paraId="5C4EE2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594DF55A" w14:textId="77777777" w:rsidR="00EE3A1D" w:rsidRPr="00540F7A" w:rsidRDefault="00EE3A1D" w:rsidP="00643732">
      <w:pPr>
        <w:spacing w:after="0" w:line="360" w:lineRule="auto"/>
        <w:jc w:val="both"/>
        <w:rPr>
          <w:rFonts w:ascii="Times New Roman" w:hAnsi="Times New Roman" w:cs="Times New Roman"/>
          <w:sz w:val="24"/>
        </w:rPr>
      </w:pPr>
    </w:p>
    <w:p w14:paraId="1ECA5E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548709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B7868ED" w14:textId="77777777" w:rsidR="00EE3A1D" w:rsidRPr="00540F7A" w:rsidRDefault="00EE3A1D" w:rsidP="00643732">
      <w:pPr>
        <w:spacing w:after="0" w:line="360" w:lineRule="auto"/>
        <w:jc w:val="both"/>
        <w:rPr>
          <w:rFonts w:ascii="Times New Roman" w:hAnsi="Times New Roman" w:cs="Times New Roman"/>
          <w:sz w:val="24"/>
        </w:rPr>
      </w:pPr>
    </w:p>
    <w:p w14:paraId="355E3AEB" w14:textId="77777777" w:rsidR="00EE3A1D" w:rsidRPr="00540F7A" w:rsidRDefault="00EE3A1D" w:rsidP="00EE3A1D">
      <w:pPr>
        <w:pStyle w:val="Balk2"/>
        <w:numPr>
          <w:ilvl w:val="1"/>
          <w:numId w:val="8"/>
        </w:numPr>
        <w:spacing w:before="0" w:line="360" w:lineRule="auto"/>
        <w:jc w:val="both"/>
      </w:pPr>
      <w:r w:rsidRPr="00540F7A">
        <w:t>Nitrik Asit İmalatı</w:t>
      </w:r>
    </w:p>
    <w:p w14:paraId="7B0715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Nitrik asit imalatı. </w:t>
      </w:r>
    </w:p>
    <w:p w14:paraId="59D657B2" w14:textId="77777777" w:rsidR="00EE3A1D" w:rsidRPr="00540F7A" w:rsidRDefault="00EE3A1D" w:rsidP="00643732">
      <w:pPr>
        <w:spacing w:after="0" w:line="360" w:lineRule="auto"/>
        <w:jc w:val="both"/>
        <w:rPr>
          <w:rFonts w:ascii="Times New Roman" w:hAnsi="Times New Roman" w:cs="Times New Roman"/>
          <w:sz w:val="24"/>
        </w:rPr>
      </w:pPr>
    </w:p>
    <w:p w14:paraId="0EEF32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C20.15 ile ilişkilendirilebilir.</w:t>
      </w:r>
    </w:p>
    <w:p w14:paraId="096346D4" w14:textId="77777777" w:rsidR="00EE3A1D" w:rsidRPr="00540F7A" w:rsidRDefault="00EE3A1D" w:rsidP="00643732">
      <w:pPr>
        <w:spacing w:after="0" w:line="360" w:lineRule="auto"/>
        <w:jc w:val="both"/>
        <w:rPr>
          <w:rFonts w:ascii="Times New Roman" w:hAnsi="Times New Roman" w:cs="Times New Roman"/>
          <w:sz w:val="24"/>
        </w:rPr>
      </w:pPr>
    </w:p>
    <w:p w14:paraId="40A0EB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886382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02453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B4BA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C6CA0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E431A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F6845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E4D71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0AEE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A5CD2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6028D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B05B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49A12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5C786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860B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B81EA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20F6E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FCB75F" w14:textId="77777777" w:rsidR="00EE3A1D" w:rsidRPr="00540F7A" w:rsidRDefault="00EE3A1D" w:rsidP="00643732">
      <w:pPr>
        <w:spacing w:after="0" w:line="360" w:lineRule="auto"/>
        <w:jc w:val="both"/>
        <w:rPr>
          <w:rFonts w:ascii="Times New Roman" w:hAnsi="Times New Roman" w:cs="Times New Roman"/>
          <w:sz w:val="24"/>
        </w:rPr>
      </w:pPr>
    </w:p>
    <w:p w14:paraId="3E136D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0A4F99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Nitrik asit üretiminden kaynaklanan sera gazı emisyonları bir ton nitrik asit başına 0,184 t CO2e'den daha düşüktür.</w:t>
      </w:r>
    </w:p>
    <w:p w14:paraId="2ACD5559" w14:textId="77777777" w:rsidR="00EE3A1D" w:rsidRPr="00540F7A" w:rsidRDefault="00EE3A1D" w:rsidP="00643732">
      <w:pPr>
        <w:spacing w:after="0" w:line="360" w:lineRule="auto"/>
        <w:jc w:val="both"/>
        <w:rPr>
          <w:rFonts w:ascii="Times New Roman" w:hAnsi="Times New Roman" w:cs="Times New Roman"/>
          <w:sz w:val="24"/>
        </w:rPr>
      </w:pPr>
    </w:p>
    <w:p w14:paraId="2250106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7492D7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0736184" w14:textId="77777777" w:rsidR="00EE3A1D" w:rsidRPr="00540F7A" w:rsidRDefault="00EE3A1D" w:rsidP="00643732">
      <w:pPr>
        <w:spacing w:after="0" w:line="360" w:lineRule="auto"/>
        <w:jc w:val="both"/>
        <w:rPr>
          <w:rFonts w:ascii="Times New Roman" w:hAnsi="Times New Roman" w:cs="Times New Roman"/>
          <w:sz w:val="24"/>
        </w:rPr>
      </w:pPr>
    </w:p>
    <w:p w14:paraId="2570CF8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73D57D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047F790" w14:textId="77777777" w:rsidR="00EE3A1D" w:rsidRPr="00540F7A" w:rsidRDefault="00EE3A1D" w:rsidP="00643732">
      <w:pPr>
        <w:spacing w:after="0" w:line="360" w:lineRule="auto"/>
        <w:jc w:val="both"/>
        <w:rPr>
          <w:rFonts w:ascii="Times New Roman" w:hAnsi="Times New Roman" w:cs="Times New Roman"/>
          <w:sz w:val="24"/>
        </w:rPr>
      </w:pPr>
    </w:p>
    <w:p w14:paraId="43F1444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19D52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203A6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aşağıdakiler de dahil olmak üzere en son ilgili mevcut en iyi teknikler (MET) sonuçlarında belirtilen mevcut en iyi teknikler (MET-İES) aralıklarıyla ilişkili emisyon seviyelerinin içinde veya altındadır: </w:t>
      </w:r>
    </w:p>
    <w:p w14:paraId="7B17EA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Büyük Hacimli İnorganik Kimyasallar - Amonyak, Asitler ve Gübreler üretimi için Mevcut En İyi Teknikler Referans Belgesi (BREF), </w:t>
      </w:r>
    </w:p>
    <w:p w14:paraId="5F962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Kimya sektöründe yaygın atık su ve atık gaz arıtma/yönetim sistemleri için mevcut en iyi teknikler (MET) sonuçları. </w:t>
      </w:r>
    </w:p>
    <w:p w14:paraId="1DF44E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oluşmaz.</w:t>
      </w:r>
    </w:p>
    <w:p w14:paraId="406D54D7" w14:textId="77777777" w:rsidR="00EE3A1D" w:rsidRPr="00540F7A" w:rsidRDefault="00EE3A1D" w:rsidP="00643732">
      <w:pPr>
        <w:spacing w:after="0" w:line="360" w:lineRule="auto"/>
        <w:jc w:val="both"/>
        <w:rPr>
          <w:rFonts w:ascii="Times New Roman" w:hAnsi="Times New Roman" w:cs="Times New Roman"/>
          <w:sz w:val="24"/>
        </w:rPr>
      </w:pPr>
    </w:p>
    <w:p w14:paraId="3D5C86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21A6D0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7AB9030" w14:textId="77777777" w:rsidR="00EE3A1D" w:rsidRPr="00540F7A" w:rsidRDefault="00EE3A1D" w:rsidP="00643732">
      <w:pPr>
        <w:spacing w:after="0" w:line="360" w:lineRule="auto"/>
        <w:jc w:val="both"/>
        <w:rPr>
          <w:rFonts w:ascii="Times New Roman" w:hAnsi="Times New Roman" w:cs="Times New Roman"/>
          <w:sz w:val="24"/>
        </w:rPr>
      </w:pPr>
    </w:p>
    <w:p w14:paraId="2BC74FF7" w14:textId="77777777" w:rsidR="00EE3A1D" w:rsidRPr="00540F7A" w:rsidRDefault="00EE3A1D" w:rsidP="00EE3A1D">
      <w:pPr>
        <w:pStyle w:val="Balk2"/>
        <w:numPr>
          <w:ilvl w:val="1"/>
          <w:numId w:val="8"/>
        </w:numPr>
        <w:spacing w:before="0" w:line="360" w:lineRule="auto"/>
        <w:jc w:val="both"/>
      </w:pPr>
      <w:r w:rsidRPr="00540F7A">
        <w:t>Birincil Formdaki Plastiklerin İmalatı</w:t>
      </w:r>
    </w:p>
    <w:p w14:paraId="185377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Reçinelerin, plastik malzemelerin ve vulkanize edilemeyen termoplastik elastomerlerin imalatı, reçinelerin özel olarak karıştırılması ve harmanlanması ve ayrıca özel olmayan sentetik reçinelerin imalatı. </w:t>
      </w:r>
    </w:p>
    <w:p w14:paraId="552F2D21" w14:textId="77777777" w:rsidR="00EE3A1D" w:rsidRPr="00540F7A" w:rsidRDefault="00EE3A1D" w:rsidP="00643732">
      <w:pPr>
        <w:spacing w:after="0" w:line="360" w:lineRule="auto"/>
        <w:jc w:val="both"/>
        <w:rPr>
          <w:rFonts w:ascii="Times New Roman" w:hAnsi="Times New Roman" w:cs="Times New Roman"/>
          <w:sz w:val="24"/>
        </w:rPr>
      </w:pPr>
    </w:p>
    <w:p w14:paraId="0DE32D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C20.16 ile ilişkilendirilebilir.</w:t>
      </w:r>
    </w:p>
    <w:p w14:paraId="5F505BF1" w14:textId="77777777" w:rsidR="00EE3A1D" w:rsidRPr="00540F7A" w:rsidRDefault="00EE3A1D" w:rsidP="00643732">
      <w:pPr>
        <w:spacing w:after="0" w:line="360" w:lineRule="auto"/>
        <w:jc w:val="both"/>
        <w:rPr>
          <w:rFonts w:ascii="Times New Roman" w:hAnsi="Times New Roman" w:cs="Times New Roman"/>
          <w:sz w:val="24"/>
        </w:rPr>
      </w:pPr>
    </w:p>
    <w:p w14:paraId="28E422D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31A4A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2B693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15288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64F72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0EAA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40A22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3E7F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60D18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F68F8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914A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7BB26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1B482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4FFA0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DB293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6C727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1370D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8089A14" w14:textId="77777777" w:rsidR="00EE3A1D" w:rsidRPr="00540F7A" w:rsidRDefault="00EE3A1D" w:rsidP="00643732">
      <w:pPr>
        <w:spacing w:after="0" w:line="360" w:lineRule="auto"/>
        <w:jc w:val="both"/>
        <w:rPr>
          <w:rFonts w:ascii="Times New Roman" w:hAnsi="Times New Roman" w:cs="Times New Roman"/>
          <w:sz w:val="24"/>
        </w:rPr>
      </w:pPr>
    </w:p>
    <w:p w14:paraId="6D0BBD5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766AB4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Birincil formdaki plastik aşağıdakilerden biridir: </w:t>
      </w:r>
    </w:p>
    <w:p w14:paraId="7692D8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Plastik atıkların mekanik geri dönüşümü ile tamamen üretilmiştir, </w:t>
      </w:r>
    </w:p>
    <w:p w14:paraId="7A8265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Mekanik geri dönüşümün mümkün olmadığı durumlarda, üretilen plastiğin yaşam döngüsü sera gazı emisyonlarının, yakıt üretiminden hesaplanan krediler hariç olmak üzere, fosil yakıt hammaddesinden üretilen eşdeğer birincil plastiğin yaşam döngüsü sera gazı emisyonlarından daha düşük olduğu plastik atıkların kimyasal geri dönüşümü ile tamamen üretilmiş, </w:t>
      </w:r>
    </w:p>
    <w:p w14:paraId="7781E4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Tamamen veya kısmen yenilenebilir hammaddeden üretilen birincil formdaki plastiğin yaşam döngüsü sera gazı emisyonlarının, fosil yakıt hammaddesinden üretilen birincil formdaki eşdeğer plastiklerin yaşam döngüsü sera gazı emisyonlarından daha düşük olduğu durumlarda, tamamen veya kısmen yenilenebilir hammaddeden elde edilir. </w:t>
      </w:r>
    </w:p>
    <w:p w14:paraId="4D2AA4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Birincil formda plastik üretimi için kullanılan tarımsal biyokütle, ulusal mevzuatta belirtilen kriterlere uygundur. Birincil formunda plastik üretimi için kullanılan orman biyokütlesi, ulusal mevzuatta belirtilen kriterlere uygundur.</w:t>
      </w:r>
    </w:p>
    <w:p w14:paraId="77F3FA3C" w14:textId="77777777" w:rsidR="00EE3A1D" w:rsidRPr="00540F7A" w:rsidRDefault="00EE3A1D" w:rsidP="00643732">
      <w:pPr>
        <w:spacing w:after="0" w:line="360" w:lineRule="auto"/>
        <w:jc w:val="both"/>
        <w:rPr>
          <w:rFonts w:ascii="Times New Roman" w:hAnsi="Times New Roman" w:cs="Times New Roman"/>
          <w:sz w:val="24"/>
        </w:rPr>
      </w:pPr>
    </w:p>
    <w:p w14:paraId="65D3D8E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0B3572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C73D59B" w14:textId="77777777" w:rsidR="00EE3A1D" w:rsidRPr="00540F7A" w:rsidRDefault="00EE3A1D" w:rsidP="00643732">
      <w:pPr>
        <w:spacing w:after="0" w:line="360" w:lineRule="auto"/>
        <w:jc w:val="both"/>
        <w:rPr>
          <w:rFonts w:ascii="Times New Roman" w:hAnsi="Times New Roman" w:cs="Times New Roman"/>
          <w:sz w:val="24"/>
        </w:rPr>
      </w:pPr>
    </w:p>
    <w:p w14:paraId="22D6678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164DDC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3FE4D9C" w14:textId="77777777" w:rsidR="00EE3A1D" w:rsidRPr="00540F7A" w:rsidRDefault="00EE3A1D" w:rsidP="00643732">
      <w:pPr>
        <w:spacing w:after="0" w:line="360" w:lineRule="auto"/>
        <w:jc w:val="both"/>
        <w:rPr>
          <w:rFonts w:ascii="Times New Roman" w:hAnsi="Times New Roman" w:cs="Times New Roman"/>
          <w:sz w:val="24"/>
        </w:rPr>
      </w:pPr>
    </w:p>
    <w:p w14:paraId="0DF4307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BF31F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w:t>
      </w:r>
    </w:p>
    <w:p w14:paraId="690EC0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Emisyonlar, aşağıdakiler de dahil olmak üzere en son ilgili mevcut en iyi teknikler (MET) sonuçlarında belirtilen mevcut en iyi tekniklerle ilişkili emisyon seviyeleri aralığında veya daha düşüktür:</w:t>
      </w:r>
    </w:p>
    <w:p w14:paraId="75F0BC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Polimer Üretimi için Mevcut En İyi Teknikler Referans Belgesi (BREF),</w:t>
      </w:r>
    </w:p>
    <w:p w14:paraId="2F8993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Kimya sektöründe yaygın atık su ve atık gaz arıtma/yönetim sistemleri için mevcut en iyi teknikler sonuçları.</w:t>
      </w:r>
    </w:p>
    <w:p w14:paraId="4BED22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çapraz medya etkileri meydana gelmez.</w:t>
      </w:r>
    </w:p>
    <w:p w14:paraId="63487972" w14:textId="77777777" w:rsidR="00EE3A1D" w:rsidRPr="00540F7A" w:rsidRDefault="00EE3A1D" w:rsidP="00643732">
      <w:pPr>
        <w:spacing w:after="0" w:line="360" w:lineRule="auto"/>
        <w:jc w:val="both"/>
        <w:rPr>
          <w:rFonts w:ascii="Times New Roman" w:hAnsi="Times New Roman" w:cs="Times New Roman"/>
          <w:sz w:val="24"/>
        </w:rPr>
      </w:pPr>
    </w:p>
    <w:p w14:paraId="6E67F61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255884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FE032E3" w14:textId="77777777" w:rsidR="00EE3A1D" w:rsidRPr="00540F7A" w:rsidRDefault="00EE3A1D" w:rsidP="00643732">
      <w:pPr>
        <w:spacing w:after="0" w:line="360" w:lineRule="auto"/>
        <w:jc w:val="both"/>
        <w:rPr>
          <w:rFonts w:ascii="Times New Roman" w:hAnsi="Times New Roman" w:cs="Times New Roman"/>
          <w:sz w:val="24"/>
        </w:rPr>
      </w:pPr>
    </w:p>
    <w:p w14:paraId="670D0920" w14:textId="77777777" w:rsidR="00EE3A1D" w:rsidRPr="00540F7A" w:rsidRDefault="00EE3A1D" w:rsidP="00EE3A1D">
      <w:pPr>
        <w:pStyle w:val="Balk1"/>
        <w:numPr>
          <w:ilvl w:val="0"/>
          <w:numId w:val="8"/>
        </w:numPr>
      </w:pPr>
      <w:r w:rsidRPr="00540F7A">
        <w:t>ENERJİ FAALİYETLERİ</w:t>
      </w:r>
    </w:p>
    <w:p w14:paraId="7A240895" w14:textId="77777777" w:rsidR="00EE3A1D" w:rsidRPr="00540F7A" w:rsidRDefault="00EE3A1D" w:rsidP="00643732">
      <w:pPr>
        <w:spacing w:after="0" w:line="360" w:lineRule="auto"/>
        <w:jc w:val="both"/>
        <w:rPr>
          <w:rFonts w:ascii="Times New Roman" w:hAnsi="Times New Roman" w:cs="Times New Roman"/>
          <w:sz w:val="24"/>
        </w:rPr>
      </w:pPr>
    </w:p>
    <w:p w14:paraId="536A34EA" w14:textId="77777777" w:rsidR="00EE3A1D" w:rsidRPr="00540F7A" w:rsidRDefault="00EE3A1D" w:rsidP="00EE3A1D">
      <w:pPr>
        <w:pStyle w:val="Balk2"/>
        <w:numPr>
          <w:ilvl w:val="1"/>
          <w:numId w:val="8"/>
        </w:numPr>
        <w:spacing w:before="0" w:line="360" w:lineRule="auto"/>
        <w:jc w:val="both"/>
      </w:pPr>
      <w:r w:rsidRPr="00540F7A">
        <w:t>Güneş Fotovoltaik Teknolojisi Kullanılarak Elektrik Üretimi</w:t>
      </w:r>
    </w:p>
    <w:p w14:paraId="2C7CC7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fotovoltaik teknolojisi kullanarak elektrik üreten elektrik üretim tesislerinin inşası veya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49F8B970" w14:textId="77777777" w:rsidR="00EE3A1D" w:rsidRPr="00540F7A" w:rsidRDefault="00EE3A1D" w:rsidP="00643732">
      <w:pPr>
        <w:spacing w:after="0" w:line="360" w:lineRule="auto"/>
        <w:jc w:val="both"/>
        <w:rPr>
          <w:rFonts w:ascii="Times New Roman" w:hAnsi="Times New Roman" w:cs="Times New Roman"/>
          <w:sz w:val="24"/>
        </w:rPr>
      </w:pPr>
    </w:p>
    <w:p w14:paraId="65EECD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15427991" w14:textId="77777777" w:rsidR="00EE3A1D" w:rsidRPr="00540F7A" w:rsidRDefault="00EE3A1D" w:rsidP="00643732">
      <w:pPr>
        <w:spacing w:after="0" w:line="360" w:lineRule="auto"/>
        <w:jc w:val="both"/>
        <w:rPr>
          <w:rFonts w:ascii="Times New Roman" w:hAnsi="Times New Roman" w:cs="Times New Roman"/>
          <w:sz w:val="24"/>
        </w:rPr>
      </w:pPr>
    </w:p>
    <w:p w14:paraId="323E5BF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D5AAD4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AB57B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F628F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3372F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7174D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3F558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6467F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9A8D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F439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D3E9A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5B01E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09011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1F6DA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63B79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2B76E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21A45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F03892" w14:textId="77777777" w:rsidR="00EE3A1D" w:rsidRPr="00540F7A" w:rsidRDefault="00EE3A1D" w:rsidP="00643732">
      <w:pPr>
        <w:spacing w:after="0" w:line="360" w:lineRule="auto"/>
        <w:jc w:val="both"/>
        <w:rPr>
          <w:rFonts w:ascii="Times New Roman" w:hAnsi="Times New Roman" w:cs="Times New Roman"/>
          <w:sz w:val="24"/>
        </w:rPr>
      </w:pPr>
    </w:p>
    <w:p w14:paraId="5EB7056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E56AA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DDF0837" w14:textId="77777777" w:rsidR="00EE3A1D" w:rsidRPr="00540F7A" w:rsidRDefault="00EE3A1D" w:rsidP="00643732">
      <w:pPr>
        <w:spacing w:after="0" w:line="360" w:lineRule="auto"/>
        <w:jc w:val="both"/>
        <w:rPr>
          <w:rFonts w:ascii="Times New Roman" w:hAnsi="Times New Roman" w:cs="Times New Roman"/>
          <w:sz w:val="24"/>
        </w:rPr>
      </w:pPr>
    </w:p>
    <w:p w14:paraId="004AFD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7EBD0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BCA027" w14:textId="77777777" w:rsidR="00EE3A1D" w:rsidRPr="00540F7A" w:rsidRDefault="00EE3A1D" w:rsidP="00643732">
      <w:pPr>
        <w:spacing w:after="0" w:line="360" w:lineRule="auto"/>
        <w:jc w:val="both"/>
        <w:rPr>
          <w:rFonts w:ascii="Times New Roman" w:hAnsi="Times New Roman" w:cs="Times New Roman"/>
          <w:sz w:val="24"/>
          <w:szCs w:val="24"/>
        </w:rPr>
      </w:pPr>
    </w:p>
    <w:p w14:paraId="3B58A2C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526A79D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59D25353" w14:textId="77777777" w:rsidR="00EE3A1D" w:rsidRPr="00540F7A" w:rsidRDefault="00EE3A1D" w:rsidP="00643732">
      <w:pPr>
        <w:spacing w:after="0" w:line="360" w:lineRule="auto"/>
        <w:jc w:val="both"/>
        <w:rPr>
          <w:rFonts w:ascii="Times New Roman" w:hAnsi="Times New Roman" w:cs="Times New Roman"/>
          <w:sz w:val="24"/>
          <w:szCs w:val="24"/>
        </w:rPr>
      </w:pPr>
    </w:p>
    <w:p w14:paraId="74D385E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1C48D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C8331E0" w14:textId="77777777" w:rsidR="00EE3A1D" w:rsidRPr="00540F7A" w:rsidRDefault="00EE3A1D" w:rsidP="00643732">
      <w:pPr>
        <w:spacing w:after="0" w:line="360" w:lineRule="auto"/>
        <w:jc w:val="both"/>
        <w:rPr>
          <w:rFonts w:ascii="Times New Roman" w:hAnsi="Times New Roman" w:cs="Times New Roman"/>
          <w:sz w:val="24"/>
        </w:rPr>
      </w:pPr>
    </w:p>
    <w:p w14:paraId="701D29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9BDC1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6FBFBD24" w14:textId="77777777" w:rsidR="00EE3A1D" w:rsidRPr="00540F7A" w:rsidRDefault="00EE3A1D" w:rsidP="00643732">
      <w:pPr>
        <w:spacing w:after="0" w:line="360" w:lineRule="auto"/>
        <w:jc w:val="both"/>
        <w:rPr>
          <w:rFonts w:ascii="Times New Roman" w:hAnsi="Times New Roman" w:cs="Times New Roman"/>
          <w:sz w:val="24"/>
        </w:rPr>
      </w:pPr>
    </w:p>
    <w:p w14:paraId="29C803B8" w14:textId="77777777" w:rsidR="00EE3A1D" w:rsidRPr="00540F7A" w:rsidRDefault="00EE3A1D" w:rsidP="00EE3A1D">
      <w:pPr>
        <w:pStyle w:val="Balk2"/>
        <w:numPr>
          <w:ilvl w:val="1"/>
          <w:numId w:val="8"/>
        </w:numPr>
        <w:spacing w:before="0" w:line="360" w:lineRule="auto"/>
        <w:jc w:val="both"/>
      </w:pPr>
      <w:r w:rsidRPr="00540F7A">
        <w:t>Yoğunlaştırılmış Güneş Enerjisi (CSP) Teknolojisi Kullanılarak Elektrik Üretimi</w:t>
      </w:r>
    </w:p>
    <w:p w14:paraId="794364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Yoğunlaştırılmış güneş enerjisi teknolojisini kullanarak elektrik üreten tesislerin inşası veya işletilmesi. </w:t>
      </w:r>
    </w:p>
    <w:p w14:paraId="29685891" w14:textId="77777777" w:rsidR="00EE3A1D" w:rsidRPr="00540F7A" w:rsidRDefault="00EE3A1D" w:rsidP="00643732">
      <w:pPr>
        <w:spacing w:after="0" w:line="360" w:lineRule="auto"/>
        <w:jc w:val="both"/>
        <w:rPr>
          <w:rFonts w:ascii="Times New Roman" w:hAnsi="Times New Roman" w:cs="Times New Roman"/>
          <w:sz w:val="24"/>
        </w:rPr>
      </w:pPr>
    </w:p>
    <w:p w14:paraId="231A6A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başta olmak üzere çeşitli NACE kodlarıyla ilişkilendirilebilir.</w:t>
      </w:r>
    </w:p>
    <w:p w14:paraId="476EB099" w14:textId="77777777" w:rsidR="00EE3A1D" w:rsidRPr="00540F7A" w:rsidRDefault="00EE3A1D" w:rsidP="00643732">
      <w:pPr>
        <w:spacing w:after="0" w:line="360" w:lineRule="auto"/>
        <w:jc w:val="both"/>
        <w:rPr>
          <w:rFonts w:ascii="Times New Roman" w:hAnsi="Times New Roman" w:cs="Times New Roman"/>
          <w:sz w:val="24"/>
        </w:rPr>
      </w:pPr>
    </w:p>
    <w:p w14:paraId="7C79B65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4563D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B8A82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B1CD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F33BA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E8E6B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8BA0F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4F182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01DFE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9B4AD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3682E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ED71B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D401E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FD4D0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25EA6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42C1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A74AB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8EE557E" w14:textId="77777777" w:rsidR="00EE3A1D" w:rsidRPr="00540F7A" w:rsidRDefault="00EE3A1D" w:rsidP="00643732">
      <w:pPr>
        <w:spacing w:after="0" w:line="360" w:lineRule="auto"/>
        <w:jc w:val="both"/>
        <w:rPr>
          <w:rFonts w:ascii="Times New Roman" w:hAnsi="Times New Roman" w:cs="Times New Roman"/>
          <w:sz w:val="24"/>
        </w:rPr>
      </w:pPr>
    </w:p>
    <w:p w14:paraId="6A52B4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1D2BC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8BE4ED" w14:textId="77777777" w:rsidR="00EE3A1D" w:rsidRPr="00540F7A" w:rsidRDefault="00EE3A1D" w:rsidP="00643732">
      <w:pPr>
        <w:spacing w:after="0" w:line="360" w:lineRule="auto"/>
        <w:jc w:val="both"/>
        <w:rPr>
          <w:rFonts w:ascii="Times New Roman" w:hAnsi="Times New Roman" w:cs="Times New Roman"/>
          <w:sz w:val="24"/>
        </w:rPr>
      </w:pPr>
    </w:p>
    <w:p w14:paraId="6DDA022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F90B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F0A286D" w14:textId="77777777" w:rsidR="00EE3A1D" w:rsidRPr="00540F7A" w:rsidRDefault="00EE3A1D" w:rsidP="00643732">
      <w:pPr>
        <w:spacing w:after="0" w:line="360" w:lineRule="auto"/>
        <w:jc w:val="both"/>
        <w:rPr>
          <w:rFonts w:ascii="Times New Roman" w:hAnsi="Times New Roman" w:cs="Times New Roman"/>
          <w:sz w:val="24"/>
          <w:szCs w:val="24"/>
        </w:rPr>
      </w:pPr>
    </w:p>
    <w:p w14:paraId="53BDCF0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3BC8C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636B8F5E" w14:textId="77777777" w:rsidR="00EE3A1D" w:rsidRPr="00540F7A" w:rsidRDefault="00EE3A1D" w:rsidP="00643732">
      <w:pPr>
        <w:spacing w:after="0" w:line="360" w:lineRule="auto"/>
        <w:jc w:val="both"/>
        <w:rPr>
          <w:rFonts w:ascii="Times New Roman" w:hAnsi="Times New Roman" w:cs="Times New Roman"/>
          <w:sz w:val="24"/>
          <w:szCs w:val="24"/>
        </w:rPr>
      </w:pPr>
    </w:p>
    <w:p w14:paraId="306800A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0EE22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AA95B38" w14:textId="77777777" w:rsidR="00EE3A1D" w:rsidRPr="00540F7A" w:rsidRDefault="00EE3A1D" w:rsidP="00643732">
      <w:pPr>
        <w:spacing w:after="0" w:line="360" w:lineRule="auto"/>
        <w:jc w:val="both"/>
        <w:rPr>
          <w:rFonts w:ascii="Times New Roman" w:hAnsi="Times New Roman" w:cs="Times New Roman"/>
          <w:sz w:val="24"/>
        </w:rPr>
      </w:pPr>
    </w:p>
    <w:p w14:paraId="7E1D62D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86590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B606440" w14:textId="77777777" w:rsidR="00EE3A1D" w:rsidRPr="00540F7A" w:rsidRDefault="00EE3A1D" w:rsidP="00643732">
      <w:pPr>
        <w:spacing w:after="0" w:line="360" w:lineRule="auto"/>
        <w:jc w:val="both"/>
        <w:rPr>
          <w:rFonts w:ascii="Times New Roman" w:hAnsi="Times New Roman" w:cs="Times New Roman"/>
          <w:sz w:val="24"/>
        </w:rPr>
      </w:pPr>
    </w:p>
    <w:p w14:paraId="3BF2DFFD" w14:textId="77777777" w:rsidR="00EE3A1D" w:rsidRPr="00540F7A" w:rsidRDefault="00EE3A1D" w:rsidP="00EE3A1D">
      <w:pPr>
        <w:pStyle w:val="Balk2"/>
        <w:numPr>
          <w:ilvl w:val="1"/>
          <w:numId w:val="8"/>
        </w:numPr>
        <w:spacing w:before="0" w:line="360" w:lineRule="auto"/>
        <w:jc w:val="both"/>
      </w:pPr>
      <w:r w:rsidRPr="00540F7A">
        <w:t>Rüzgâr Enerjisinden Elektrik Üretimi</w:t>
      </w:r>
    </w:p>
    <w:p w14:paraId="6F87C6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Rüzgâr enerjisinden elektrik üreten elektrik üretim tesislerinin inşası veya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46E0856C" w14:textId="77777777" w:rsidR="00EE3A1D" w:rsidRPr="00540F7A" w:rsidRDefault="00EE3A1D" w:rsidP="00643732">
      <w:pPr>
        <w:spacing w:after="0" w:line="360" w:lineRule="auto"/>
        <w:jc w:val="both"/>
        <w:rPr>
          <w:rFonts w:ascii="Times New Roman" w:hAnsi="Times New Roman" w:cs="Times New Roman"/>
          <w:sz w:val="24"/>
        </w:rPr>
      </w:pPr>
    </w:p>
    <w:p w14:paraId="2E6B59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675FDD17" w14:textId="77777777" w:rsidR="00EE3A1D" w:rsidRPr="00540F7A" w:rsidRDefault="00EE3A1D" w:rsidP="00643732">
      <w:pPr>
        <w:spacing w:after="0" w:line="360" w:lineRule="auto"/>
        <w:jc w:val="both"/>
        <w:rPr>
          <w:rFonts w:ascii="Times New Roman" w:hAnsi="Times New Roman" w:cs="Times New Roman"/>
          <w:sz w:val="24"/>
        </w:rPr>
      </w:pPr>
    </w:p>
    <w:p w14:paraId="63B1A53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11C952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931F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73540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10A43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1CBBA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FB5DB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EA666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A5E1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6D28B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6412D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D791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8FC71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7A223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2326F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3DE63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5A8E5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B7C3AA2" w14:textId="77777777" w:rsidR="00EE3A1D" w:rsidRPr="00540F7A" w:rsidRDefault="00EE3A1D" w:rsidP="00643732">
      <w:pPr>
        <w:spacing w:after="0" w:line="360" w:lineRule="auto"/>
        <w:jc w:val="both"/>
        <w:rPr>
          <w:rFonts w:ascii="Times New Roman" w:hAnsi="Times New Roman" w:cs="Times New Roman"/>
          <w:sz w:val="24"/>
        </w:rPr>
      </w:pPr>
    </w:p>
    <w:p w14:paraId="37E200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43998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0A0E41A" w14:textId="77777777" w:rsidR="00EE3A1D" w:rsidRPr="00540F7A" w:rsidRDefault="00EE3A1D" w:rsidP="00643732">
      <w:pPr>
        <w:spacing w:after="0" w:line="360" w:lineRule="auto"/>
        <w:jc w:val="both"/>
        <w:rPr>
          <w:rFonts w:ascii="Times New Roman" w:hAnsi="Times New Roman" w:cs="Times New Roman"/>
          <w:sz w:val="24"/>
        </w:rPr>
      </w:pPr>
    </w:p>
    <w:p w14:paraId="175B994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30141ED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Açık deniz rüzgârının inşa edilmesi durumunda faaliyet, ulusal mevzuatta yer alan ilgili etkileri önlemek veya azaltmak için uygun önlemlerin alınmasını gerektiren iyi çevresel durumun elde edilmesini engellemez.</w:t>
      </w:r>
    </w:p>
    <w:p w14:paraId="0EF02D72" w14:textId="77777777" w:rsidR="00EE3A1D" w:rsidRPr="00540F7A" w:rsidRDefault="00EE3A1D" w:rsidP="00643732">
      <w:pPr>
        <w:spacing w:after="0" w:line="360" w:lineRule="auto"/>
        <w:jc w:val="both"/>
        <w:rPr>
          <w:rFonts w:ascii="Times New Roman" w:hAnsi="Times New Roman" w:cs="Times New Roman"/>
          <w:sz w:val="24"/>
          <w:szCs w:val="24"/>
        </w:rPr>
      </w:pPr>
    </w:p>
    <w:p w14:paraId="2F0C34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023D39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01DFD41B" w14:textId="77777777" w:rsidR="00EE3A1D" w:rsidRPr="00540F7A" w:rsidRDefault="00EE3A1D" w:rsidP="00643732">
      <w:pPr>
        <w:spacing w:after="0" w:line="360" w:lineRule="auto"/>
        <w:jc w:val="both"/>
        <w:rPr>
          <w:rFonts w:ascii="Times New Roman" w:hAnsi="Times New Roman" w:cs="Times New Roman"/>
          <w:sz w:val="24"/>
          <w:szCs w:val="24"/>
        </w:rPr>
      </w:pPr>
    </w:p>
    <w:p w14:paraId="02D8C6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514CEA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EC31779" w14:textId="77777777" w:rsidR="00EE3A1D" w:rsidRPr="00540F7A" w:rsidRDefault="00EE3A1D" w:rsidP="00643732">
      <w:pPr>
        <w:spacing w:after="0" w:line="360" w:lineRule="auto"/>
        <w:jc w:val="both"/>
        <w:rPr>
          <w:rFonts w:ascii="Times New Roman" w:hAnsi="Times New Roman" w:cs="Times New Roman"/>
          <w:sz w:val="24"/>
          <w:szCs w:val="24"/>
        </w:rPr>
      </w:pPr>
    </w:p>
    <w:p w14:paraId="6D682A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0256E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71AC85C" w14:textId="77777777" w:rsidR="00EE3A1D" w:rsidRPr="00540F7A" w:rsidRDefault="00EE3A1D" w:rsidP="00643732">
      <w:pPr>
        <w:spacing w:after="0" w:line="360" w:lineRule="auto"/>
        <w:jc w:val="both"/>
        <w:rPr>
          <w:rFonts w:ascii="Times New Roman" w:hAnsi="Times New Roman" w:cs="Times New Roman"/>
          <w:sz w:val="24"/>
        </w:rPr>
      </w:pPr>
    </w:p>
    <w:p w14:paraId="6985547A" w14:textId="77777777" w:rsidR="00EE3A1D" w:rsidRPr="00540F7A" w:rsidRDefault="00EE3A1D" w:rsidP="00EE3A1D">
      <w:pPr>
        <w:pStyle w:val="Balk2"/>
        <w:numPr>
          <w:ilvl w:val="1"/>
          <w:numId w:val="8"/>
        </w:numPr>
        <w:spacing w:before="0" w:line="360" w:lineRule="auto"/>
        <w:jc w:val="both"/>
      </w:pPr>
      <w:r w:rsidRPr="00540F7A">
        <w:t>Deniz Enerjisi Teknolojilerinden Elektrik Üretimi</w:t>
      </w:r>
    </w:p>
    <w:p w14:paraId="3B06AB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Deniz enerjisinden elektrik üreten elektrik üretim tesislerinin inşası veya işletilmesi. </w:t>
      </w:r>
    </w:p>
    <w:p w14:paraId="09DEFC09" w14:textId="77777777" w:rsidR="00EE3A1D" w:rsidRPr="00540F7A" w:rsidRDefault="00EE3A1D" w:rsidP="00643732">
      <w:pPr>
        <w:spacing w:after="0" w:line="360" w:lineRule="auto"/>
        <w:jc w:val="both"/>
        <w:rPr>
          <w:rFonts w:ascii="Times New Roman" w:hAnsi="Times New Roman" w:cs="Times New Roman"/>
          <w:sz w:val="24"/>
        </w:rPr>
      </w:pPr>
    </w:p>
    <w:p w14:paraId="4A7794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başta olmak üzere çeşitli NACE kodlarıyla ilişkilendirilebilir.</w:t>
      </w:r>
    </w:p>
    <w:p w14:paraId="68962FC8" w14:textId="77777777" w:rsidR="00EE3A1D" w:rsidRPr="00540F7A" w:rsidRDefault="00EE3A1D" w:rsidP="00643732">
      <w:pPr>
        <w:spacing w:after="0" w:line="360" w:lineRule="auto"/>
        <w:jc w:val="both"/>
        <w:rPr>
          <w:rFonts w:ascii="Times New Roman" w:hAnsi="Times New Roman" w:cs="Times New Roman"/>
          <w:sz w:val="24"/>
        </w:rPr>
      </w:pPr>
    </w:p>
    <w:p w14:paraId="64B3FB8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C524C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1211C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E4D0A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CA01A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53386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4AB4F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B04C9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1A82A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B605F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B33E4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0CD69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34CB5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0D3B2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46CD6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E7AFB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F05C9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C085CFA" w14:textId="77777777" w:rsidR="00EE3A1D" w:rsidRPr="00540F7A" w:rsidRDefault="00EE3A1D" w:rsidP="00643732">
      <w:pPr>
        <w:spacing w:after="0" w:line="360" w:lineRule="auto"/>
        <w:jc w:val="both"/>
        <w:rPr>
          <w:rFonts w:ascii="Times New Roman" w:hAnsi="Times New Roman" w:cs="Times New Roman"/>
          <w:sz w:val="24"/>
        </w:rPr>
      </w:pPr>
    </w:p>
    <w:p w14:paraId="07E399B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18DED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CD6B183" w14:textId="77777777" w:rsidR="00EE3A1D" w:rsidRPr="00540F7A" w:rsidRDefault="00EE3A1D" w:rsidP="00643732">
      <w:pPr>
        <w:spacing w:after="0" w:line="360" w:lineRule="auto"/>
        <w:jc w:val="both"/>
        <w:rPr>
          <w:rFonts w:ascii="Times New Roman" w:hAnsi="Times New Roman" w:cs="Times New Roman"/>
          <w:sz w:val="24"/>
        </w:rPr>
      </w:pPr>
    </w:p>
    <w:p w14:paraId="5364F4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30149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sualtı gürültüsü de dahil olmak üzere, deniz ortamını olumsuz etkilemeyecek seviyelerdedir. Ayrıca faaliyet, bu Ek'in Ek B'sinde belirtilen kriterlere uygundur.</w:t>
      </w:r>
    </w:p>
    <w:p w14:paraId="437BAECD" w14:textId="77777777" w:rsidR="00EE3A1D" w:rsidRPr="00540F7A" w:rsidRDefault="00EE3A1D" w:rsidP="00643732">
      <w:pPr>
        <w:spacing w:after="0" w:line="360" w:lineRule="auto"/>
        <w:jc w:val="both"/>
        <w:rPr>
          <w:rFonts w:ascii="Times New Roman" w:hAnsi="Times New Roman" w:cs="Times New Roman"/>
          <w:sz w:val="24"/>
          <w:szCs w:val="24"/>
        </w:rPr>
      </w:pPr>
    </w:p>
    <w:p w14:paraId="7AEDD0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066A8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kullanılabilirliğini değerlendirir ve mümkün olan yerlerde bunları kullanır.</w:t>
      </w:r>
    </w:p>
    <w:p w14:paraId="4D5B63A9" w14:textId="77777777" w:rsidR="00EE3A1D" w:rsidRPr="00540F7A" w:rsidRDefault="00EE3A1D" w:rsidP="00643732">
      <w:pPr>
        <w:spacing w:after="0" w:line="360" w:lineRule="auto"/>
        <w:jc w:val="both"/>
        <w:rPr>
          <w:rFonts w:ascii="Times New Roman" w:hAnsi="Times New Roman" w:cs="Times New Roman"/>
          <w:sz w:val="24"/>
          <w:szCs w:val="24"/>
        </w:rPr>
      </w:pPr>
    </w:p>
    <w:p w14:paraId="460B1B7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32992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Biyosidal Ürünlerin Piyasaya Arzı ve Piyasada Bulundurulması Hakkında Yönetmelikte belirtildiği üzere kirlenme önleyici boya ve biyositlerin toksisitesini en aza indirmek için önlemler mevcuttur.</w:t>
      </w:r>
    </w:p>
    <w:p w14:paraId="5CE9E6C6" w14:textId="77777777" w:rsidR="00EE3A1D" w:rsidRPr="00540F7A" w:rsidRDefault="00EE3A1D" w:rsidP="00643732">
      <w:pPr>
        <w:spacing w:after="0" w:line="360" w:lineRule="auto"/>
        <w:jc w:val="both"/>
        <w:rPr>
          <w:rFonts w:ascii="Times New Roman" w:hAnsi="Times New Roman" w:cs="Times New Roman"/>
          <w:sz w:val="24"/>
          <w:szCs w:val="24"/>
        </w:rPr>
      </w:pPr>
    </w:p>
    <w:p w14:paraId="144729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8FE99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A53F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biyolojik çeşitliliği korur. Habitatların kalitesi ve oluşumu ile türlerin dağılımı ve bolluğu, mevcut fizyografik, coğrafi ve iklimsel koşullarla uyumludur.</w:t>
      </w:r>
    </w:p>
    <w:p w14:paraId="730A8008" w14:textId="77777777" w:rsidR="00EE3A1D" w:rsidRPr="00540F7A" w:rsidRDefault="00EE3A1D" w:rsidP="00643732">
      <w:pPr>
        <w:spacing w:after="0" w:line="360" w:lineRule="auto"/>
        <w:jc w:val="both"/>
        <w:rPr>
          <w:rFonts w:ascii="Times New Roman" w:hAnsi="Times New Roman" w:cs="Times New Roman"/>
          <w:sz w:val="24"/>
          <w:szCs w:val="24"/>
        </w:rPr>
      </w:pPr>
    </w:p>
    <w:p w14:paraId="74DEA252" w14:textId="77777777" w:rsidR="00EE3A1D" w:rsidRPr="00540F7A" w:rsidRDefault="00EE3A1D" w:rsidP="00EE3A1D">
      <w:pPr>
        <w:pStyle w:val="Balk2"/>
        <w:numPr>
          <w:ilvl w:val="1"/>
          <w:numId w:val="8"/>
        </w:numPr>
        <w:spacing w:before="0" w:line="360" w:lineRule="auto"/>
        <w:jc w:val="both"/>
      </w:pPr>
      <w:r w:rsidRPr="00540F7A">
        <w:t>Hidroelektrik Enerjiden Elektrik Üretimi</w:t>
      </w:r>
    </w:p>
    <w:p w14:paraId="1C0627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Hidroelektrikten elektrik üreten elektrik üretim tesislerinin inşası veya işletilmesi.</w:t>
      </w:r>
    </w:p>
    <w:p w14:paraId="3335124C" w14:textId="77777777" w:rsidR="00EE3A1D" w:rsidRPr="00540F7A" w:rsidRDefault="00EE3A1D" w:rsidP="00643732">
      <w:pPr>
        <w:spacing w:after="0" w:line="360" w:lineRule="auto"/>
        <w:jc w:val="both"/>
        <w:rPr>
          <w:rFonts w:ascii="Times New Roman" w:hAnsi="Times New Roman" w:cs="Times New Roman"/>
          <w:sz w:val="24"/>
        </w:rPr>
      </w:pPr>
    </w:p>
    <w:p w14:paraId="160BB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olmak üzere çeşitli NACE kodlarıyla ilişkilendirilebilir.</w:t>
      </w:r>
    </w:p>
    <w:p w14:paraId="5A8B13FF" w14:textId="77777777" w:rsidR="00EE3A1D" w:rsidRPr="00540F7A" w:rsidRDefault="00EE3A1D" w:rsidP="00643732">
      <w:pPr>
        <w:spacing w:after="0" w:line="360" w:lineRule="auto"/>
        <w:jc w:val="both"/>
        <w:rPr>
          <w:rFonts w:ascii="Times New Roman" w:hAnsi="Times New Roman" w:cs="Times New Roman"/>
          <w:sz w:val="24"/>
        </w:rPr>
      </w:pPr>
    </w:p>
    <w:p w14:paraId="248AF27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1843D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93E36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2D063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F821D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DA0F2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28431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47D37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2C63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DFE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E586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C117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AA0A5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0B43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B1B19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9A9C1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0602B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46059F4" w14:textId="77777777" w:rsidR="00EE3A1D" w:rsidRPr="00540F7A" w:rsidRDefault="00EE3A1D" w:rsidP="00643732">
      <w:pPr>
        <w:spacing w:after="0" w:line="360" w:lineRule="auto"/>
        <w:jc w:val="both"/>
        <w:rPr>
          <w:rFonts w:ascii="Times New Roman" w:hAnsi="Times New Roman" w:cs="Times New Roman"/>
          <w:sz w:val="24"/>
        </w:rPr>
      </w:pPr>
    </w:p>
    <w:p w14:paraId="5F67C36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ABF1CA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00BA35C4" w14:textId="77777777" w:rsidR="00EE3A1D" w:rsidRPr="00540F7A" w:rsidRDefault="00EE3A1D" w:rsidP="00643732">
      <w:pPr>
        <w:spacing w:after="0" w:line="360" w:lineRule="auto"/>
        <w:jc w:val="both"/>
        <w:rPr>
          <w:rFonts w:ascii="Times New Roman" w:hAnsi="Times New Roman" w:cs="Times New Roman"/>
          <w:sz w:val="24"/>
          <w:szCs w:val="24"/>
        </w:rPr>
      </w:pPr>
    </w:p>
    <w:p w14:paraId="02AD5B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F9DDE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Yenilenebilir enerji veya enerji depolama potansiyelini artırmak için yenileme faaliyetleri de dahil olmak üzere mevcut hidroelektrik santrallerinin işletilmesi için, faaliyet aşağıdaki kriterlere uygundur:</w:t>
      </w:r>
    </w:p>
    <w:p w14:paraId="7666308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Su üzerindeki olumsuz etkilerin yanı sıra korunan habitatlar ve doğrudan suya bağımlı türler üzerindeki olumsuz etkileri azaltmak için teknik olarak uygulanabilir ve ekolojik açıdan ilgili tüm hafifletici önlemler uygulanmıştır.</w:t>
      </w:r>
    </w:p>
    <w:p w14:paraId="495FD8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 xml:space="preserve">Önlemler, ilgili olduğu durumlarda ve etkilenen su kütlelerinde doğal olarak bulunan ekosistemlere bağlı olarak şunları içerir: </w:t>
      </w:r>
    </w:p>
    <w:p w14:paraId="7D006D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Aşağı ve yukarı balık göçünü sağlamaya yönelik önlemler (balık dostu türbinler, balık yönlendirme yapıları, işlevsel balık geçitleri, göç veya yumurtlama sırasında işletmeyi ve deşarjları durdurmaya veya en aza indirmeye yönelik önlemler gibi), </w:t>
      </w:r>
    </w:p>
    <w:p w14:paraId="1475B5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Tortu akışını ve minimum ekolojik akışı sağlamaya yönelik önlemler (akıştaki hızlı, kısa vadeli değişikliklerin veya hidro-peaking işlemlerinin azaltılması dahil), </w:t>
      </w:r>
    </w:p>
    <w:p w14:paraId="02C655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Habitatları korumaya veya iyileştirmeye yönelik önlemler.</w:t>
      </w:r>
    </w:p>
    <w:p w14:paraId="0DC64D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Bu önlemlerin etkinliği, etkilenen su kütlesinin iyi statüsüne veya potansiyeline ulaşmayı amaçlayan koşulları belirleyen izin veya ruhsat bağlamında izlenir.</w:t>
      </w:r>
    </w:p>
    <w:p w14:paraId="0B90150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 hidroelektrik santrallerinin inşası için faaliyet aşağıdaki kriterlere uygundur:</w:t>
      </w:r>
    </w:p>
    <w:p w14:paraId="3183B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 xml:space="preserve">İnşaat öncesinde, özellikle göç koridorları, serbest akışlı nehirler veya bozulmamış koşullara yakın ekosistemler göz önünde bulundurularak, aynı nehir havzasındaki su kütlelerinin durumu ve korunan habitatlar ve doğrudan suya bağımlı türler üzerindeki tüm potansiyel etkilerini değerlendirmek üzere projenin bir etki değerlendirmesi yapılır. Değerlendirme, özellikle hidromorfolojik değişikliklere karşı hassas olan biyolojik kalite unsurlarına ilişkin izleme verileri de dahil olmak üzere güncel, kapsamlı ve doğru verilere ve su kütlesinin mevcut durumuna kıyasla yeni faaliyetler sonucunda beklenen durumuna dayanmaktadır. </w:t>
      </w:r>
    </w:p>
    <w:p w14:paraId="25D5313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Özellikle değerlendirme yeni projenin nehir havzasındaki diğer mevcut veya planlanan altyapı ile kümülatif etkilerini değerlendirir.</w:t>
      </w:r>
    </w:p>
    <w:p w14:paraId="7ECE65D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 xml:space="preserve">Bu etki değerlendirmesi temelinde, tesisin tasarım, konum ve etki azaltıcı önlemler açısından aşağıdaki gerekliliklerden birine uyacak şekilde tasarlanması gerekmektedir: </w:t>
      </w:r>
    </w:p>
    <w:p w14:paraId="4F25FF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Tesisin ilgili olduğu belirli su kütlesinin iyi statüsüne veya potansiyeline ulaşılmasında herhangi bir bozulmaya yol açmaması veya bunu tehlikeye atmaması,</w:t>
      </w:r>
    </w:p>
    <w:p w14:paraId="7FBE877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Tesisin ilgili olduğu belirli su kütlesinin iyi statüsüne/potansiyeline ulaşılmasında bozulma veya bunu tehlikeye atma riski varsa, aşağıdakilerin her ikisini de gösteren ayrıntılı bir fayda-maliyet değerlendirmesiyle bu durum gerekçelendirilir:</w:t>
      </w:r>
    </w:p>
    <w:p w14:paraId="4B6040DD" w14:textId="77777777" w:rsidR="00EE3A1D" w:rsidRPr="00540F7A" w:rsidRDefault="00EE3A1D" w:rsidP="00EE3A1D">
      <w:pPr>
        <w:pStyle w:val="ListeParagraf"/>
        <w:numPr>
          <w:ilvl w:val="0"/>
          <w:numId w:val="5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Ağır basan kamu yararı gerekçesinin veya kurulacak olan hidroelektrik santralinden beklenen faydaların, suyun statüsünün bozulmasının çevreye ve topluma tahakkuk eden maliyetlerinde fazla olması,</w:t>
      </w:r>
    </w:p>
    <w:p w14:paraId="46A54DB4" w14:textId="77777777" w:rsidR="00EE3A1D" w:rsidRPr="00540F7A" w:rsidRDefault="00EE3A1D" w:rsidP="00EE3A1D">
      <w:pPr>
        <w:pStyle w:val="ListeParagraf"/>
        <w:numPr>
          <w:ilvl w:val="0"/>
          <w:numId w:val="5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Ağır basan kamu yararının veya santralden beklenen faydaların, teknik fizibilite veya orantısız maliyet nedenleriyle, daha iyi çevresel sonuç sağlayacak alternatif yollarla (mevcut hidroelektrik santrallerinin yenilenmesi veya nehir sürekliliğini bozmayan teknolojilerin kullanılması gibi) elde edilememesi.</w:t>
      </w:r>
    </w:p>
    <w:p w14:paraId="4EA2D0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 xml:space="preserve">Doğrudan suya bağımlı türler ve korunan habitatların yanı sıra sudaki olumsuz etkileri azaltmak için teknik olarak uygulanabilir ve ekolojik olarak ilgili tüm hafifletici önlemler uygulanır. </w:t>
      </w:r>
    </w:p>
    <w:p w14:paraId="57145E8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Etki azaltma önlemleri, ilgili olduğu durumlarda ve etkilenen su kütlelerinde doğal olarak bulunan ekosistemlere bağlı olarak aşağıdakileri içerir: </w:t>
      </w:r>
    </w:p>
    <w:p w14:paraId="437A8E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Aşağı ve yukarı balık göçünü sağlamaya yönelik önlemler (balık dostu türbinler, balık yönlendirme yapıları, son teknoloji ürünü tam işlevsel balık geçitleri, göç veya yumurtlama sırasında çalışmayı ve deşarjları durdurmaya veya en aza indirmeye yönelik önlemler gibi), </w:t>
      </w:r>
    </w:p>
    <w:p w14:paraId="4FBE4B1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Tortu akışını ve minimum ekolojik akışı (akıştaki hızlı, kısa vadeli değişikliklerin veya hidro-peaking işlemlerinin azaltılması dahil) sağlamaya yönelik önlemler, </w:t>
      </w:r>
    </w:p>
    <w:p w14:paraId="5253AFA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Habitatları korumaya veya iyileştirmeye yönelik önlemler. </w:t>
      </w:r>
    </w:p>
    <w:p w14:paraId="6F87AFD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tedbirlerin etkinliği, etkilenen su kütlesinin iyi statüsüne veya potansiyeline ulaşmayı amaçlayan koşulları belirleyen izin veya ruhsat bağlamında izlenir.</w:t>
      </w:r>
    </w:p>
    <w:p w14:paraId="437231E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 xml:space="preserve">Tesis, aynı nehir havzası bölgesindeki herhangi bir su kütlesinde iyi statü/potansiyelin elde edilmesini kalıcı olarak tehlikeye atmaz. </w:t>
      </w:r>
    </w:p>
    <w:p w14:paraId="0EF0965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2.5.</w:t>
      </w:r>
      <w:r w:rsidRPr="00540F7A">
        <w:rPr>
          <w:rFonts w:ascii="Times New Roman" w:hAnsi="Times New Roman" w:cs="Times New Roman"/>
          <w:sz w:val="24"/>
          <w:szCs w:val="24"/>
        </w:rPr>
        <w:tab/>
        <w:t>Yukarıda belirtilen etki azaltma önlemlerine ek olarak ve ilgili olduğu durumlarda, projenin aynı nehir havzası bölgesindeki su kütlelerinin parçalanmasını artırmamasını sağlamak için telafi edici önlemler uygulanır. Bu, kurulacak olan hidroelektrik santralinin neden olabileceği süreklilik kesintisini telafi edecek ölçüde aynı nehir havzası bölgesi içindeki sürekliliğin yeniden sağlanmasıyla gerçekleştirilir. Telafi, projenin uygulanmasından önce başlar.</w:t>
      </w:r>
    </w:p>
    <w:p w14:paraId="3EC3C538" w14:textId="77777777" w:rsidR="00EE3A1D" w:rsidRPr="00540F7A" w:rsidRDefault="00EE3A1D" w:rsidP="00643732">
      <w:pPr>
        <w:spacing w:after="0" w:line="360" w:lineRule="auto"/>
        <w:jc w:val="both"/>
        <w:rPr>
          <w:rFonts w:ascii="Times New Roman" w:hAnsi="Times New Roman" w:cs="Times New Roman"/>
          <w:sz w:val="24"/>
          <w:szCs w:val="24"/>
        </w:rPr>
      </w:pPr>
    </w:p>
    <w:p w14:paraId="7771D1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487CB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890FC0F" w14:textId="77777777" w:rsidR="00EE3A1D" w:rsidRPr="00540F7A" w:rsidRDefault="00EE3A1D" w:rsidP="00643732">
      <w:pPr>
        <w:spacing w:after="0" w:line="360" w:lineRule="auto"/>
        <w:jc w:val="both"/>
        <w:rPr>
          <w:rFonts w:ascii="Times New Roman" w:hAnsi="Times New Roman" w:cs="Times New Roman"/>
          <w:sz w:val="24"/>
        </w:rPr>
      </w:pPr>
    </w:p>
    <w:p w14:paraId="7D22A6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556F7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4662A69" w14:textId="77777777" w:rsidR="00EE3A1D" w:rsidRPr="00540F7A" w:rsidRDefault="00EE3A1D" w:rsidP="00643732">
      <w:pPr>
        <w:spacing w:after="0" w:line="360" w:lineRule="auto"/>
        <w:jc w:val="both"/>
        <w:rPr>
          <w:rFonts w:ascii="Times New Roman" w:hAnsi="Times New Roman" w:cs="Times New Roman"/>
          <w:sz w:val="24"/>
        </w:rPr>
      </w:pPr>
    </w:p>
    <w:p w14:paraId="3E75D8F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A110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0B678E51" w14:textId="77777777" w:rsidR="00EE3A1D" w:rsidRPr="00540F7A" w:rsidRDefault="00EE3A1D" w:rsidP="00643732">
      <w:pPr>
        <w:spacing w:after="0" w:line="360" w:lineRule="auto"/>
        <w:jc w:val="both"/>
        <w:rPr>
          <w:rFonts w:ascii="Times New Roman" w:hAnsi="Times New Roman" w:cs="Times New Roman"/>
          <w:sz w:val="24"/>
          <w:szCs w:val="24"/>
        </w:rPr>
      </w:pPr>
    </w:p>
    <w:p w14:paraId="1ECB6629" w14:textId="77777777" w:rsidR="00EE3A1D" w:rsidRPr="00540F7A" w:rsidRDefault="00EE3A1D" w:rsidP="00EE3A1D">
      <w:pPr>
        <w:pStyle w:val="Balk2"/>
        <w:numPr>
          <w:ilvl w:val="1"/>
          <w:numId w:val="8"/>
        </w:numPr>
        <w:spacing w:before="0" w:line="360" w:lineRule="auto"/>
        <w:jc w:val="both"/>
      </w:pPr>
      <w:r w:rsidRPr="00540F7A">
        <w:t>Jeotermal Enerjiden Elektrik Üretimi</w:t>
      </w:r>
    </w:p>
    <w:p w14:paraId="7C1AF7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elektrik üreten elektrik üretim tesislerinin inşası veya işletilmesi. </w:t>
      </w:r>
    </w:p>
    <w:p w14:paraId="318B5F16" w14:textId="77777777" w:rsidR="00EE3A1D" w:rsidRPr="00540F7A" w:rsidRDefault="00EE3A1D" w:rsidP="00643732">
      <w:pPr>
        <w:spacing w:after="0" w:line="360" w:lineRule="auto"/>
        <w:jc w:val="both"/>
        <w:rPr>
          <w:rFonts w:ascii="Times New Roman" w:hAnsi="Times New Roman" w:cs="Times New Roman"/>
          <w:sz w:val="24"/>
        </w:rPr>
      </w:pPr>
    </w:p>
    <w:p w14:paraId="4ACBA1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F42.22 olmak üzere çeşitli NACE kodlarıyla ilişkilendirilebilir.</w:t>
      </w:r>
    </w:p>
    <w:p w14:paraId="011050F4" w14:textId="77777777" w:rsidR="00EE3A1D" w:rsidRPr="00540F7A" w:rsidRDefault="00EE3A1D" w:rsidP="00643732">
      <w:pPr>
        <w:spacing w:after="0" w:line="360" w:lineRule="auto"/>
        <w:jc w:val="both"/>
        <w:rPr>
          <w:rFonts w:ascii="Times New Roman" w:hAnsi="Times New Roman" w:cs="Times New Roman"/>
          <w:sz w:val="24"/>
        </w:rPr>
      </w:pPr>
    </w:p>
    <w:p w14:paraId="69FE4F2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301D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CD97D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EA16F0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22CD0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C388C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0648C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C6291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7134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FE96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AD916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54BFE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F8099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39277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50AC3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90638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EA548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5DDF469" w14:textId="77777777" w:rsidR="00EE3A1D" w:rsidRPr="00540F7A" w:rsidRDefault="00EE3A1D" w:rsidP="00643732">
      <w:pPr>
        <w:spacing w:after="0" w:line="360" w:lineRule="auto"/>
        <w:jc w:val="both"/>
        <w:rPr>
          <w:rFonts w:ascii="Times New Roman" w:hAnsi="Times New Roman" w:cs="Times New Roman"/>
          <w:sz w:val="24"/>
        </w:rPr>
      </w:pPr>
    </w:p>
    <w:p w14:paraId="6EF645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8C796F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1BF6C185" w14:textId="77777777" w:rsidR="00EE3A1D" w:rsidRPr="00540F7A" w:rsidRDefault="00EE3A1D" w:rsidP="00643732">
      <w:pPr>
        <w:spacing w:after="0" w:line="360" w:lineRule="auto"/>
        <w:jc w:val="both"/>
        <w:rPr>
          <w:rFonts w:ascii="Times New Roman" w:hAnsi="Times New Roman" w:cs="Times New Roman"/>
          <w:sz w:val="24"/>
          <w:szCs w:val="24"/>
        </w:rPr>
      </w:pPr>
    </w:p>
    <w:p w14:paraId="646ACB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014AD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4445E74" w14:textId="77777777" w:rsidR="00EE3A1D" w:rsidRPr="00540F7A" w:rsidRDefault="00EE3A1D" w:rsidP="00643732">
      <w:pPr>
        <w:spacing w:after="0" w:line="360" w:lineRule="auto"/>
        <w:jc w:val="both"/>
        <w:rPr>
          <w:rFonts w:ascii="Times New Roman" w:hAnsi="Times New Roman" w:cs="Times New Roman"/>
          <w:sz w:val="24"/>
        </w:rPr>
      </w:pPr>
    </w:p>
    <w:p w14:paraId="2DE8708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493152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44108BE" w14:textId="77777777" w:rsidR="00EE3A1D" w:rsidRPr="00540F7A" w:rsidRDefault="00EE3A1D" w:rsidP="00643732">
      <w:pPr>
        <w:spacing w:after="0" w:line="360" w:lineRule="auto"/>
        <w:jc w:val="both"/>
        <w:rPr>
          <w:rFonts w:ascii="Times New Roman" w:hAnsi="Times New Roman" w:cs="Times New Roman"/>
          <w:sz w:val="24"/>
          <w:szCs w:val="24"/>
        </w:rPr>
      </w:pPr>
    </w:p>
    <w:p w14:paraId="4DF904D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53B7F3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Yüksek entalpili jeotermal enerji sistemlerinin işletilmesi için ulusal mevzuatta belirtilen hava kalitesi sınır değerlerine ulaşılmasını engellememek amacıyla emisyon seviyelerini azaltmak için yeterli azaltma sistemleri mevcuttur.</w:t>
      </w:r>
    </w:p>
    <w:p w14:paraId="368BB23A"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84127B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69DB7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B85500F" w14:textId="77777777" w:rsidR="00EE3A1D" w:rsidRPr="00540F7A" w:rsidRDefault="00EE3A1D" w:rsidP="00643732">
      <w:pPr>
        <w:spacing w:after="0" w:line="360" w:lineRule="auto"/>
        <w:jc w:val="both"/>
        <w:rPr>
          <w:rFonts w:ascii="Times New Roman" w:hAnsi="Times New Roman" w:cs="Times New Roman"/>
          <w:sz w:val="24"/>
        </w:rPr>
      </w:pPr>
    </w:p>
    <w:p w14:paraId="545D2877" w14:textId="77777777" w:rsidR="00EE3A1D" w:rsidRPr="00540F7A" w:rsidRDefault="00EE3A1D" w:rsidP="00EE3A1D">
      <w:pPr>
        <w:pStyle w:val="Balk2"/>
        <w:numPr>
          <w:ilvl w:val="1"/>
          <w:numId w:val="8"/>
        </w:numPr>
        <w:spacing w:before="0" w:line="360" w:lineRule="auto"/>
        <w:jc w:val="both"/>
      </w:pPr>
      <w:r w:rsidRPr="00540F7A">
        <w:t>Yenilenebilir Fosil Olmayan Gaz ve Sıvı Yakıtlardan Elektrik Üretimi</w:t>
      </w:r>
    </w:p>
    <w:p w14:paraId="14E62E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kullanarak elektrik üreten tesislerin inşası veya işletilmesi. Bu faaliyet, biyogaz ve biyo-sıvı yakıtların münhasıran kullanımından elektrik üretimini içermez. </w:t>
      </w:r>
    </w:p>
    <w:p w14:paraId="5DA50D2D" w14:textId="77777777" w:rsidR="00EE3A1D" w:rsidRPr="00540F7A" w:rsidRDefault="00EE3A1D" w:rsidP="00643732">
      <w:pPr>
        <w:spacing w:after="0" w:line="360" w:lineRule="auto"/>
        <w:jc w:val="both"/>
        <w:rPr>
          <w:rFonts w:ascii="Times New Roman" w:hAnsi="Times New Roman" w:cs="Times New Roman"/>
          <w:sz w:val="24"/>
        </w:rPr>
      </w:pPr>
    </w:p>
    <w:p w14:paraId="1FF767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F42.22 olmak üzere çeşitli NACE kodlarıyla ilişkilendirilebilir.</w:t>
      </w:r>
    </w:p>
    <w:p w14:paraId="7156890D" w14:textId="77777777" w:rsidR="00EE3A1D" w:rsidRPr="00540F7A" w:rsidRDefault="00EE3A1D" w:rsidP="00643732">
      <w:pPr>
        <w:spacing w:after="0" w:line="360" w:lineRule="auto"/>
        <w:jc w:val="both"/>
        <w:rPr>
          <w:rFonts w:ascii="Times New Roman" w:hAnsi="Times New Roman" w:cs="Times New Roman"/>
          <w:sz w:val="24"/>
        </w:rPr>
      </w:pPr>
    </w:p>
    <w:p w14:paraId="1FD4A68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05EED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AA8D8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A7AB6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A7F4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6667C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4C2AD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B8570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946D4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D4B72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83D5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92D7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A4F20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8A542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6E67E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39842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38DA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7136850" w14:textId="77777777" w:rsidR="00EE3A1D" w:rsidRPr="00540F7A" w:rsidRDefault="00EE3A1D" w:rsidP="00643732">
      <w:pPr>
        <w:spacing w:after="0" w:line="360" w:lineRule="auto"/>
        <w:jc w:val="both"/>
        <w:rPr>
          <w:rFonts w:ascii="Times New Roman" w:hAnsi="Times New Roman" w:cs="Times New Roman"/>
          <w:sz w:val="24"/>
        </w:rPr>
      </w:pPr>
    </w:p>
    <w:p w14:paraId="3E95BB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14AC43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7C56071B" w14:textId="77777777" w:rsidR="00EE3A1D" w:rsidRPr="00540F7A" w:rsidRDefault="00EE3A1D" w:rsidP="00643732">
      <w:pPr>
        <w:spacing w:after="0" w:line="360" w:lineRule="auto"/>
        <w:jc w:val="both"/>
        <w:rPr>
          <w:rFonts w:ascii="Times New Roman" w:hAnsi="Times New Roman" w:cs="Times New Roman"/>
          <w:sz w:val="24"/>
          <w:szCs w:val="24"/>
        </w:rPr>
      </w:pPr>
    </w:p>
    <w:p w14:paraId="0B5B9F8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504D1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4D65CA3" w14:textId="77777777" w:rsidR="00EE3A1D" w:rsidRPr="00540F7A" w:rsidRDefault="00EE3A1D" w:rsidP="00643732">
      <w:pPr>
        <w:spacing w:after="0" w:line="360" w:lineRule="auto"/>
        <w:jc w:val="both"/>
        <w:rPr>
          <w:rFonts w:ascii="Times New Roman" w:hAnsi="Times New Roman" w:cs="Times New Roman"/>
          <w:sz w:val="24"/>
          <w:szCs w:val="24"/>
        </w:rPr>
      </w:pPr>
    </w:p>
    <w:p w14:paraId="1EACA7A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0A905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F41997C" w14:textId="77777777" w:rsidR="00EE3A1D" w:rsidRPr="00540F7A" w:rsidRDefault="00EE3A1D" w:rsidP="00643732">
      <w:pPr>
        <w:spacing w:after="0" w:line="360" w:lineRule="auto"/>
        <w:jc w:val="both"/>
        <w:rPr>
          <w:rFonts w:ascii="Times New Roman" w:hAnsi="Times New Roman" w:cs="Times New Roman"/>
          <w:sz w:val="24"/>
        </w:rPr>
      </w:pPr>
    </w:p>
    <w:p w14:paraId="22AA0C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09D3F0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Emisyonlar, büyük yakma tesisleri için mevcut en iyi teknikler (MET) sonuçları da dahil olmak üzere en son ilgili mevcut en iyi teknikler (MET) sonuçlarında belirtilen mevcut en iyi teknikler (MET-İES) aralıklarıyla ilişkili emisyon seviyelerinin içinde veya altındadır. Önemli çapraz medya etkileri meydana gelmez. 1 MW'tan daha büyük termal girdiye sahip ancak büyük yakma tesisleri için MET sonuçlarının uygulanacağı eşiklerin altında olan yakma tesisleri için emisyonlar, ulusal mevzuatta belirtilen emisyon sınır değerlerinin altındadır.</w:t>
      </w:r>
    </w:p>
    <w:p w14:paraId="5B88472F" w14:textId="77777777" w:rsidR="00EE3A1D" w:rsidRPr="00540F7A" w:rsidRDefault="00EE3A1D" w:rsidP="00643732">
      <w:pPr>
        <w:spacing w:after="0" w:line="360" w:lineRule="auto"/>
        <w:jc w:val="both"/>
        <w:rPr>
          <w:rFonts w:ascii="Times New Roman" w:hAnsi="Times New Roman" w:cs="Times New Roman"/>
          <w:sz w:val="24"/>
          <w:szCs w:val="24"/>
        </w:rPr>
      </w:pPr>
    </w:p>
    <w:p w14:paraId="161FCD4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D1342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6FD92BE" w14:textId="77777777" w:rsidR="00EE3A1D" w:rsidRPr="00540F7A" w:rsidRDefault="00EE3A1D" w:rsidP="00643732">
      <w:pPr>
        <w:spacing w:after="0" w:line="360" w:lineRule="auto"/>
        <w:jc w:val="both"/>
        <w:rPr>
          <w:rFonts w:ascii="Times New Roman" w:hAnsi="Times New Roman" w:cs="Times New Roman"/>
          <w:sz w:val="24"/>
          <w:szCs w:val="24"/>
        </w:rPr>
      </w:pPr>
    </w:p>
    <w:p w14:paraId="08F34AA9" w14:textId="77777777" w:rsidR="00EE3A1D" w:rsidRPr="00540F7A" w:rsidRDefault="00EE3A1D" w:rsidP="00EE3A1D">
      <w:pPr>
        <w:pStyle w:val="Balk2"/>
        <w:numPr>
          <w:ilvl w:val="1"/>
          <w:numId w:val="8"/>
        </w:numPr>
        <w:spacing w:before="0" w:line="360" w:lineRule="auto"/>
        <w:jc w:val="both"/>
      </w:pPr>
      <w:r w:rsidRPr="00540F7A">
        <w:t>Biyoenerjiden Elektrik Üretimi</w:t>
      </w:r>
    </w:p>
    <w:p w14:paraId="7883DB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yakıtların biyogaz veya biyosıvılarla harmanlanmasından elde edilen elektrik üretimi hariç olmak üzere, yalnızca biyokütle, biyogaz veya biyosıvılardan elektrik üreten elektrik üretim tesislerinin inşası ve işletilmesi. </w:t>
      </w:r>
    </w:p>
    <w:p w14:paraId="75841BF6" w14:textId="77777777" w:rsidR="00EE3A1D" w:rsidRPr="00540F7A" w:rsidRDefault="00EE3A1D" w:rsidP="00643732">
      <w:pPr>
        <w:spacing w:after="0" w:line="360" w:lineRule="auto"/>
        <w:jc w:val="both"/>
        <w:rPr>
          <w:rFonts w:ascii="Times New Roman" w:hAnsi="Times New Roman" w:cs="Times New Roman"/>
          <w:sz w:val="24"/>
        </w:rPr>
      </w:pPr>
    </w:p>
    <w:p w14:paraId="683192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D35.11 ile ilişkilendirilebilir.</w:t>
      </w:r>
    </w:p>
    <w:p w14:paraId="50D95B46" w14:textId="77777777" w:rsidR="00EE3A1D" w:rsidRPr="00540F7A" w:rsidRDefault="00EE3A1D" w:rsidP="00643732">
      <w:pPr>
        <w:spacing w:after="0" w:line="360" w:lineRule="auto"/>
        <w:jc w:val="both"/>
        <w:rPr>
          <w:rFonts w:ascii="Times New Roman" w:hAnsi="Times New Roman" w:cs="Times New Roman"/>
          <w:sz w:val="24"/>
        </w:rPr>
      </w:pPr>
    </w:p>
    <w:p w14:paraId="3D8F6AF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084E9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3BBD9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886DF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94190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348C5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9E05E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F9E6A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B5DF2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E1D06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A939F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C6C5B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0169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54574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48AC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A7DBA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796F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1BBBF7E" w14:textId="77777777" w:rsidR="00EE3A1D" w:rsidRPr="00540F7A" w:rsidRDefault="00EE3A1D" w:rsidP="00643732">
      <w:pPr>
        <w:spacing w:after="0" w:line="360" w:lineRule="auto"/>
        <w:jc w:val="both"/>
        <w:rPr>
          <w:rFonts w:ascii="Times New Roman" w:hAnsi="Times New Roman" w:cs="Times New Roman"/>
          <w:sz w:val="24"/>
        </w:rPr>
      </w:pPr>
    </w:p>
    <w:p w14:paraId="6AADF60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EC344C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sürdürülebilirlik, sera gazı emisyonu tasarrufu ve verimlilik ile ilgili gereklilikleri karşılamaktadır.</w:t>
      </w:r>
    </w:p>
    <w:p w14:paraId="14334E68" w14:textId="77777777" w:rsidR="00EE3A1D" w:rsidRPr="00540F7A" w:rsidRDefault="00EE3A1D" w:rsidP="00643732">
      <w:pPr>
        <w:spacing w:after="0" w:line="360" w:lineRule="auto"/>
        <w:jc w:val="both"/>
        <w:rPr>
          <w:rFonts w:ascii="Times New Roman" w:hAnsi="Times New Roman" w:cs="Times New Roman"/>
          <w:sz w:val="24"/>
          <w:szCs w:val="24"/>
        </w:rPr>
      </w:pPr>
    </w:p>
    <w:p w14:paraId="0F53AEC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8647D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23DF10F" w14:textId="77777777" w:rsidR="00EE3A1D" w:rsidRPr="00540F7A" w:rsidRDefault="00EE3A1D" w:rsidP="00643732">
      <w:pPr>
        <w:spacing w:after="0" w:line="360" w:lineRule="auto"/>
        <w:jc w:val="both"/>
        <w:rPr>
          <w:rFonts w:ascii="Times New Roman" w:hAnsi="Times New Roman" w:cs="Times New Roman"/>
          <w:sz w:val="24"/>
          <w:szCs w:val="24"/>
        </w:rPr>
      </w:pPr>
    </w:p>
    <w:p w14:paraId="7D55C1D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5DFB06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46F6E5" w14:textId="77777777" w:rsidR="00EE3A1D" w:rsidRPr="00540F7A" w:rsidRDefault="00EE3A1D" w:rsidP="00643732">
      <w:pPr>
        <w:spacing w:after="0" w:line="360" w:lineRule="auto"/>
        <w:jc w:val="both"/>
        <w:rPr>
          <w:rFonts w:ascii="Times New Roman" w:hAnsi="Times New Roman" w:cs="Times New Roman"/>
          <w:sz w:val="24"/>
        </w:rPr>
      </w:pPr>
    </w:p>
    <w:p w14:paraId="777A556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B2B42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Emisyonlar, büyük yakma tesisleri için mevcut en iyi teknikler (MET) sonuçları da dahil olmak üzere en son ilgili mevcut en iyi teknikler (MET) sonuçlarında belirtilen mevcut en iyi tekniklerle (MET-İES) ilişkili emisyon seviyeleri aralığında veya daha düşüktür. Önemli bir çapraz medya etkisi meydana gelmez. 1 MW'tan daha büyük termal girdiye sahip ancak büyük yakma tesisleri için MET sonuçlarının uygulanacağı eşiklerin altında olan yakma tesisleri için emisyonlar, ulusal mevzuatta belirtilen emisyon sınır değerlerinin altındadır. Organik maddelerin anaerobik çürütülmesi için, üretilen çürütme suyunun doğrudan veya kompostlama veya başka bir işlemden sonra gübre veya toprak iyileştirici olarak kullanıldığı durumlarda, gübreleme malzemelerine ilişkin gereklilikleri veya tarımsal kullanım için gübre veya toprak iyileştiricilere ilişkin ulusal kuralları karşılar. 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tekniklerle (MET-İES) ilişkili emisyon seviyeleri aralığında veya daha düşüktür. Önemli bir çapraz medya etkisi meydana gelmez.</w:t>
      </w:r>
    </w:p>
    <w:p w14:paraId="35AA247E" w14:textId="77777777" w:rsidR="00EE3A1D" w:rsidRPr="00540F7A" w:rsidRDefault="00EE3A1D" w:rsidP="00643732">
      <w:pPr>
        <w:spacing w:after="0" w:line="360" w:lineRule="auto"/>
        <w:jc w:val="both"/>
        <w:rPr>
          <w:rFonts w:ascii="Times New Roman" w:hAnsi="Times New Roman" w:cs="Times New Roman"/>
          <w:sz w:val="24"/>
          <w:szCs w:val="24"/>
        </w:rPr>
      </w:pPr>
    </w:p>
    <w:p w14:paraId="5B46C55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50DBD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B28CD20" w14:textId="77777777" w:rsidR="00EE3A1D" w:rsidRPr="00540F7A" w:rsidRDefault="00EE3A1D" w:rsidP="00643732">
      <w:pPr>
        <w:spacing w:after="0" w:line="360" w:lineRule="auto"/>
        <w:jc w:val="both"/>
        <w:rPr>
          <w:rFonts w:ascii="Times New Roman" w:hAnsi="Times New Roman" w:cs="Times New Roman"/>
          <w:sz w:val="24"/>
        </w:rPr>
      </w:pPr>
    </w:p>
    <w:p w14:paraId="275205E4" w14:textId="77777777" w:rsidR="00EE3A1D" w:rsidRPr="00540F7A" w:rsidRDefault="00EE3A1D" w:rsidP="00EE3A1D">
      <w:pPr>
        <w:pStyle w:val="Balk2"/>
        <w:numPr>
          <w:ilvl w:val="1"/>
          <w:numId w:val="8"/>
        </w:numPr>
        <w:spacing w:before="0" w:line="360" w:lineRule="auto"/>
        <w:jc w:val="both"/>
      </w:pPr>
      <w:r w:rsidRPr="00540F7A">
        <w:t xml:space="preserve">Elektrik İletimi ve Dağıtımı </w:t>
      </w:r>
    </w:p>
    <w:p w14:paraId="10B8B7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Ekstra yüksek voltajlı ve yüksek voltajlı enterkonnekte sistem üzerinde elektrik taşıyan iletim sistemlerinin inşası ve işletilmesi. Yüksek voltajlı, orta voltajlı ve düşük voltajlı dağıtım sistemleri üzerinde elektrik taşıyan dağıtım sistemlerinin inşası ve işletilmesi. </w:t>
      </w:r>
    </w:p>
    <w:p w14:paraId="195DA72C" w14:textId="77777777" w:rsidR="00EE3A1D" w:rsidRPr="00540F7A" w:rsidRDefault="00EE3A1D" w:rsidP="00643732">
      <w:pPr>
        <w:spacing w:after="0" w:line="360" w:lineRule="auto"/>
        <w:jc w:val="both"/>
        <w:rPr>
          <w:rFonts w:ascii="Times New Roman" w:hAnsi="Times New Roman" w:cs="Times New Roman"/>
          <w:sz w:val="24"/>
        </w:rPr>
      </w:pPr>
    </w:p>
    <w:p w14:paraId="38E309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D35.12 ve D35.13 başta olmak üzere çeşitli NACE kodlarıyla ilişkilendirilebilir.</w:t>
      </w:r>
    </w:p>
    <w:p w14:paraId="78ED1DD1" w14:textId="77777777" w:rsidR="00EE3A1D" w:rsidRPr="00540F7A" w:rsidRDefault="00EE3A1D" w:rsidP="00643732">
      <w:pPr>
        <w:spacing w:after="0" w:line="360" w:lineRule="auto"/>
        <w:jc w:val="both"/>
        <w:rPr>
          <w:rFonts w:ascii="Times New Roman" w:hAnsi="Times New Roman" w:cs="Times New Roman"/>
          <w:sz w:val="24"/>
        </w:rPr>
      </w:pPr>
    </w:p>
    <w:p w14:paraId="3B9DD3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D57F5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98397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849B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FA581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5C63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25CF5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33B51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5A073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77711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DD5FE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58333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54C0A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132B7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1C14E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FF7B0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3F30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F3D4AAD" w14:textId="77777777" w:rsidR="00EE3A1D" w:rsidRPr="00540F7A" w:rsidRDefault="00EE3A1D" w:rsidP="00643732">
      <w:pPr>
        <w:spacing w:after="0" w:line="360" w:lineRule="auto"/>
        <w:jc w:val="both"/>
        <w:rPr>
          <w:rFonts w:ascii="Times New Roman" w:hAnsi="Times New Roman" w:cs="Times New Roman"/>
          <w:sz w:val="24"/>
        </w:rPr>
      </w:pPr>
    </w:p>
    <w:p w14:paraId="6D66B9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8E33CE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doğrudan sera gazı emisyonlarının 270 g CO2e/kWh'yi aştığı bir enerji üretim tesisine doğrudan bağlantı oluşturmaya veya mevcut bir doğrudan bağlantıyı genişletmeye adanmamıştır.</w:t>
      </w:r>
    </w:p>
    <w:p w14:paraId="60A4EC7E" w14:textId="77777777" w:rsidR="00EE3A1D" w:rsidRPr="00540F7A" w:rsidRDefault="00EE3A1D" w:rsidP="00643732">
      <w:pPr>
        <w:spacing w:after="0" w:line="360" w:lineRule="auto"/>
        <w:jc w:val="both"/>
        <w:rPr>
          <w:rFonts w:ascii="Times New Roman" w:hAnsi="Times New Roman" w:cs="Times New Roman"/>
          <w:sz w:val="24"/>
          <w:szCs w:val="24"/>
        </w:rPr>
      </w:pPr>
    </w:p>
    <w:p w14:paraId="321197E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7FD7B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289A706" w14:textId="77777777" w:rsidR="00EE3A1D" w:rsidRPr="00540F7A" w:rsidRDefault="00EE3A1D" w:rsidP="00643732">
      <w:pPr>
        <w:spacing w:after="0" w:line="360" w:lineRule="auto"/>
        <w:jc w:val="both"/>
        <w:rPr>
          <w:rFonts w:ascii="Times New Roman" w:hAnsi="Times New Roman" w:cs="Times New Roman"/>
          <w:sz w:val="24"/>
          <w:szCs w:val="24"/>
        </w:rPr>
      </w:pPr>
    </w:p>
    <w:p w14:paraId="75D9410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2AA1B8E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193FB91C" w14:textId="77777777" w:rsidR="00EE3A1D" w:rsidRPr="00540F7A" w:rsidRDefault="00EE3A1D" w:rsidP="00643732">
      <w:pPr>
        <w:spacing w:after="0" w:line="360" w:lineRule="auto"/>
        <w:jc w:val="both"/>
        <w:rPr>
          <w:rFonts w:ascii="Times New Roman" w:hAnsi="Times New Roman" w:cs="Times New Roman"/>
          <w:sz w:val="24"/>
          <w:szCs w:val="24"/>
        </w:rPr>
      </w:pPr>
    </w:p>
    <w:p w14:paraId="3CAD215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58E3F8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Yer üstü yüksek gerilim hatları: Uluslararası Finans Kurumu (IFC) Genel Çevre, Sağlık ve Güvenlik Kılavuzları ilkelerini takip eder. Faaliyetler, elektromanyetik radyasyonun insan sağlığı üzerindeki etkisini sınırlandırmak için geçerli normlara ve düzenlemelere riayet eder.</w:t>
      </w:r>
    </w:p>
    <w:p w14:paraId="3CBFD77B" w14:textId="77777777" w:rsidR="00EE3A1D" w:rsidRPr="00540F7A" w:rsidRDefault="00EE3A1D" w:rsidP="00643732">
      <w:pPr>
        <w:spacing w:after="0" w:line="360" w:lineRule="auto"/>
        <w:jc w:val="both"/>
      </w:pPr>
    </w:p>
    <w:p w14:paraId="26BA52E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50ABA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790CB5C" w14:textId="77777777" w:rsidR="00EE3A1D" w:rsidRPr="00540F7A" w:rsidRDefault="00EE3A1D" w:rsidP="00643732">
      <w:pPr>
        <w:spacing w:after="0" w:line="360" w:lineRule="auto"/>
        <w:jc w:val="both"/>
        <w:rPr>
          <w:rFonts w:ascii="Times New Roman" w:hAnsi="Times New Roman" w:cs="Times New Roman"/>
          <w:sz w:val="24"/>
        </w:rPr>
      </w:pPr>
    </w:p>
    <w:p w14:paraId="28D65034" w14:textId="77777777" w:rsidR="00EE3A1D" w:rsidRPr="00540F7A" w:rsidRDefault="00EE3A1D" w:rsidP="00EE3A1D">
      <w:pPr>
        <w:pStyle w:val="Balk2"/>
        <w:numPr>
          <w:ilvl w:val="1"/>
          <w:numId w:val="8"/>
        </w:numPr>
        <w:spacing w:before="0" w:line="360" w:lineRule="auto"/>
        <w:jc w:val="both"/>
      </w:pPr>
      <w:r w:rsidRPr="00540F7A">
        <w:t xml:space="preserve">Elektriğin Depolanması </w:t>
      </w:r>
    </w:p>
    <w:p w14:paraId="40CFB5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 depolayan ve daha sonraki bir zamanda elektrik olarak geri veren tesislerin inşası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7B667AD4" w14:textId="77777777" w:rsidR="00EE3A1D" w:rsidRPr="00540F7A" w:rsidRDefault="00EE3A1D" w:rsidP="00643732">
      <w:pPr>
        <w:spacing w:after="0" w:line="360" w:lineRule="auto"/>
        <w:jc w:val="both"/>
        <w:rPr>
          <w:rFonts w:ascii="Times New Roman" w:hAnsi="Times New Roman" w:cs="Times New Roman"/>
          <w:sz w:val="24"/>
        </w:rPr>
      </w:pPr>
    </w:p>
    <w:p w14:paraId="2582FE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2D58BC8C" w14:textId="77777777" w:rsidR="00EE3A1D" w:rsidRPr="00540F7A" w:rsidRDefault="00EE3A1D" w:rsidP="00643732">
      <w:pPr>
        <w:spacing w:after="0" w:line="360" w:lineRule="auto"/>
        <w:jc w:val="both"/>
        <w:rPr>
          <w:rFonts w:ascii="Times New Roman" w:hAnsi="Times New Roman" w:cs="Times New Roman"/>
          <w:sz w:val="24"/>
        </w:rPr>
      </w:pPr>
    </w:p>
    <w:p w14:paraId="404604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925957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1E36F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D3E9A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5BFDB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C5D26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CADAF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E3271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028F3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E0774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F1A89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82AA5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72041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B796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4435C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FD0E8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C6F31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0C6C1F7" w14:textId="77777777" w:rsidR="00EE3A1D" w:rsidRPr="00540F7A" w:rsidRDefault="00EE3A1D" w:rsidP="00643732">
      <w:pPr>
        <w:spacing w:after="0" w:line="360" w:lineRule="auto"/>
        <w:jc w:val="both"/>
        <w:rPr>
          <w:rFonts w:ascii="Times New Roman" w:hAnsi="Times New Roman" w:cs="Times New Roman"/>
          <w:sz w:val="24"/>
        </w:rPr>
      </w:pPr>
    </w:p>
    <w:p w14:paraId="240BE5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76269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57DC6C8" w14:textId="77777777" w:rsidR="00EE3A1D" w:rsidRPr="00540F7A" w:rsidRDefault="00EE3A1D" w:rsidP="00643732">
      <w:pPr>
        <w:spacing w:after="0" w:line="360" w:lineRule="auto"/>
        <w:jc w:val="both"/>
        <w:rPr>
          <w:rFonts w:ascii="Times New Roman" w:hAnsi="Times New Roman" w:cs="Times New Roman"/>
          <w:sz w:val="24"/>
        </w:rPr>
      </w:pPr>
    </w:p>
    <w:p w14:paraId="153F968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37EE23B"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 xml:space="preserve">Bir nehir kütlesine bağlı olmayan pompalı hidroelektrik depolama için, faaliyet bu Ek'in Ek B'sinde belirtilen kriterlere uygundur. </w:t>
      </w:r>
    </w:p>
    <w:p w14:paraId="75B9D0D0"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Bir nehir kütlesine bağlı hidroelektrik depolama için ise, faaliyet su ve deniz kaynaklarının sürdürülebilir kullanımı ve korunmasına yönelik Önemli Zarar Vermeme kriterlerine uygundur.</w:t>
      </w:r>
    </w:p>
    <w:p w14:paraId="748CC487"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575C70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05E130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040D8E07" w14:textId="77777777" w:rsidR="00EE3A1D" w:rsidRPr="00540F7A" w:rsidRDefault="00EE3A1D" w:rsidP="00643732">
      <w:pPr>
        <w:spacing w:after="0" w:line="360" w:lineRule="auto"/>
        <w:jc w:val="both"/>
        <w:rPr>
          <w:rFonts w:ascii="Times New Roman" w:hAnsi="Times New Roman" w:cs="Times New Roman"/>
          <w:sz w:val="24"/>
          <w:szCs w:val="24"/>
        </w:rPr>
      </w:pPr>
    </w:p>
    <w:p w14:paraId="170E4D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ACA9D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A1147D3" w14:textId="77777777" w:rsidR="00EE3A1D" w:rsidRPr="00540F7A" w:rsidRDefault="00EE3A1D" w:rsidP="00643732">
      <w:pPr>
        <w:spacing w:after="0" w:line="360" w:lineRule="auto"/>
        <w:jc w:val="both"/>
        <w:rPr>
          <w:rFonts w:ascii="Times New Roman" w:hAnsi="Times New Roman" w:cs="Times New Roman"/>
          <w:sz w:val="24"/>
        </w:rPr>
      </w:pPr>
    </w:p>
    <w:p w14:paraId="33FD5B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19A801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5D4283EC" w14:textId="77777777" w:rsidR="00EE3A1D" w:rsidRPr="00540F7A" w:rsidRDefault="00EE3A1D" w:rsidP="00643732">
      <w:pPr>
        <w:spacing w:after="0" w:line="360" w:lineRule="auto"/>
        <w:jc w:val="both"/>
        <w:rPr>
          <w:rFonts w:ascii="Times New Roman" w:hAnsi="Times New Roman" w:cs="Times New Roman"/>
          <w:sz w:val="24"/>
        </w:rPr>
      </w:pPr>
    </w:p>
    <w:p w14:paraId="5BCBEDBE" w14:textId="77777777" w:rsidR="00EE3A1D" w:rsidRPr="00540F7A" w:rsidRDefault="00EE3A1D" w:rsidP="00EE3A1D">
      <w:pPr>
        <w:pStyle w:val="Balk2"/>
        <w:numPr>
          <w:ilvl w:val="1"/>
          <w:numId w:val="8"/>
        </w:numPr>
        <w:spacing w:before="0" w:line="360" w:lineRule="auto"/>
        <w:jc w:val="both"/>
      </w:pPr>
      <w:r w:rsidRPr="00540F7A">
        <w:t xml:space="preserve">Termal Enerjinin Depolanması </w:t>
      </w:r>
    </w:p>
    <w:p w14:paraId="396C79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Termal enerjiyi depolayan ve daha sonra termal enerji veya diğer enerji vektörleri şeklinde geri veren tesislerin inşası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tarama kriterleri uygulanır. </w:t>
      </w:r>
    </w:p>
    <w:p w14:paraId="117557D0" w14:textId="77777777" w:rsidR="00EE3A1D" w:rsidRPr="00540F7A" w:rsidRDefault="00EE3A1D" w:rsidP="00643732">
      <w:pPr>
        <w:spacing w:after="0" w:line="360" w:lineRule="auto"/>
        <w:jc w:val="both"/>
        <w:rPr>
          <w:rFonts w:ascii="Times New Roman" w:hAnsi="Times New Roman" w:cs="Times New Roman"/>
          <w:sz w:val="24"/>
        </w:rPr>
      </w:pPr>
    </w:p>
    <w:p w14:paraId="5DB670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3B131336" w14:textId="77777777" w:rsidR="00EE3A1D" w:rsidRPr="00540F7A" w:rsidRDefault="00EE3A1D" w:rsidP="00643732">
      <w:pPr>
        <w:spacing w:after="0" w:line="360" w:lineRule="auto"/>
        <w:jc w:val="both"/>
        <w:rPr>
          <w:rFonts w:ascii="Times New Roman" w:hAnsi="Times New Roman" w:cs="Times New Roman"/>
          <w:sz w:val="24"/>
        </w:rPr>
      </w:pPr>
    </w:p>
    <w:p w14:paraId="65D4E02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2A8E4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4607C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9422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206C0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80930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39D8B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E009D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89713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6C7C2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887F1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246F2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6E2CE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6164B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063B2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BB27F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9C8B4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3D3EF41" w14:textId="77777777" w:rsidR="00EE3A1D" w:rsidRPr="00540F7A" w:rsidRDefault="00EE3A1D" w:rsidP="00643732">
      <w:pPr>
        <w:spacing w:after="0" w:line="360" w:lineRule="auto"/>
        <w:jc w:val="both"/>
        <w:rPr>
          <w:rFonts w:ascii="Times New Roman" w:hAnsi="Times New Roman" w:cs="Times New Roman"/>
          <w:sz w:val="24"/>
        </w:rPr>
      </w:pPr>
    </w:p>
    <w:p w14:paraId="348E63E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 “Önemli Zarar Vermeme” Kriteri</w:t>
      </w:r>
    </w:p>
    <w:p w14:paraId="559CA1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4DBC976" w14:textId="77777777" w:rsidR="00EE3A1D" w:rsidRPr="00540F7A" w:rsidRDefault="00EE3A1D" w:rsidP="00643732">
      <w:pPr>
        <w:spacing w:after="0" w:line="360" w:lineRule="auto"/>
        <w:jc w:val="both"/>
        <w:rPr>
          <w:rFonts w:ascii="Times New Roman" w:hAnsi="Times New Roman" w:cs="Times New Roman"/>
          <w:sz w:val="24"/>
        </w:rPr>
      </w:pPr>
    </w:p>
    <w:p w14:paraId="2ECCAE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D44B2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F7BD568" w14:textId="77777777" w:rsidR="00EE3A1D" w:rsidRPr="00540F7A" w:rsidRDefault="00EE3A1D" w:rsidP="00643732">
      <w:pPr>
        <w:spacing w:after="0" w:line="360" w:lineRule="auto"/>
        <w:jc w:val="both"/>
        <w:rPr>
          <w:rFonts w:ascii="Times New Roman" w:hAnsi="Times New Roman" w:cs="Times New Roman"/>
          <w:sz w:val="24"/>
        </w:rPr>
      </w:pPr>
    </w:p>
    <w:p w14:paraId="5CB6CA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6B7140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72D05655" w14:textId="77777777" w:rsidR="00EE3A1D" w:rsidRPr="00540F7A" w:rsidRDefault="00EE3A1D" w:rsidP="00643732">
      <w:pPr>
        <w:spacing w:after="0" w:line="360" w:lineRule="auto"/>
        <w:jc w:val="both"/>
        <w:rPr>
          <w:rFonts w:ascii="Times New Roman" w:hAnsi="Times New Roman" w:cs="Times New Roman"/>
          <w:sz w:val="24"/>
          <w:szCs w:val="24"/>
        </w:rPr>
      </w:pPr>
    </w:p>
    <w:p w14:paraId="3D8CF4F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39D70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A042633" w14:textId="77777777" w:rsidR="00EE3A1D" w:rsidRPr="00540F7A" w:rsidRDefault="00EE3A1D" w:rsidP="00643732">
      <w:pPr>
        <w:spacing w:after="0" w:line="360" w:lineRule="auto"/>
        <w:jc w:val="both"/>
        <w:rPr>
          <w:rFonts w:ascii="Times New Roman" w:hAnsi="Times New Roman" w:cs="Times New Roman"/>
          <w:sz w:val="24"/>
        </w:rPr>
      </w:pPr>
    </w:p>
    <w:p w14:paraId="7C3A444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25A11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4693CA3" w14:textId="77777777" w:rsidR="00EE3A1D" w:rsidRPr="00540F7A" w:rsidRDefault="00EE3A1D" w:rsidP="00643732">
      <w:pPr>
        <w:spacing w:after="0" w:line="360" w:lineRule="auto"/>
        <w:jc w:val="both"/>
        <w:rPr>
          <w:rFonts w:ascii="Times New Roman" w:hAnsi="Times New Roman" w:cs="Times New Roman"/>
          <w:sz w:val="24"/>
        </w:rPr>
      </w:pPr>
    </w:p>
    <w:p w14:paraId="44481347" w14:textId="77777777" w:rsidR="00EE3A1D" w:rsidRPr="00540F7A" w:rsidRDefault="00EE3A1D" w:rsidP="00EE3A1D">
      <w:pPr>
        <w:pStyle w:val="Balk2"/>
        <w:numPr>
          <w:ilvl w:val="1"/>
          <w:numId w:val="8"/>
        </w:numPr>
        <w:spacing w:before="0" w:line="360" w:lineRule="auto"/>
        <w:jc w:val="both"/>
      </w:pPr>
      <w:r w:rsidRPr="00540F7A">
        <w:t xml:space="preserve">Hidrojen Depolama </w:t>
      </w:r>
    </w:p>
    <w:p w14:paraId="1C1871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Hidrojen depolayan ve daha sonra geri veren tesislerin inşası ve işletilmesi </w:t>
      </w:r>
    </w:p>
    <w:p w14:paraId="70C21689" w14:textId="77777777" w:rsidR="00EE3A1D" w:rsidRPr="00540F7A" w:rsidRDefault="00EE3A1D" w:rsidP="00643732">
      <w:pPr>
        <w:spacing w:after="0" w:line="360" w:lineRule="auto"/>
        <w:jc w:val="both"/>
        <w:rPr>
          <w:rFonts w:ascii="Times New Roman" w:hAnsi="Times New Roman" w:cs="Times New Roman"/>
          <w:sz w:val="24"/>
        </w:rPr>
      </w:pPr>
    </w:p>
    <w:p w14:paraId="60E77B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faaliyetlerin, özel bir NACE kodu yoktur.</w:t>
      </w:r>
    </w:p>
    <w:p w14:paraId="2B790550" w14:textId="77777777" w:rsidR="00EE3A1D" w:rsidRPr="00540F7A" w:rsidRDefault="00EE3A1D" w:rsidP="00643732">
      <w:pPr>
        <w:spacing w:after="0" w:line="360" w:lineRule="auto"/>
        <w:jc w:val="both"/>
        <w:rPr>
          <w:rFonts w:ascii="Times New Roman" w:hAnsi="Times New Roman" w:cs="Times New Roman"/>
          <w:sz w:val="24"/>
        </w:rPr>
      </w:pPr>
    </w:p>
    <w:p w14:paraId="5CCD898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422EEF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B3666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1081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EB39A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B4830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B831F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052AA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E63B8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2AFDB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F9007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38F37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51D5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678E7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756A6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23E0D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187D7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36D091E" w14:textId="77777777" w:rsidR="00EE3A1D" w:rsidRPr="00540F7A" w:rsidRDefault="00EE3A1D" w:rsidP="00643732">
      <w:pPr>
        <w:spacing w:after="0" w:line="360" w:lineRule="auto"/>
        <w:jc w:val="both"/>
        <w:rPr>
          <w:rFonts w:ascii="Times New Roman" w:hAnsi="Times New Roman" w:cs="Times New Roman"/>
          <w:sz w:val="24"/>
        </w:rPr>
      </w:pPr>
    </w:p>
    <w:p w14:paraId="09037D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5E1E5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3696F1" w14:textId="77777777" w:rsidR="00EE3A1D" w:rsidRPr="00540F7A" w:rsidRDefault="00EE3A1D" w:rsidP="00643732">
      <w:pPr>
        <w:spacing w:after="0" w:line="360" w:lineRule="auto"/>
        <w:jc w:val="both"/>
        <w:rPr>
          <w:rFonts w:ascii="Times New Roman" w:hAnsi="Times New Roman" w:cs="Times New Roman"/>
          <w:sz w:val="24"/>
        </w:rPr>
      </w:pPr>
    </w:p>
    <w:p w14:paraId="17495F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F054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D7D5C5" w14:textId="77777777" w:rsidR="00EE3A1D" w:rsidRPr="00540F7A" w:rsidRDefault="00EE3A1D" w:rsidP="00643732">
      <w:pPr>
        <w:spacing w:after="0" w:line="360" w:lineRule="auto"/>
        <w:jc w:val="both"/>
        <w:rPr>
          <w:rFonts w:ascii="Times New Roman" w:hAnsi="Times New Roman" w:cs="Times New Roman"/>
          <w:sz w:val="24"/>
        </w:rPr>
      </w:pPr>
    </w:p>
    <w:p w14:paraId="6D30BC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01BCAE2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atık yönetim planı mevcuttur ve atık yönetimi ortaklarıyla yapılan sözleşmeli anlaşmalar, atık hiyerarşisine uygun olarak kullanım ömrü sonunda maksimum yeniden kullanım veya geri dönüşüm sağlar.</w:t>
      </w:r>
    </w:p>
    <w:p w14:paraId="3E72E45E" w14:textId="77777777" w:rsidR="00EE3A1D" w:rsidRPr="00540F7A" w:rsidRDefault="00EE3A1D" w:rsidP="00643732">
      <w:pPr>
        <w:spacing w:after="0" w:line="360" w:lineRule="auto"/>
        <w:jc w:val="both"/>
        <w:rPr>
          <w:rFonts w:ascii="Times New Roman" w:hAnsi="Times New Roman" w:cs="Times New Roman"/>
          <w:sz w:val="24"/>
          <w:szCs w:val="24"/>
        </w:rPr>
      </w:pPr>
    </w:p>
    <w:p w14:paraId="58AFB2D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76C673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BFF6DA"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136DF58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C71A1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2E609EEF" w14:textId="77777777" w:rsidR="00EE3A1D" w:rsidRPr="00540F7A" w:rsidRDefault="00EE3A1D" w:rsidP="00643732">
      <w:pPr>
        <w:spacing w:after="0" w:line="360" w:lineRule="auto"/>
        <w:jc w:val="both"/>
        <w:rPr>
          <w:rFonts w:ascii="Times New Roman" w:hAnsi="Times New Roman" w:cs="Times New Roman"/>
          <w:sz w:val="24"/>
        </w:rPr>
      </w:pPr>
    </w:p>
    <w:p w14:paraId="4BBE14DC" w14:textId="77777777" w:rsidR="00EE3A1D" w:rsidRPr="00540F7A" w:rsidRDefault="00EE3A1D" w:rsidP="00EE3A1D">
      <w:pPr>
        <w:pStyle w:val="Balk2"/>
        <w:numPr>
          <w:ilvl w:val="1"/>
          <w:numId w:val="8"/>
        </w:numPr>
        <w:spacing w:before="0" w:line="360" w:lineRule="auto"/>
        <w:jc w:val="both"/>
      </w:pPr>
      <w:r w:rsidRPr="00540F7A">
        <w:t>Taşımacılıkta Kullanılmak Üzere Biyogaz ve Biyoyakıt İmalatı ve Biyosıvı İmalatı</w:t>
      </w:r>
    </w:p>
    <w:p w14:paraId="563314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Taşımacılıkta kullanılmak üzere biyogaz veya biyoyakıt ve biyosıvı üretimi.</w:t>
      </w:r>
    </w:p>
    <w:p w14:paraId="009A4E3B" w14:textId="77777777" w:rsidR="00EE3A1D" w:rsidRPr="00540F7A" w:rsidRDefault="00EE3A1D" w:rsidP="00643732">
      <w:pPr>
        <w:spacing w:after="0" w:line="360" w:lineRule="auto"/>
        <w:jc w:val="both"/>
        <w:rPr>
          <w:rFonts w:ascii="Times New Roman" w:hAnsi="Times New Roman" w:cs="Times New Roman"/>
          <w:sz w:val="24"/>
        </w:rPr>
      </w:pPr>
    </w:p>
    <w:p w14:paraId="3AB7EA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D35.21 ile ilişkilendirilebilir.</w:t>
      </w:r>
    </w:p>
    <w:p w14:paraId="3CA36C27" w14:textId="77777777" w:rsidR="00EE3A1D" w:rsidRPr="00540F7A" w:rsidRDefault="00EE3A1D" w:rsidP="00643732">
      <w:pPr>
        <w:spacing w:after="0" w:line="360" w:lineRule="auto"/>
        <w:jc w:val="both"/>
        <w:rPr>
          <w:rFonts w:ascii="Times New Roman" w:hAnsi="Times New Roman" w:cs="Times New Roman"/>
          <w:sz w:val="24"/>
        </w:rPr>
      </w:pPr>
    </w:p>
    <w:p w14:paraId="6478E89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D809DB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A2F1E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AAE30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2D4D9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AB2F3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E37DB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FE5AF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97B82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24039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4E7C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D260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3D847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B3A02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B86C4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C22C3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A97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CD97479" w14:textId="77777777" w:rsidR="00EE3A1D" w:rsidRPr="00540F7A" w:rsidRDefault="00EE3A1D" w:rsidP="00643732">
      <w:pPr>
        <w:spacing w:after="0" w:line="360" w:lineRule="auto"/>
        <w:jc w:val="both"/>
        <w:rPr>
          <w:rFonts w:ascii="Times New Roman" w:hAnsi="Times New Roman" w:cs="Times New Roman"/>
          <w:sz w:val="24"/>
        </w:rPr>
      </w:pPr>
    </w:p>
    <w:p w14:paraId="1D5629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D92B55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 sürdürülebilirlik, sera gazı emisyonu tasarrufu ve verimlilik ile ilgili gereklilikleri karşılamaktadır.</w:t>
      </w:r>
    </w:p>
    <w:p w14:paraId="5042F749"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341585F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38C0EB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5C067D3B" w14:textId="77777777" w:rsidR="00EE3A1D" w:rsidRPr="00540F7A" w:rsidRDefault="00EE3A1D" w:rsidP="00643732">
      <w:pPr>
        <w:spacing w:after="0" w:line="360" w:lineRule="auto"/>
        <w:jc w:val="both"/>
        <w:rPr>
          <w:rFonts w:ascii="Times New Roman" w:hAnsi="Times New Roman" w:cs="Times New Roman"/>
          <w:sz w:val="24"/>
          <w:szCs w:val="24"/>
        </w:rPr>
      </w:pPr>
    </w:p>
    <w:p w14:paraId="7FFF38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7D14E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6F21281" w14:textId="77777777" w:rsidR="00EE3A1D" w:rsidRPr="00540F7A" w:rsidRDefault="00EE3A1D" w:rsidP="00643732">
      <w:pPr>
        <w:spacing w:after="0" w:line="360" w:lineRule="auto"/>
        <w:jc w:val="both"/>
        <w:rPr>
          <w:rFonts w:ascii="Times New Roman" w:hAnsi="Times New Roman" w:cs="Times New Roman"/>
          <w:sz w:val="24"/>
        </w:rPr>
      </w:pPr>
    </w:p>
    <w:p w14:paraId="2FBCAF6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4A23319"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Biyogaz üretimi için, sindirim suyu deposuna gaz geçirmez bir kapak uygulanır. 100 ton/gün üzerinde işlem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 dahilindedir veya daha düşüktür. Organik maddenin anaerobik çürütülmesi durumunda, üretilen çürütme suyunun doğrudan veya kompostlama veya başka bir işlemden sonra gübre veya toprak iyileştirici olarak kullanıldığı durumlarda, tarımsal kullanım için gübre veya toprak iyileştiricilere ilişkin ulusal kurallarda, uygun olduğu şekilde, çürütme suyu için gübreleme malzemeleri gerekliliklerini karşılar.</w:t>
      </w:r>
    </w:p>
    <w:p w14:paraId="0D8F2BC3"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488E9E0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25213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41CD2523" w14:textId="77777777" w:rsidR="00EE3A1D" w:rsidRPr="00540F7A" w:rsidRDefault="00EE3A1D" w:rsidP="00643732">
      <w:pPr>
        <w:spacing w:after="0" w:line="360" w:lineRule="auto"/>
        <w:jc w:val="both"/>
        <w:rPr>
          <w:rFonts w:ascii="Times New Roman" w:hAnsi="Times New Roman" w:cs="Times New Roman"/>
          <w:sz w:val="24"/>
        </w:rPr>
      </w:pPr>
    </w:p>
    <w:p w14:paraId="76168EDF" w14:textId="77777777" w:rsidR="00EE3A1D" w:rsidRPr="00540F7A" w:rsidRDefault="00EE3A1D" w:rsidP="00EE3A1D">
      <w:pPr>
        <w:pStyle w:val="Balk2"/>
        <w:numPr>
          <w:ilvl w:val="1"/>
          <w:numId w:val="8"/>
        </w:numPr>
        <w:spacing w:before="0" w:line="360" w:lineRule="auto"/>
        <w:jc w:val="both"/>
      </w:pPr>
      <w:r w:rsidRPr="00540F7A">
        <w:t>Yenilenebilir ve Düşük Karbonlu Gazlar için İletim ve Dağıtım Ağları</w:t>
      </w:r>
    </w:p>
    <w:p w14:paraId="5A73F5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ve düşük karbonlu gazların iletimi ve dağıtımı için gaz şebekelerinin dönüştürülmesi, yeniden kullanılması veya güçlendirilmesi. Hidrojen ve diğer düşük karbonlu gazların taşınmasına adanmış iletim ve dağıtım boru hatlarının inşası veya işletilmesi. </w:t>
      </w:r>
    </w:p>
    <w:p w14:paraId="2D8DC1AE" w14:textId="77777777" w:rsidR="00EE3A1D" w:rsidRPr="00540F7A" w:rsidRDefault="00EE3A1D" w:rsidP="00643732">
      <w:pPr>
        <w:spacing w:after="0" w:line="360" w:lineRule="auto"/>
        <w:jc w:val="both"/>
        <w:rPr>
          <w:rFonts w:ascii="Times New Roman" w:hAnsi="Times New Roman" w:cs="Times New Roman"/>
          <w:sz w:val="24"/>
        </w:rPr>
      </w:pPr>
    </w:p>
    <w:p w14:paraId="324BF9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D35.21, F42.21 ve H49.50 başta olmak üzere çeşitli NACE kodlarıyla ilişkilendirilebilir.</w:t>
      </w:r>
    </w:p>
    <w:p w14:paraId="27B4E2B8" w14:textId="77777777" w:rsidR="00EE3A1D" w:rsidRPr="00540F7A" w:rsidRDefault="00EE3A1D" w:rsidP="00643732">
      <w:pPr>
        <w:spacing w:after="0" w:line="360" w:lineRule="auto"/>
        <w:jc w:val="both"/>
        <w:rPr>
          <w:rFonts w:ascii="Times New Roman" w:hAnsi="Times New Roman" w:cs="Times New Roman"/>
          <w:sz w:val="24"/>
        </w:rPr>
      </w:pPr>
    </w:p>
    <w:p w14:paraId="616A740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BF1F97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CFB80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77D92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76B31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65E15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26A38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0ADC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BC13D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59AC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E38E2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75F19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674F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0CDB4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E8B83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946A4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614B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44FE2C7" w14:textId="77777777" w:rsidR="00EE3A1D" w:rsidRPr="00540F7A" w:rsidRDefault="00EE3A1D" w:rsidP="00643732">
      <w:pPr>
        <w:spacing w:after="0" w:line="360" w:lineRule="auto"/>
        <w:jc w:val="both"/>
        <w:rPr>
          <w:rFonts w:ascii="Times New Roman" w:hAnsi="Times New Roman" w:cs="Times New Roman"/>
          <w:sz w:val="24"/>
        </w:rPr>
      </w:pPr>
    </w:p>
    <w:p w14:paraId="37BBD9F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 Azaltım için “Önemli Zarar Vermeme” Kriteri</w:t>
      </w:r>
    </w:p>
    <w:p w14:paraId="3CA695C1"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Yeniden kullanım, gaz iletim ve dağıtım kapasitesini artırmaz. Yeniden kullanım, şebeke hidrojen veya diğer düşük karbonlu gazlara tahsis edilmediği sürece, şebekelerin ömrünü iyileştirme öncesi öngörülen ömürlerinin ötesine uzatmaz.</w:t>
      </w:r>
    </w:p>
    <w:p w14:paraId="5DCBD49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FA7AFF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F17AF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AAA9CB1" w14:textId="77777777" w:rsidR="00EE3A1D" w:rsidRPr="00540F7A" w:rsidRDefault="00EE3A1D" w:rsidP="00643732">
      <w:pPr>
        <w:spacing w:after="0" w:line="360" w:lineRule="auto"/>
        <w:jc w:val="both"/>
        <w:rPr>
          <w:rFonts w:ascii="Times New Roman" w:hAnsi="Times New Roman" w:cs="Times New Roman"/>
          <w:sz w:val="24"/>
          <w:szCs w:val="24"/>
        </w:rPr>
      </w:pPr>
    </w:p>
    <w:p w14:paraId="1E49EA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14B5EC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24AF03C" w14:textId="77777777" w:rsidR="00EE3A1D" w:rsidRPr="00540F7A" w:rsidRDefault="00EE3A1D" w:rsidP="00643732">
      <w:pPr>
        <w:spacing w:after="0" w:line="360" w:lineRule="auto"/>
        <w:jc w:val="both"/>
        <w:rPr>
          <w:rFonts w:ascii="Times New Roman" w:hAnsi="Times New Roman" w:cs="Times New Roman"/>
          <w:sz w:val="24"/>
        </w:rPr>
      </w:pPr>
    </w:p>
    <w:p w14:paraId="2FEEED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C10F768"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Kullanılan fanlar, kompresörler, pompalar ve diğer ekipmanlar, ilgili olduğu yerlerde, enerji etiketinin üst sınıf gerekliliklerine ve mevcut en iyi teknolojiyi temsil ederler.</w:t>
      </w:r>
    </w:p>
    <w:p w14:paraId="31F0495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A3A727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F46D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CB625BB" w14:textId="77777777" w:rsidR="00EE3A1D" w:rsidRPr="00540F7A" w:rsidRDefault="00EE3A1D" w:rsidP="00643732">
      <w:pPr>
        <w:spacing w:after="0" w:line="360" w:lineRule="auto"/>
        <w:jc w:val="both"/>
        <w:rPr>
          <w:rFonts w:ascii="Times New Roman" w:hAnsi="Times New Roman" w:cs="Times New Roman"/>
          <w:sz w:val="24"/>
        </w:rPr>
      </w:pPr>
    </w:p>
    <w:p w14:paraId="32D25100" w14:textId="77777777" w:rsidR="00EE3A1D" w:rsidRPr="00540F7A" w:rsidRDefault="00EE3A1D" w:rsidP="00EE3A1D">
      <w:pPr>
        <w:pStyle w:val="Balk2"/>
        <w:numPr>
          <w:ilvl w:val="1"/>
          <w:numId w:val="8"/>
        </w:numPr>
        <w:spacing w:before="0" w:line="360" w:lineRule="auto"/>
        <w:jc w:val="both"/>
      </w:pPr>
      <w:r w:rsidRPr="00540F7A">
        <w:t>Bölgesel Isıtma/Soğutma Dağıtımı</w:t>
      </w:r>
    </w:p>
    <w:p w14:paraId="497A2D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Isıtma ve soğutma dağıtımı için alt istasyonda veya ısı eşanjöründe sonlanan boru hatlarının ve ilgili altyapının inşası, yenilenmesi ve işletilmesi. </w:t>
      </w:r>
    </w:p>
    <w:p w14:paraId="6F256401" w14:textId="77777777" w:rsidR="00EE3A1D" w:rsidRPr="00540F7A" w:rsidRDefault="00EE3A1D" w:rsidP="00643732">
      <w:pPr>
        <w:spacing w:after="0" w:line="360" w:lineRule="auto"/>
        <w:jc w:val="both"/>
        <w:rPr>
          <w:rFonts w:ascii="Times New Roman" w:hAnsi="Times New Roman" w:cs="Times New Roman"/>
          <w:sz w:val="24"/>
        </w:rPr>
      </w:pPr>
    </w:p>
    <w:p w14:paraId="087A70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C2A7087" w14:textId="77777777" w:rsidR="00EE3A1D" w:rsidRPr="00540F7A" w:rsidRDefault="00EE3A1D" w:rsidP="00643732">
      <w:pPr>
        <w:spacing w:after="0" w:line="360" w:lineRule="auto"/>
        <w:jc w:val="both"/>
        <w:rPr>
          <w:rFonts w:ascii="Times New Roman" w:hAnsi="Times New Roman" w:cs="Times New Roman"/>
          <w:sz w:val="24"/>
        </w:rPr>
      </w:pPr>
    </w:p>
    <w:p w14:paraId="632BCC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26075F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9993E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70429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5C0FD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7D129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E2732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0D658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A165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5781D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C1FD0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B9477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9ACD1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5E9AD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0A6E0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CF356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E50D8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E7C72B0" w14:textId="77777777" w:rsidR="00EE3A1D" w:rsidRPr="00540F7A" w:rsidRDefault="00EE3A1D" w:rsidP="00643732">
      <w:pPr>
        <w:spacing w:after="0" w:line="360" w:lineRule="auto"/>
        <w:jc w:val="both"/>
        <w:rPr>
          <w:rFonts w:ascii="Times New Roman" w:hAnsi="Times New Roman" w:cs="Times New Roman"/>
          <w:sz w:val="24"/>
        </w:rPr>
      </w:pPr>
    </w:p>
    <w:p w14:paraId="1748A4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8D11A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E68A76" w14:textId="77777777" w:rsidR="00EE3A1D" w:rsidRPr="00540F7A" w:rsidRDefault="00EE3A1D" w:rsidP="00643732">
      <w:pPr>
        <w:spacing w:after="0" w:line="360" w:lineRule="auto"/>
        <w:jc w:val="both"/>
        <w:rPr>
          <w:rFonts w:ascii="Times New Roman" w:hAnsi="Times New Roman" w:cs="Times New Roman"/>
          <w:sz w:val="24"/>
          <w:szCs w:val="24"/>
        </w:rPr>
      </w:pPr>
    </w:p>
    <w:p w14:paraId="6F5AC7B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8AC21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4E8949C0" w14:textId="77777777" w:rsidR="00EE3A1D" w:rsidRPr="00540F7A" w:rsidRDefault="00EE3A1D" w:rsidP="00643732">
      <w:pPr>
        <w:spacing w:after="0" w:line="360" w:lineRule="auto"/>
        <w:jc w:val="both"/>
        <w:rPr>
          <w:rFonts w:ascii="Times New Roman" w:hAnsi="Times New Roman" w:cs="Times New Roman"/>
          <w:sz w:val="24"/>
          <w:szCs w:val="24"/>
        </w:rPr>
      </w:pPr>
    </w:p>
    <w:p w14:paraId="03DF17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0947D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B925F90" w14:textId="77777777" w:rsidR="00EE3A1D" w:rsidRPr="00540F7A" w:rsidRDefault="00EE3A1D" w:rsidP="00643732">
      <w:pPr>
        <w:spacing w:after="0" w:line="360" w:lineRule="auto"/>
        <w:jc w:val="both"/>
        <w:rPr>
          <w:rFonts w:ascii="Times New Roman" w:hAnsi="Times New Roman" w:cs="Times New Roman"/>
          <w:sz w:val="24"/>
        </w:rPr>
      </w:pPr>
    </w:p>
    <w:p w14:paraId="3969171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FA6B57B"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Kullanılan fanlar, kompresörler, pompalar ve diğer ekipmanlar, ilgili olduğu durumlarda, enerji etiketinin üst sınıf gerekliliklerine uygundur ve mevcut en iyi teknolojiyi temsil eder.</w:t>
      </w:r>
    </w:p>
    <w:p w14:paraId="098CDC0B"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7BE259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59DE1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D’da belirtilen kriterlere uygundur.</w:t>
      </w:r>
    </w:p>
    <w:p w14:paraId="04DEF04B" w14:textId="77777777" w:rsidR="00EE3A1D" w:rsidRPr="00540F7A" w:rsidRDefault="00EE3A1D" w:rsidP="00643732">
      <w:pPr>
        <w:spacing w:after="0" w:line="360" w:lineRule="auto"/>
        <w:jc w:val="both"/>
        <w:rPr>
          <w:rFonts w:ascii="Times New Roman" w:hAnsi="Times New Roman" w:cs="Times New Roman"/>
          <w:sz w:val="24"/>
        </w:rPr>
      </w:pPr>
    </w:p>
    <w:p w14:paraId="77B515DB" w14:textId="77777777" w:rsidR="00EE3A1D" w:rsidRPr="00540F7A" w:rsidRDefault="00EE3A1D" w:rsidP="00EE3A1D">
      <w:pPr>
        <w:pStyle w:val="Balk2"/>
        <w:numPr>
          <w:ilvl w:val="1"/>
          <w:numId w:val="8"/>
        </w:numPr>
        <w:spacing w:before="0" w:line="360" w:lineRule="auto"/>
        <w:jc w:val="both"/>
      </w:pPr>
      <w:r w:rsidRPr="00540F7A">
        <w:t>Elektrikli Isı Pompalarının Kurulumu ve İşletimi</w:t>
      </w:r>
    </w:p>
    <w:p w14:paraId="79145D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Elektrikli ısı pompalarının kurulumu ve işletilmesi. Bir ekonomik faaliyetin “Yenilenebilir enerji teknolojilerinin kurulumu, bakımı ve onarımı” ekonomik faaliyetinin ayrılmaz bir unsuru olduğu durumlarda, “Yenilenebilir enerji teknolojilerinin kurulumu, bakımı ve onarımı” ekonomik faaliyetinde belirtilen teknik eleme kriterleri uygulanır. </w:t>
      </w:r>
    </w:p>
    <w:p w14:paraId="1D58D90F" w14:textId="77777777" w:rsidR="00EE3A1D" w:rsidRPr="00540F7A" w:rsidRDefault="00EE3A1D" w:rsidP="00643732">
      <w:pPr>
        <w:spacing w:after="0" w:line="360" w:lineRule="auto"/>
        <w:jc w:val="both"/>
        <w:rPr>
          <w:rFonts w:ascii="Times New Roman" w:hAnsi="Times New Roman" w:cs="Times New Roman"/>
          <w:sz w:val="24"/>
        </w:rPr>
      </w:pPr>
    </w:p>
    <w:p w14:paraId="748BD9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D35.30, F43.22 olmak üzere çeşitli NACE kodları ile ilişkilendirilebilir.</w:t>
      </w:r>
    </w:p>
    <w:p w14:paraId="342DC1FE" w14:textId="77777777" w:rsidR="00EE3A1D" w:rsidRPr="00540F7A" w:rsidRDefault="00EE3A1D" w:rsidP="00643732">
      <w:pPr>
        <w:spacing w:after="0" w:line="360" w:lineRule="auto"/>
        <w:jc w:val="both"/>
        <w:rPr>
          <w:rFonts w:ascii="Times New Roman" w:hAnsi="Times New Roman" w:cs="Times New Roman"/>
          <w:sz w:val="24"/>
        </w:rPr>
      </w:pPr>
    </w:p>
    <w:p w14:paraId="5A77F0E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62DB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98B1C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8BE4B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755C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02C7A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5661C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95AC4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A3301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1CD99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777D2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E32B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0DAA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F4F5F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31742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6E48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7DF18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B84572" w14:textId="77777777" w:rsidR="00EE3A1D" w:rsidRPr="00540F7A" w:rsidRDefault="00EE3A1D" w:rsidP="00643732">
      <w:pPr>
        <w:spacing w:after="0" w:line="360" w:lineRule="auto"/>
        <w:jc w:val="both"/>
        <w:rPr>
          <w:rFonts w:ascii="Times New Roman" w:hAnsi="Times New Roman" w:cs="Times New Roman"/>
          <w:sz w:val="24"/>
        </w:rPr>
      </w:pPr>
    </w:p>
    <w:p w14:paraId="4C4CDCF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3BC5AC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96BEA69" w14:textId="77777777" w:rsidR="00EE3A1D" w:rsidRPr="00540F7A" w:rsidRDefault="00EE3A1D" w:rsidP="00643732">
      <w:pPr>
        <w:spacing w:after="0" w:line="360" w:lineRule="auto"/>
        <w:jc w:val="both"/>
        <w:rPr>
          <w:rFonts w:ascii="Times New Roman" w:hAnsi="Times New Roman" w:cs="Times New Roman"/>
          <w:sz w:val="24"/>
          <w:szCs w:val="24"/>
        </w:rPr>
      </w:pPr>
    </w:p>
    <w:p w14:paraId="2C0C755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FF6B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05DDD440" w14:textId="77777777" w:rsidR="00EE3A1D" w:rsidRPr="00540F7A" w:rsidRDefault="00EE3A1D" w:rsidP="00643732">
      <w:pPr>
        <w:spacing w:after="0" w:line="360" w:lineRule="auto"/>
        <w:jc w:val="both"/>
        <w:rPr>
          <w:rFonts w:ascii="Times New Roman" w:hAnsi="Times New Roman" w:cs="Times New Roman"/>
          <w:sz w:val="24"/>
          <w:szCs w:val="24"/>
        </w:rPr>
      </w:pPr>
    </w:p>
    <w:p w14:paraId="2A2455E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4F00FA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 Bir atık yönetimi planı mevcuttur ve atık yönetimi ortaklarıyla yapılan sözleşmeye dayalı anlaşmalar, mali projeksiyonlara yansıtma veya resmi proje belgeleri de dahil olmak üzere kullanım ömrü sonunda azami yeniden kullanım, yeniden üretim veya geri dönüşüm sağlar.</w:t>
      </w:r>
    </w:p>
    <w:p w14:paraId="73A3646A" w14:textId="77777777" w:rsidR="00EE3A1D" w:rsidRPr="00540F7A" w:rsidRDefault="00EE3A1D" w:rsidP="00643732">
      <w:pPr>
        <w:spacing w:after="0" w:line="360" w:lineRule="auto"/>
        <w:jc w:val="both"/>
        <w:rPr>
          <w:rFonts w:ascii="Times New Roman" w:hAnsi="Times New Roman" w:cs="Times New Roman"/>
          <w:sz w:val="24"/>
          <w:szCs w:val="24"/>
        </w:rPr>
      </w:pPr>
    </w:p>
    <w:p w14:paraId="5E5028B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44362DF9"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12 kW veya altında nominal kapasiteye sahip havadan havaya ısı pompaları için, iç ve dış mekan ses gücü seviyeleri ulusal mevzuatta belirtilen eşiğin altındadır.</w:t>
      </w:r>
    </w:p>
    <w:p w14:paraId="6D8E8637"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0FBFE73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016E1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8D043DE" w14:textId="77777777" w:rsidR="00EE3A1D" w:rsidRPr="00540F7A" w:rsidRDefault="00EE3A1D" w:rsidP="00643732">
      <w:pPr>
        <w:spacing w:after="0" w:line="360" w:lineRule="auto"/>
        <w:jc w:val="both"/>
        <w:rPr>
          <w:rFonts w:ascii="Times New Roman" w:hAnsi="Times New Roman" w:cs="Times New Roman"/>
          <w:sz w:val="24"/>
        </w:rPr>
      </w:pPr>
    </w:p>
    <w:p w14:paraId="08C84D08" w14:textId="77777777" w:rsidR="00EE3A1D" w:rsidRPr="00540F7A" w:rsidRDefault="00EE3A1D" w:rsidP="00EE3A1D">
      <w:pPr>
        <w:pStyle w:val="Balk2"/>
        <w:numPr>
          <w:ilvl w:val="1"/>
          <w:numId w:val="8"/>
        </w:numPr>
        <w:spacing w:before="0" w:line="360" w:lineRule="auto"/>
        <w:jc w:val="both"/>
      </w:pPr>
      <w:r w:rsidRPr="00540F7A">
        <w:t>Güneş Enerjisinden Isı/Soğutma ve Güç Kojenerasyonu</w:t>
      </w:r>
    </w:p>
    <w:p w14:paraId="073FD3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Güneş enerjisinden elektrik ve ısı/soğutma üreten tesisin inşası ve işletilmesi. </w:t>
      </w:r>
    </w:p>
    <w:p w14:paraId="36B1B810" w14:textId="77777777" w:rsidR="00EE3A1D" w:rsidRPr="00540F7A" w:rsidRDefault="00EE3A1D" w:rsidP="00643732">
      <w:pPr>
        <w:spacing w:after="0" w:line="360" w:lineRule="auto"/>
        <w:jc w:val="both"/>
        <w:rPr>
          <w:rFonts w:ascii="Times New Roman" w:hAnsi="Times New Roman" w:cs="Times New Roman"/>
          <w:sz w:val="24"/>
        </w:rPr>
      </w:pPr>
    </w:p>
    <w:p w14:paraId="5AEF01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1E1B397E" w14:textId="77777777" w:rsidR="00EE3A1D" w:rsidRPr="00540F7A" w:rsidRDefault="00EE3A1D" w:rsidP="00643732">
      <w:pPr>
        <w:spacing w:after="0" w:line="360" w:lineRule="auto"/>
        <w:jc w:val="both"/>
        <w:rPr>
          <w:rFonts w:ascii="Times New Roman" w:hAnsi="Times New Roman" w:cs="Times New Roman"/>
          <w:sz w:val="24"/>
        </w:rPr>
      </w:pPr>
    </w:p>
    <w:p w14:paraId="1579644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D07BE0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D12A1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EBE6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93D99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B4962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95FBE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90C6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23F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A1BBE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57724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B547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38C38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56DDE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EDB2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3DA68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CDF61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0AC796B" w14:textId="77777777" w:rsidR="00EE3A1D" w:rsidRPr="00540F7A" w:rsidRDefault="00EE3A1D" w:rsidP="00643732">
      <w:pPr>
        <w:spacing w:after="0" w:line="360" w:lineRule="auto"/>
        <w:jc w:val="both"/>
        <w:rPr>
          <w:rFonts w:ascii="Times New Roman" w:hAnsi="Times New Roman" w:cs="Times New Roman"/>
          <w:sz w:val="24"/>
        </w:rPr>
      </w:pPr>
    </w:p>
    <w:p w14:paraId="73BAB2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C5AB3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E9956C3" w14:textId="77777777" w:rsidR="00EE3A1D" w:rsidRPr="00540F7A" w:rsidRDefault="00EE3A1D" w:rsidP="00643732">
      <w:pPr>
        <w:spacing w:after="0" w:line="360" w:lineRule="auto"/>
        <w:jc w:val="both"/>
        <w:rPr>
          <w:rFonts w:ascii="Times New Roman" w:hAnsi="Times New Roman" w:cs="Times New Roman"/>
          <w:sz w:val="24"/>
        </w:rPr>
      </w:pPr>
    </w:p>
    <w:p w14:paraId="7BA2494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BE161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06D6864" w14:textId="77777777" w:rsidR="00EE3A1D" w:rsidRPr="00540F7A" w:rsidRDefault="00EE3A1D" w:rsidP="00643732">
      <w:pPr>
        <w:spacing w:after="0" w:line="360" w:lineRule="auto"/>
        <w:jc w:val="both"/>
        <w:rPr>
          <w:rFonts w:ascii="Times New Roman" w:hAnsi="Times New Roman" w:cs="Times New Roman"/>
          <w:sz w:val="24"/>
        </w:rPr>
      </w:pPr>
    </w:p>
    <w:p w14:paraId="704A9AC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79214F1C"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0DE4DEA2"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03DB1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9C62A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426AEE1E" w14:textId="77777777" w:rsidR="00EE3A1D" w:rsidRPr="00540F7A" w:rsidRDefault="00EE3A1D" w:rsidP="00643732">
      <w:pPr>
        <w:spacing w:after="0" w:line="360" w:lineRule="auto"/>
        <w:jc w:val="both"/>
        <w:rPr>
          <w:rFonts w:ascii="Times New Roman" w:hAnsi="Times New Roman" w:cs="Times New Roman"/>
          <w:sz w:val="24"/>
        </w:rPr>
      </w:pPr>
    </w:p>
    <w:p w14:paraId="1B3DCB2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CA700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DCC8D85" w14:textId="77777777" w:rsidR="00EE3A1D" w:rsidRPr="00540F7A" w:rsidRDefault="00EE3A1D" w:rsidP="00643732">
      <w:pPr>
        <w:spacing w:after="0" w:line="360" w:lineRule="auto"/>
        <w:jc w:val="both"/>
        <w:rPr>
          <w:rFonts w:ascii="Times New Roman" w:hAnsi="Times New Roman" w:cs="Times New Roman"/>
          <w:sz w:val="24"/>
        </w:rPr>
      </w:pPr>
    </w:p>
    <w:p w14:paraId="4B5DE38F" w14:textId="77777777" w:rsidR="00EE3A1D" w:rsidRPr="00540F7A" w:rsidRDefault="00EE3A1D" w:rsidP="00EE3A1D">
      <w:pPr>
        <w:pStyle w:val="Balk2"/>
        <w:numPr>
          <w:ilvl w:val="1"/>
          <w:numId w:val="8"/>
        </w:numPr>
        <w:spacing w:before="0" w:line="360" w:lineRule="auto"/>
        <w:jc w:val="both"/>
      </w:pPr>
      <w:r w:rsidRPr="00540F7A">
        <w:t>Jeotermal Enerjiden Isı/Soğutma ve Güç Kojenerasyonu</w:t>
      </w:r>
    </w:p>
    <w:p w14:paraId="6BEFC0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ve güç üreten tesislerin inşası ve işletilmesi. </w:t>
      </w:r>
    </w:p>
    <w:p w14:paraId="67B09A77" w14:textId="77777777" w:rsidR="00EE3A1D" w:rsidRPr="00540F7A" w:rsidRDefault="00EE3A1D" w:rsidP="00643732">
      <w:pPr>
        <w:spacing w:after="0" w:line="360" w:lineRule="auto"/>
        <w:jc w:val="both"/>
        <w:rPr>
          <w:rFonts w:ascii="Times New Roman" w:hAnsi="Times New Roman" w:cs="Times New Roman"/>
          <w:sz w:val="24"/>
        </w:rPr>
      </w:pPr>
    </w:p>
    <w:p w14:paraId="7D22C1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kodlarıyla ilişkilendirilebilir.</w:t>
      </w:r>
    </w:p>
    <w:p w14:paraId="3963C958" w14:textId="77777777" w:rsidR="00EE3A1D" w:rsidRPr="00540F7A" w:rsidRDefault="00EE3A1D" w:rsidP="00643732">
      <w:pPr>
        <w:spacing w:after="0" w:line="360" w:lineRule="auto"/>
        <w:jc w:val="both"/>
        <w:rPr>
          <w:rFonts w:ascii="Times New Roman" w:hAnsi="Times New Roman" w:cs="Times New Roman"/>
          <w:sz w:val="24"/>
        </w:rPr>
      </w:pPr>
    </w:p>
    <w:p w14:paraId="442FFEE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053884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FA04F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419D2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DB362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E42D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DB7F4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53438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F6FD6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078BA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A693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B6D95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6117B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AAAB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98E41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17B42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0B9A7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D64BCAD" w14:textId="77777777" w:rsidR="00EE3A1D" w:rsidRPr="00540F7A" w:rsidRDefault="00EE3A1D" w:rsidP="00643732">
      <w:pPr>
        <w:spacing w:after="0" w:line="360" w:lineRule="auto"/>
        <w:jc w:val="both"/>
        <w:rPr>
          <w:rFonts w:ascii="Times New Roman" w:hAnsi="Times New Roman" w:cs="Times New Roman"/>
          <w:sz w:val="24"/>
        </w:rPr>
      </w:pPr>
    </w:p>
    <w:p w14:paraId="0CA7097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F232B83"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düşüktür.</w:t>
      </w:r>
    </w:p>
    <w:p w14:paraId="03494884"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2D6F904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BFDA5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3CCC473C" w14:textId="77777777" w:rsidR="00EE3A1D" w:rsidRPr="00540F7A" w:rsidRDefault="00EE3A1D" w:rsidP="00643732">
      <w:pPr>
        <w:spacing w:after="0" w:line="360" w:lineRule="auto"/>
        <w:jc w:val="both"/>
        <w:rPr>
          <w:rFonts w:ascii="Times New Roman" w:hAnsi="Times New Roman" w:cs="Times New Roman"/>
          <w:sz w:val="24"/>
        </w:rPr>
      </w:pPr>
    </w:p>
    <w:p w14:paraId="03D5A1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5939B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7AC0500A" w14:textId="77777777" w:rsidR="00EE3A1D" w:rsidRPr="00540F7A" w:rsidRDefault="00EE3A1D" w:rsidP="00643732">
      <w:pPr>
        <w:spacing w:after="0" w:line="360" w:lineRule="auto"/>
        <w:jc w:val="both"/>
        <w:rPr>
          <w:rFonts w:ascii="Times New Roman" w:hAnsi="Times New Roman" w:cs="Times New Roman"/>
          <w:sz w:val="24"/>
        </w:rPr>
      </w:pPr>
    </w:p>
    <w:p w14:paraId="3ECB7CB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F7CD765"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Yüksek entalpili jeotermal enerji sistemlerinin işletilmesi için, ulusal mevzuatta belirtilen hava kalitesi sınır değerlerine ulaşılmasını engellememek amacıyla emisyon seviyelerini azaltmak için yeterli azaltma sistemleri mevcuttur.</w:t>
      </w:r>
    </w:p>
    <w:p w14:paraId="135FFFC8"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4E457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6ED4F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7908A0FA" w14:textId="77777777" w:rsidR="00EE3A1D" w:rsidRPr="00540F7A" w:rsidRDefault="00EE3A1D" w:rsidP="00643732">
      <w:pPr>
        <w:spacing w:after="0" w:line="360" w:lineRule="auto"/>
        <w:jc w:val="both"/>
        <w:rPr>
          <w:rFonts w:ascii="Times New Roman" w:hAnsi="Times New Roman" w:cs="Times New Roman"/>
          <w:sz w:val="24"/>
        </w:rPr>
      </w:pPr>
    </w:p>
    <w:p w14:paraId="5B148CC2" w14:textId="77777777" w:rsidR="00EE3A1D" w:rsidRPr="00540F7A" w:rsidRDefault="00EE3A1D" w:rsidP="00EE3A1D">
      <w:pPr>
        <w:pStyle w:val="Balk2"/>
        <w:numPr>
          <w:ilvl w:val="1"/>
          <w:numId w:val="8"/>
        </w:numPr>
        <w:spacing w:before="0" w:line="360" w:lineRule="auto"/>
        <w:ind w:left="0" w:firstLine="0"/>
        <w:jc w:val="both"/>
      </w:pPr>
      <w:r w:rsidRPr="00540F7A">
        <w:t>Fosil Olmayan Yenilenebilir Gaz ve Sıvı Yakıtlardan Isı/Soğutma ve Güç Kojenerasyonu</w:t>
      </w:r>
    </w:p>
    <w:p w14:paraId="3E68C4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Yenilenebilir kaynaklı gaz ve sıvı yakıtlar kullanan kombine ısı/soğutma ve enerji üretim tesislerinin inşası ve işletilmesi. Bu faaliyet, biyogaz ve biyo-sıvı yakıtların münhasıran kullanımından elde edilen ısı/soğutma ve güç kojenerasyonunu içermez. </w:t>
      </w:r>
    </w:p>
    <w:p w14:paraId="544FA34E" w14:textId="77777777" w:rsidR="00EE3A1D" w:rsidRPr="00540F7A" w:rsidRDefault="00EE3A1D" w:rsidP="00643732">
      <w:pPr>
        <w:spacing w:after="0" w:line="360" w:lineRule="auto"/>
        <w:jc w:val="both"/>
        <w:rPr>
          <w:rFonts w:ascii="Times New Roman" w:hAnsi="Times New Roman" w:cs="Times New Roman"/>
          <w:sz w:val="24"/>
        </w:rPr>
      </w:pPr>
    </w:p>
    <w:p w14:paraId="0E38C6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D35.11 ve D35.30 olmak üzere çeşitli NACE kodları ile ilişkilendirilebilir.</w:t>
      </w:r>
    </w:p>
    <w:p w14:paraId="332C6373" w14:textId="77777777" w:rsidR="00EE3A1D" w:rsidRPr="00540F7A" w:rsidRDefault="00EE3A1D" w:rsidP="00643732">
      <w:pPr>
        <w:spacing w:after="0" w:line="360" w:lineRule="auto"/>
        <w:jc w:val="both"/>
        <w:rPr>
          <w:rFonts w:ascii="Times New Roman" w:hAnsi="Times New Roman" w:cs="Times New Roman"/>
          <w:sz w:val="24"/>
        </w:rPr>
      </w:pPr>
    </w:p>
    <w:p w14:paraId="48F00E1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5A587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10160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CE92E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8B301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63CE5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939A6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3C53A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064CB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E0E7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02714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64A60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E5EF4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BE02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19157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FD442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FE4D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F295FB" w14:textId="77777777" w:rsidR="00EE3A1D" w:rsidRPr="00540F7A" w:rsidRDefault="00EE3A1D" w:rsidP="00643732">
      <w:pPr>
        <w:spacing w:after="0" w:line="360" w:lineRule="auto"/>
        <w:jc w:val="both"/>
        <w:rPr>
          <w:rFonts w:ascii="Times New Roman" w:hAnsi="Times New Roman" w:cs="Times New Roman"/>
          <w:sz w:val="24"/>
        </w:rPr>
      </w:pPr>
    </w:p>
    <w:p w14:paraId="0F70A40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Kriteri</w:t>
      </w:r>
    </w:p>
    <w:p w14:paraId="6F50DB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düşüktür.</w:t>
      </w:r>
    </w:p>
    <w:p w14:paraId="0BF48618" w14:textId="77777777" w:rsidR="00EE3A1D" w:rsidRPr="00540F7A" w:rsidRDefault="00EE3A1D" w:rsidP="00643732">
      <w:pPr>
        <w:spacing w:after="0" w:line="360" w:lineRule="auto"/>
        <w:jc w:val="both"/>
        <w:rPr>
          <w:rFonts w:ascii="Times New Roman" w:hAnsi="Times New Roman" w:cs="Times New Roman"/>
          <w:sz w:val="24"/>
        </w:rPr>
      </w:pPr>
    </w:p>
    <w:p w14:paraId="3EC9043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Kriteri</w:t>
      </w:r>
    </w:p>
    <w:p w14:paraId="40B450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6081557B" w14:textId="77777777" w:rsidR="00EE3A1D" w:rsidRPr="00540F7A" w:rsidRDefault="00EE3A1D" w:rsidP="00643732">
      <w:pPr>
        <w:spacing w:after="0" w:line="360" w:lineRule="auto"/>
        <w:jc w:val="both"/>
        <w:rPr>
          <w:rFonts w:ascii="Times New Roman" w:hAnsi="Times New Roman" w:cs="Times New Roman"/>
          <w:sz w:val="24"/>
        </w:rPr>
      </w:pPr>
    </w:p>
    <w:p w14:paraId="5CB929B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Kriteri</w:t>
      </w:r>
    </w:p>
    <w:p w14:paraId="46836A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3AAB52C2" w14:textId="77777777" w:rsidR="00EE3A1D" w:rsidRPr="00540F7A" w:rsidRDefault="00EE3A1D" w:rsidP="00643732">
      <w:pPr>
        <w:spacing w:after="0" w:line="360" w:lineRule="auto"/>
        <w:jc w:val="both"/>
        <w:rPr>
          <w:rFonts w:ascii="Times New Roman" w:hAnsi="Times New Roman" w:cs="Times New Roman"/>
          <w:sz w:val="24"/>
        </w:rPr>
      </w:pPr>
    </w:p>
    <w:p w14:paraId="5992ABD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Kriteri</w:t>
      </w:r>
    </w:p>
    <w:p w14:paraId="6AD6A5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 (MET) sonuçlarında belirtilen mevcut en iyi teknikler (MET-İES) aralıklarıyla ilişkili emisyon seviyelerinin içinde veya altındadır. </w:t>
      </w:r>
    </w:p>
    <w:p w14:paraId="478C96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Önemli çapraz medya etkileri meydana gelmez. </w:t>
      </w:r>
    </w:p>
    <w:p w14:paraId="778136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 MW'tan daha büyük termal girdiye sahip ancak büyük yakma tesisleri için MET sonuçlarının uygulanacağı eşiklerin altında olan yakma tesisleri için emisyonlar, ulusal mevzuatta belirtilen emisyon sınır değerlerinin altındadır.</w:t>
      </w:r>
    </w:p>
    <w:p w14:paraId="3322D60A" w14:textId="77777777" w:rsidR="00EE3A1D" w:rsidRPr="00540F7A" w:rsidRDefault="00EE3A1D" w:rsidP="00643732">
      <w:pPr>
        <w:spacing w:after="0" w:line="360" w:lineRule="auto"/>
        <w:jc w:val="both"/>
        <w:rPr>
          <w:rFonts w:ascii="Times New Roman" w:hAnsi="Times New Roman" w:cs="Times New Roman"/>
          <w:sz w:val="24"/>
        </w:rPr>
      </w:pPr>
    </w:p>
    <w:p w14:paraId="5A7A0CF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Kriteri</w:t>
      </w:r>
    </w:p>
    <w:p w14:paraId="1750E0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14CA6730" w14:textId="77777777" w:rsidR="00EE3A1D" w:rsidRPr="00540F7A" w:rsidRDefault="00EE3A1D" w:rsidP="00643732">
      <w:pPr>
        <w:spacing w:after="0" w:line="360" w:lineRule="auto"/>
        <w:jc w:val="both"/>
        <w:rPr>
          <w:rFonts w:ascii="Times New Roman" w:hAnsi="Times New Roman" w:cs="Times New Roman"/>
          <w:sz w:val="24"/>
        </w:rPr>
      </w:pPr>
    </w:p>
    <w:p w14:paraId="33E55C94" w14:textId="77777777" w:rsidR="00EE3A1D" w:rsidRPr="00540F7A" w:rsidRDefault="00EE3A1D" w:rsidP="00EE3A1D">
      <w:pPr>
        <w:pStyle w:val="Balk2"/>
        <w:numPr>
          <w:ilvl w:val="1"/>
          <w:numId w:val="8"/>
        </w:numPr>
        <w:spacing w:before="0" w:line="360" w:lineRule="auto"/>
        <w:jc w:val="both"/>
      </w:pPr>
      <w:r w:rsidRPr="00540F7A">
        <w:t>Biyoenerjiden Isı/Soğutma ve Güç Kojenerasyonu</w:t>
      </w:r>
    </w:p>
    <w:p w14:paraId="011D5F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yakıtların biyogaz veya biyosıvılarla harmanlanmasından elde edilen kojenerasyon hariç olmak üzere, yalnızca biyokütle, biyogaz veya biyosıvılardan ısı/soğutma ve güç kojenerasyonu için kullanılan tesislerin inşası ve işletilmesi.</w:t>
      </w:r>
    </w:p>
    <w:p w14:paraId="5EF1F51F" w14:textId="77777777" w:rsidR="00EE3A1D" w:rsidRPr="00540F7A" w:rsidRDefault="00EE3A1D" w:rsidP="00643732">
      <w:pPr>
        <w:spacing w:after="0" w:line="360" w:lineRule="auto"/>
        <w:jc w:val="both"/>
        <w:rPr>
          <w:rFonts w:ascii="Times New Roman" w:hAnsi="Times New Roman" w:cs="Times New Roman"/>
          <w:sz w:val="24"/>
        </w:rPr>
      </w:pPr>
    </w:p>
    <w:p w14:paraId="03558D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başta olmak üzere çeşitli NACE kodlarıyla ilişkilendirilebilir.</w:t>
      </w:r>
    </w:p>
    <w:p w14:paraId="041FEB91" w14:textId="77777777" w:rsidR="00EE3A1D" w:rsidRPr="00540F7A" w:rsidRDefault="00EE3A1D" w:rsidP="00643732">
      <w:pPr>
        <w:spacing w:after="0" w:line="360" w:lineRule="auto"/>
        <w:jc w:val="both"/>
        <w:rPr>
          <w:rFonts w:ascii="Times New Roman" w:hAnsi="Times New Roman" w:cs="Times New Roman"/>
          <w:sz w:val="24"/>
        </w:rPr>
      </w:pPr>
    </w:p>
    <w:p w14:paraId="579CC00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380197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45E08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67DE1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64F42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9C8C9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6E666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E4D5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D45B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5B6B5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D5BF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D021A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4D213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A31F4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975FD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841A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CF356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E4A0647" w14:textId="77777777" w:rsidR="00EE3A1D" w:rsidRPr="00540F7A" w:rsidRDefault="00EE3A1D" w:rsidP="00643732">
      <w:pPr>
        <w:spacing w:after="0" w:line="360" w:lineRule="auto"/>
        <w:jc w:val="both"/>
        <w:rPr>
          <w:rFonts w:ascii="Times New Roman" w:hAnsi="Times New Roman" w:cs="Times New Roman"/>
          <w:sz w:val="24"/>
        </w:rPr>
      </w:pPr>
    </w:p>
    <w:p w14:paraId="38DF97D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74D159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E69B5F0" w14:textId="77777777" w:rsidR="00EE3A1D" w:rsidRPr="00540F7A" w:rsidRDefault="00EE3A1D" w:rsidP="00643732">
      <w:pPr>
        <w:spacing w:after="0" w:line="360" w:lineRule="auto"/>
        <w:jc w:val="both"/>
        <w:rPr>
          <w:rFonts w:ascii="Times New Roman" w:hAnsi="Times New Roman" w:cs="Times New Roman"/>
          <w:sz w:val="24"/>
        </w:rPr>
      </w:pPr>
    </w:p>
    <w:p w14:paraId="5875704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2C6262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55663C92" w14:textId="77777777" w:rsidR="00EE3A1D" w:rsidRPr="00540F7A" w:rsidRDefault="00EE3A1D" w:rsidP="00643732">
      <w:pPr>
        <w:spacing w:after="0" w:line="360" w:lineRule="auto"/>
        <w:jc w:val="both"/>
        <w:rPr>
          <w:rFonts w:ascii="Times New Roman" w:hAnsi="Times New Roman" w:cs="Times New Roman"/>
          <w:sz w:val="24"/>
        </w:rPr>
      </w:pPr>
    </w:p>
    <w:p w14:paraId="4E2E927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6BB6C3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D71AD96" w14:textId="77777777" w:rsidR="00EE3A1D" w:rsidRPr="00540F7A" w:rsidRDefault="00EE3A1D" w:rsidP="00643732">
      <w:pPr>
        <w:spacing w:after="0" w:line="360" w:lineRule="auto"/>
        <w:jc w:val="both"/>
        <w:rPr>
          <w:rFonts w:ascii="Times New Roman" w:hAnsi="Times New Roman" w:cs="Times New Roman"/>
          <w:sz w:val="24"/>
        </w:rPr>
      </w:pPr>
    </w:p>
    <w:p w14:paraId="6D1D356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49759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 dahilindedir veya daha düşüktür.</w:t>
      </w:r>
    </w:p>
    <w:p w14:paraId="0D5491F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Önemli bir çapraz medya etkisi meydana gelmez.</w:t>
      </w:r>
    </w:p>
    <w:p w14:paraId="00701BE8" w14:textId="77777777" w:rsidR="00EE3A1D" w:rsidRPr="00540F7A" w:rsidRDefault="00EE3A1D" w:rsidP="00643732">
      <w:pPr>
        <w:spacing w:after="0" w:line="360" w:lineRule="auto"/>
        <w:jc w:val="both"/>
        <w:rPr>
          <w:rFonts w:ascii="Times New Roman" w:hAnsi="Times New Roman" w:cs="Times New Roman"/>
          <w:sz w:val="24"/>
        </w:rPr>
      </w:pPr>
    </w:p>
    <w:p w14:paraId="67EB33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452C33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4BAD506E" w14:textId="77777777" w:rsidR="00EE3A1D" w:rsidRPr="00540F7A" w:rsidRDefault="00EE3A1D" w:rsidP="00643732">
      <w:pPr>
        <w:spacing w:after="0" w:line="360" w:lineRule="auto"/>
        <w:jc w:val="both"/>
        <w:rPr>
          <w:rFonts w:ascii="Times New Roman" w:hAnsi="Times New Roman" w:cs="Times New Roman"/>
          <w:sz w:val="24"/>
        </w:rPr>
      </w:pPr>
    </w:p>
    <w:p w14:paraId="52F36619" w14:textId="77777777" w:rsidR="00EE3A1D" w:rsidRPr="00540F7A" w:rsidRDefault="00EE3A1D" w:rsidP="00EE3A1D">
      <w:pPr>
        <w:pStyle w:val="Balk2"/>
        <w:numPr>
          <w:ilvl w:val="1"/>
          <w:numId w:val="8"/>
        </w:numPr>
        <w:spacing w:before="0" w:line="360" w:lineRule="auto"/>
        <w:jc w:val="both"/>
      </w:pPr>
      <w:r w:rsidRPr="00540F7A">
        <w:t>Güneş Enerjisiyle Termal Isıtmadan Isı/Soğutma Üretimi</w:t>
      </w:r>
    </w:p>
    <w:p w14:paraId="5EA0BA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Bir ekonomik faaliyetin bu Ekte bulunulan 'Yenilenebilir enerji teknolojilerinin kurulumu, bakımı ve onarımı' ekonomik faaliyetinin ayrılmaz bir unsuru olduğu durumlarda, “Yenilenebilir enerji teknolojilerinin kurulumu, bakımı ve onarımında” belirtilen teknik tarama kriterleri uygulanır. </w:t>
      </w:r>
    </w:p>
    <w:p w14:paraId="57247B64" w14:textId="77777777" w:rsidR="00EE3A1D" w:rsidRPr="00540F7A" w:rsidRDefault="00EE3A1D" w:rsidP="00643732">
      <w:pPr>
        <w:spacing w:after="0" w:line="360" w:lineRule="auto"/>
        <w:jc w:val="both"/>
        <w:rPr>
          <w:rFonts w:ascii="Times New Roman" w:hAnsi="Times New Roman" w:cs="Times New Roman"/>
          <w:sz w:val="24"/>
        </w:rPr>
      </w:pPr>
    </w:p>
    <w:p w14:paraId="2D9EA1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39A3438A" w14:textId="77777777" w:rsidR="00EE3A1D" w:rsidRPr="00540F7A" w:rsidRDefault="00EE3A1D" w:rsidP="00643732">
      <w:pPr>
        <w:spacing w:after="0" w:line="360" w:lineRule="auto"/>
        <w:jc w:val="both"/>
        <w:rPr>
          <w:rFonts w:ascii="Times New Roman" w:hAnsi="Times New Roman" w:cs="Times New Roman"/>
          <w:sz w:val="24"/>
        </w:rPr>
      </w:pPr>
    </w:p>
    <w:p w14:paraId="4762CB6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42289E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C107D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FBB59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166F3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59F06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0DA36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E6001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435CD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2494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9555B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A9ED0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9B2D1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2616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C32A0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D50AD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B1BC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3B71F30" w14:textId="77777777" w:rsidR="00EE3A1D" w:rsidRPr="00540F7A" w:rsidRDefault="00EE3A1D" w:rsidP="00643732">
      <w:pPr>
        <w:spacing w:after="0" w:line="360" w:lineRule="auto"/>
        <w:jc w:val="both"/>
        <w:rPr>
          <w:rFonts w:ascii="Times New Roman" w:hAnsi="Times New Roman" w:cs="Times New Roman"/>
          <w:sz w:val="24"/>
        </w:rPr>
      </w:pPr>
    </w:p>
    <w:p w14:paraId="03345ED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0B270E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472D775" w14:textId="77777777" w:rsidR="00EE3A1D" w:rsidRPr="00540F7A" w:rsidRDefault="00EE3A1D" w:rsidP="00643732">
      <w:pPr>
        <w:spacing w:after="0" w:line="360" w:lineRule="auto"/>
        <w:jc w:val="both"/>
        <w:rPr>
          <w:rFonts w:ascii="Times New Roman" w:hAnsi="Times New Roman" w:cs="Times New Roman"/>
          <w:sz w:val="24"/>
          <w:szCs w:val="24"/>
        </w:rPr>
      </w:pPr>
    </w:p>
    <w:p w14:paraId="74C08E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A32D0A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A7B2E1F" w14:textId="77777777" w:rsidR="00EE3A1D" w:rsidRPr="00540F7A" w:rsidRDefault="00EE3A1D" w:rsidP="00643732">
      <w:pPr>
        <w:spacing w:after="0" w:line="360" w:lineRule="auto"/>
        <w:jc w:val="both"/>
        <w:rPr>
          <w:rFonts w:ascii="Times New Roman" w:hAnsi="Times New Roman" w:cs="Times New Roman"/>
          <w:sz w:val="24"/>
          <w:szCs w:val="24"/>
        </w:rPr>
      </w:pPr>
    </w:p>
    <w:p w14:paraId="52A52F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61B61D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yüksek dayanıklılığa ve geri dönüştürülebilirliğe sahip ve sökülmesi ve yenilenmesi kolay ekipman ve bileşenlerin mevcudiyetini değerlendirir ve mümkün olan yerlerde bunları kullanır. </w:t>
      </w:r>
    </w:p>
    <w:p w14:paraId="03846A7E" w14:textId="77777777" w:rsidR="00EE3A1D" w:rsidRPr="00540F7A" w:rsidRDefault="00EE3A1D" w:rsidP="00643732">
      <w:pPr>
        <w:spacing w:after="0" w:line="360" w:lineRule="auto"/>
        <w:jc w:val="both"/>
        <w:rPr>
          <w:rFonts w:ascii="Times New Roman" w:hAnsi="Times New Roman" w:cs="Times New Roman"/>
          <w:sz w:val="24"/>
          <w:szCs w:val="24"/>
        </w:rPr>
      </w:pPr>
    </w:p>
    <w:p w14:paraId="09F615E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0B3064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F039C18" w14:textId="77777777" w:rsidR="00EE3A1D" w:rsidRPr="00540F7A" w:rsidRDefault="00EE3A1D" w:rsidP="00643732">
      <w:pPr>
        <w:spacing w:after="0" w:line="360" w:lineRule="auto"/>
        <w:jc w:val="both"/>
        <w:rPr>
          <w:rFonts w:ascii="Times New Roman" w:hAnsi="Times New Roman" w:cs="Times New Roman"/>
          <w:sz w:val="24"/>
          <w:szCs w:val="24"/>
        </w:rPr>
      </w:pPr>
    </w:p>
    <w:p w14:paraId="38880C3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648E54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591C6F0" w14:textId="77777777" w:rsidR="00EE3A1D" w:rsidRPr="00540F7A" w:rsidRDefault="00EE3A1D" w:rsidP="00643732">
      <w:pPr>
        <w:spacing w:after="0" w:line="360" w:lineRule="auto"/>
        <w:jc w:val="both"/>
        <w:rPr>
          <w:rFonts w:ascii="Times New Roman" w:hAnsi="Times New Roman" w:cs="Times New Roman"/>
          <w:sz w:val="24"/>
        </w:rPr>
      </w:pPr>
    </w:p>
    <w:p w14:paraId="0489CAB8" w14:textId="77777777" w:rsidR="00EE3A1D" w:rsidRPr="00540F7A" w:rsidRDefault="00EE3A1D" w:rsidP="00EE3A1D">
      <w:pPr>
        <w:pStyle w:val="Balk2"/>
        <w:numPr>
          <w:ilvl w:val="1"/>
          <w:numId w:val="8"/>
        </w:numPr>
        <w:spacing w:before="0" w:line="360" w:lineRule="auto"/>
        <w:jc w:val="both"/>
      </w:pPr>
      <w:r w:rsidRPr="00540F7A">
        <w:t>Jeotermal Enerjiden Isı/Soğutma Üretimi</w:t>
      </w:r>
    </w:p>
    <w:p w14:paraId="3532AD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Jeotermal enerjiden ısı/soğutma üreten tesislerin inşası ve işletilmesi. </w:t>
      </w:r>
    </w:p>
    <w:p w14:paraId="74253B4F" w14:textId="77777777" w:rsidR="00EE3A1D" w:rsidRPr="00540F7A" w:rsidRDefault="00EE3A1D" w:rsidP="00643732">
      <w:pPr>
        <w:spacing w:after="0" w:line="360" w:lineRule="auto"/>
        <w:jc w:val="both"/>
        <w:rPr>
          <w:rFonts w:ascii="Times New Roman" w:hAnsi="Times New Roman" w:cs="Times New Roman"/>
          <w:sz w:val="24"/>
        </w:rPr>
      </w:pPr>
    </w:p>
    <w:p w14:paraId="53614E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70851FA" w14:textId="77777777" w:rsidR="00EE3A1D" w:rsidRPr="00540F7A" w:rsidRDefault="00EE3A1D" w:rsidP="00643732">
      <w:pPr>
        <w:spacing w:after="0" w:line="360" w:lineRule="auto"/>
        <w:jc w:val="both"/>
        <w:rPr>
          <w:rFonts w:ascii="Times New Roman" w:hAnsi="Times New Roman" w:cs="Times New Roman"/>
          <w:sz w:val="24"/>
        </w:rPr>
      </w:pPr>
    </w:p>
    <w:p w14:paraId="753DB7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BC4780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B3D62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CE7B8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090C7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D34D6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F23E9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FB72E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18211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5EE9D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22F9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EC656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9F08E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A1C6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53A9A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4350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0AE9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DD6683" w14:textId="77777777" w:rsidR="00EE3A1D" w:rsidRPr="00540F7A" w:rsidRDefault="00EE3A1D" w:rsidP="00643732">
      <w:pPr>
        <w:spacing w:after="0" w:line="360" w:lineRule="auto"/>
        <w:jc w:val="both"/>
        <w:rPr>
          <w:rFonts w:ascii="Times New Roman" w:hAnsi="Times New Roman" w:cs="Times New Roman"/>
          <w:sz w:val="24"/>
        </w:rPr>
      </w:pPr>
    </w:p>
    <w:p w14:paraId="5CB2701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4837E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270gCO2e/kWh'den daha düşüktür.</w:t>
      </w:r>
    </w:p>
    <w:p w14:paraId="0392DB33" w14:textId="77777777" w:rsidR="00EE3A1D" w:rsidRPr="00540F7A" w:rsidRDefault="00EE3A1D" w:rsidP="00643732">
      <w:pPr>
        <w:spacing w:after="0" w:line="360" w:lineRule="auto"/>
        <w:jc w:val="both"/>
        <w:rPr>
          <w:rFonts w:ascii="Times New Roman" w:hAnsi="Times New Roman" w:cs="Times New Roman"/>
          <w:sz w:val="24"/>
          <w:szCs w:val="24"/>
        </w:rPr>
      </w:pPr>
    </w:p>
    <w:p w14:paraId="33EFF63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7C568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0B51A178" w14:textId="77777777" w:rsidR="00EE3A1D" w:rsidRPr="00540F7A" w:rsidRDefault="00EE3A1D" w:rsidP="00643732">
      <w:pPr>
        <w:spacing w:after="0" w:line="360" w:lineRule="auto"/>
        <w:jc w:val="both"/>
        <w:rPr>
          <w:rFonts w:ascii="Times New Roman" w:hAnsi="Times New Roman" w:cs="Times New Roman"/>
          <w:sz w:val="24"/>
          <w:szCs w:val="24"/>
        </w:rPr>
      </w:pPr>
    </w:p>
    <w:p w14:paraId="55AC1F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74C15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CDE9AF0" w14:textId="77777777" w:rsidR="00EE3A1D" w:rsidRPr="00540F7A" w:rsidRDefault="00EE3A1D" w:rsidP="00643732">
      <w:pPr>
        <w:spacing w:after="0" w:line="360" w:lineRule="auto"/>
        <w:jc w:val="both"/>
        <w:rPr>
          <w:rFonts w:ascii="Times New Roman" w:hAnsi="Times New Roman" w:cs="Times New Roman"/>
          <w:sz w:val="24"/>
          <w:szCs w:val="24"/>
        </w:rPr>
      </w:pPr>
    </w:p>
    <w:p w14:paraId="12EAC6B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3D58EE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2D71D03" w14:textId="77777777" w:rsidR="00EE3A1D" w:rsidRPr="00540F7A" w:rsidRDefault="00EE3A1D" w:rsidP="00643732">
      <w:pPr>
        <w:spacing w:after="0" w:line="360" w:lineRule="auto"/>
        <w:jc w:val="both"/>
        <w:rPr>
          <w:rFonts w:ascii="Times New Roman" w:hAnsi="Times New Roman" w:cs="Times New Roman"/>
          <w:sz w:val="24"/>
          <w:szCs w:val="24"/>
        </w:rPr>
      </w:pPr>
    </w:p>
    <w:p w14:paraId="5180DCA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79E917E" w14:textId="77777777" w:rsidR="00EE3A1D" w:rsidRPr="00540F7A" w:rsidRDefault="00EE3A1D" w:rsidP="00643732">
      <w:pPr>
        <w:spacing w:after="0" w:line="360" w:lineRule="auto"/>
        <w:jc w:val="both"/>
        <w:rPr>
          <w:rFonts w:ascii="Times New Roman" w:hAnsi="Times New Roman" w:cs="Times New Roman"/>
          <w:b/>
          <w:color w:val="FF0000"/>
          <w:sz w:val="24"/>
          <w:szCs w:val="24"/>
        </w:rPr>
      </w:pPr>
      <w:r w:rsidRPr="00540F7A">
        <w:rPr>
          <w:rFonts w:ascii="Times New Roman" w:hAnsi="Times New Roman" w:cs="Times New Roman"/>
          <w:sz w:val="24"/>
          <w:szCs w:val="24"/>
        </w:rPr>
        <w:t>Faaliyet, bu Ek'in Ek D'sinde belirtilen kriterlere uygundur.</w:t>
      </w:r>
    </w:p>
    <w:p w14:paraId="794074E6" w14:textId="77777777" w:rsidR="00EE3A1D" w:rsidRPr="00540F7A" w:rsidRDefault="00EE3A1D" w:rsidP="00643732">
      <w:pPr>
        <w:spacing w:after="0" w:line="360" w:lineRule="auto"/>
        <w:jc w:val="both"/>
        <w:rPr>
          <w:rFonts w:ascii="Times New Roman" w:hAnsi="Times New Roman" w:cs="Times New Roman"/>
          <w:sz w:val="24"/>
        </w:rPr>
      </w:pPr>
    </w:p>
    <w:p w14:paraId="38D18B80" w14:textId="77777777" w:rsidR="00EE3A1D" w:rsidRPr="00540F7A" w:rsidRDefault="00EE3A1D" w:rsidP="00EE3A1D">
      <w:pPr>
        <w:pStyle w:val="Balk2"/>
        <w:numPr>
          <w:ilvl w:val="1"/>
          <w:numId w:val="8"/>
        </w:numPr>
        <w:spacing w:before="0" w:line="360" w:lineRule="auto"/>
        <w:jc w:val="both"/>
      </w:pPr>
      <w:r w:rsidRPr="00540F7A">
        <w:t>Fosil Olmayan Yenilenebilir Gaz ve Sıvı Yakıtlardan Isı/Soğutma Üretimi</w:t>
      </w:r>
    </w:p>
    <w:p w14:paraId="59E16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kaynaklı gaz ve sıvı yakıtlar kullanarak ısıtma/soğutma üreten ısı üretim tesislerinin inşası ve işletilmesi. Bu faaliyet, biyogaz ve biyo-sıvı yakıtların münhasıran kullanımından elde edilen ısı/soğutma üretimini içermez.</w:t>
      </w:r>
    </w:p>
    <w:p w14:paraId="387A0FAA" w14:textId="77777777" w:rsidR="00EE3A1D" w:rsidRPr="00540F7A" w:rsidRDefault="00EE3A1D" w:rsidP="00643732">
      <w:pPr>
        <w:spacing w:after="0" w:line="360" w:lineRule="auto"/>
        <w:jc w:val="both"/>
        <w:rPr>
          <w:rFonts w:ascii="Times New Roman" w:hAnsi="Times New Roman" w:cs="Times New Roman"/>
          <w:sz w:val="24"/>
        </w:rPr>
      </w:pPr>
    </w:p>
    <w:p w14:paraId="3DB7AE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4AA1976A" w14:textId="77777777" w:rsidR="00EE3A1D" w:rsidRPr="00540F7A" w:rsidRDefault="00EE3A1D" w:rsidP="00643732">
      <w:pPr>
        <w:spacing w:after="0" w:line="360" w:lineRule="auto"/>
        <w:jc w:val="both"/>
        <w:rPr>
          <w:rFonts w:ascii="Times New Roman" w:hAnsi="Times New Roman" w:cs="Times New Roman"/>
          <w:sz w:val="24"/>
        </w:rPr>
      </w:pPr>
    </w:p>
    <w:p w14:paraId="343A97A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6D8827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B12BE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91BF9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320A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7D67A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A1420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131C2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CFBA2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C9945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EFA3D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116C3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4C4C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7249E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2CFF8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F8B33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4610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CE57C48" w14:textId="77777777" w:rsidR="00EE3A1D" w:rsidRPr="00540F7A" w:rsidRDefault="00EE3A1D" w:rsidP="00643732">
      <w:pPr>
        <w:spacing w:after="0" w:line="360" w:lineRule="auto"/>
        <w:jc w:val="both"/>
        <w:rPr>
          <w:rFonts w:ascii="Times New Roman" w:hAnsi="Times New Roman" w:cs="Times New Roman"/>
          <w:sz w:val="24"/>
        </w:rPr>
      </w:pPr>
    </w:p>
    <w:p w14:paraId="1ADDBC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78746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270gCO2e/kWh'den daha düşüktür.</w:t>
      </w:r>
    </w:p>
    <w:p w14:paraId="2BA30161" w14:textId="77777777" w:rsidR="00EE3A1D" w:rsidRPr="00540F7A" w:rsidRDefault="00EE3A1D" w:rsidP="00643732">
      <w:pPr>
        <w:spacing w:after="0" w:line="360" w:lineRule="auto"/>
        <w:jc w:val="both"/>
        <w:rPr>
          <w:rFonts w:ascii="Times New Roman" w:hAnsi="Times New Roman" w:cs="Times New Roman"/>
          <w:b/>
          <w:sz w:val="24"/>
          <w:szCs w:val="24"/>
        </w:rPr>
      </w:pPr>
    </w:p>
    <w:p w14:paraId="2778A4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A48E0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8DF7EEC" w14:textId="77777777" w:rsidR="00EE3A1D" w:rsidRPr="00540F7A" w:rsidRDefault="00EE3A1D" w:rsidP="00643732">
      <w:pPr>
        <w:spacing w:after="0" w:line="360" w:lineRule="auto"/>
        <w:jc w:val="both"/>
        <w:rPr>
          <w:rFonts w:ascii="Times New Roman" w:hAnsi="Times New Roman" w:cs="Times New Roman"/>
          <w:sz w:val="24"/>
          <w:szCs w:val="24"/>
        </w:rPr>
      </w:pPr>
    </w:p>
    <w:p w14:paraId="711501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DABBD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Tanımlanmamıştır. </w:t>
      </w:r>
    </w:p>
    <w:p w14:paraId="5B660731" w14:textId="77777777" w:rsidR="00EE3A1D" w:rsidRPr="00540F7A" w:rsidRDefault="00EE3A1D" w:rsidP="00643732">
      <w:pPr>
        <w:spacing w:after="0" w:line="360" w:lineRule="auto"/>
        <w:jc w:val="both"/>
        <w:rPr>
          <w:rFonts w:ascii="Times New Roman" w:hAnsi="Times New Roman" w:cs="Times New Roman"/>
          <w:sz w:val="24"/>
          <w:szCs w:val="24"/>
        </w:rPr>
      </w:pPr>
    </w:p>
    <w:p w14:paraId="742ED0F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312AE3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Emisyonlar, büyük yakma tesisleri için mevcut en iyi teknikler (MET) sonuçları da dahil olmak üzere en son ilgili mevcut en iyi teknikler (MET) sonuçlarında belirtilen mevcut en iyi teknikler (MET-İES) aralıklarıyla ilişkili emisyon seviyelerinin içinde veya altındadır. Önemli çapraz medya etkileri meydana gelmez. </w:t>
      </w:r>
    </w:p>
    <w:p w14:paraId="3EB1D616" w14:textId="77777777" w:rsidR="00EE3A1D" w:rsidRPr="00540F7A" w:rsidRDefault="00EE3A1D" w:rsidP="00643732">
      <w:pPr>
        <w:spacing w:after="0" w:line="360" w:lineRule="auto"/>
        <w:jc w:val="both"/>
        <w:rPr>
          <w:rFonts w:ascii="Times New Roman" w:hAnsi="Times New Roman" w:cs="Times New Roman"/>
          <w:sz w:val="24"/>
          <w:szCs w:val="24"/>
        </w:rPr>
      </w:pPr>
    </w:p>
    <w:p w14:paraId="476ED1A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16CB3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422E2CAE" w14:textId="77777777" w:rsidR="00EE3A1D" w:rsidRPr="00540F7A" w:rsidRDefault="00EE3A1D" w:rsidP="00643732">
      <w:pPr>
        <w:spacing w:after="0" w:line="360" w:lineRule="auto"/>
        <w:jc w:val="both"/>
        <w:rPr>
          <w:rFonts w:ascii="Times New Roman" w:hAnsi="Times New Roman" w:cs="Times New Roman"/>
          <w:sz w:val="24"/>
        </w:rPr>
      </w:pPr>
    </w:p>
    <w:p w14:paraId="0074F57E" w14:textId="77777777" w:rsidR="00EE3A1D" w:rsidRPr="00540F7A" w:rsidRDefault="00EE3A1D" w:rsidP="00EE3A1D">
      <w:pPr>
        <w:pStyle w:val="Balk2"/>
        <w:numPr>
          <w:ilvl w:val="1"/>
          <w:numId w:val="8"/>
        </w:numPr>
        <w:spacing w:before="0" w:line="360" w:lineRule="auto"/>
        <w:jc w:val="both"/>
      </w:pPr>
      <w:r w:rsidRPr="00540F7A">
        <w:t>Biyoenerjiden Isı/Soğutma Üretimi</w:t>
      </w:r>
    </w:p>
    <w:p w14:paraId="21FA9F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Yenilenebilir yakıtların biyogaz veya biyosıvılarla harmanlanmasından elde edilen ısı/soğutma üretimi hariç olmak üzere, yalnızca biyokütle, biyogaz veya biyosıvılardan ısı/soğutma üreten tesislerin inşası ve işletilmesidir.</w:t>
      </w:r>
    </w:p>
    <w:p w14:paraId="26C19726" w14:textId="77777777" w:rsidR="00EE3A1D" w:rsidRPr="00540F7A" w:rsidRDefault="00EE3A1D" w:rsidP="00643732">
      <w:pPr>
        <w:spacing w:after="0" w:line="360" w:lineRule="auto"/>
        <w:jc w:val="both"/>
        <w:rPr>
          <w:rFonts w:ascii="Times New Roman" w:hAnsi="Times New Roman" w:cs="Times New Roman"/>
          <w:sz w:val="24"/>
        </w:rPr>
      </w:pPr>
    </w:p>
    <w:p w14:paraId="6BD047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304B9FBD" w14:textId="77777777" w:rsidR="00EE3A1D" w:rsidRPr="00540F7A" w:rsidRDefault="00EE3A1D" w:rsidP="00643732">
      <w:pPr>
        <w:spacing w:after="0" w:line="360" w:lineRule="auto"/>
        <w:jc w:val="both"/>
        <w:rPr>
          <w:rFonts w:ascii="Times New Roman" w:hAnsi="Times New Roman" w:cs="Times New Roman"/>
          <w:sz w:val="24"/>
        </w:rPr>
      </w:pPr>
    </w:p>
    <w:p w14:paraId="603BDA3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2F77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F179F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84BEF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43349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E91BE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852F9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4CA4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1488F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7BA72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BCB5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924D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7B2C1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A6A1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67BFF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E1873F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B248E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481C661" w14:textId="77777777" w:rsidR="00EE3A1D" w:rsidRPr="00540F7A" w:rsidRDefault="00EE3A1D" w:rsidP="00643732">
      <w:pPr>
        <w:spacing w:after="0" w:line="360" w:lineRule="auto"/>
        <w:jc w:val="both"/>
        <w:rPr>
          <w:rFonts w:ascii="Times New Roman" w:hAnsi="Times New Roman" w:cs="Times New Roman"/>
          <w:sz w:val="24"/>
        </w:rPr>
      </w:pPr>
    </w:p>
    <w:p w14:paraId="11A4610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6A2B82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236144A" w14:textId="77777777" w:rsidR="00EE3A1D" w:rsidRPr="00540F7A" w:rsidRDefault="00EE3A1D" w:rsidP="00643732">
      <w:pPr>
        <w:spacing w:after="0" w:line="360" w:lineRule="auto"/>
        <w:jc w:val="both"/>
        <w:rPr>
          <w:rFonts w:ascii="Times New Roman" w:hAnsi="Times New Roman" w:cs="Times New Roman"/>
          <w:sz w:val="24"/>
        </w:rPr>
      </w:pPr>
    </w:p>
    <w:p w14:paraId="0FB52C2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346CBD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B'sinde belirtilen kriterlere uygundur.</w:t>
      </w:r>
    </w:p>
    <w:p w14:paraId="4AB35F98" w14:textId="77777777" w:rsidR="00EE3A1D" w:rsidRPr="00540F7A" w:rsidRDefault="00EE3A1D" w:rsidP="00643732">
      <w:pPr>
        <w:spacing w:after="0" w:line="360" w:lineRule="auto"/>
        <w:jc w:val="both"/>
        <w:rPr>
          <w:rFonts w:ascii="Times New Roman" w:hAnsi="Times New Roman" w:cs="Times New Roman"/>
          <w:sz w:val="24"/>
        </w:rPr>
      </w:pPr>
    </w:p>
    <w:p w14:paraId="5E67141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37AE0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0C09D4F2" w14:textId="77777777" w:rsidR="00EE3A1D" w:rsidRPr="00540F7A" w:rsidRDefault="00EE3A1D" w:rsidP="00643732">
      <w:pPr>
        <w:spacing w:after="0" w:line="360" w:lineRule="auto"/>
        <w:jc w:val="both"/>
        <w:rPr>
          <w:rFonts w:ascii="Times New Roman" w:hAnsi="Times New Roman" w:cs="Times New Roman"/>
          <w:sz w:val="24"/>
        </w:rPr>
      </w:pPr>
    </w:p>
    <w:p w14:paraId="703AECB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F9796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 (MET-İES) aralıklarıyla ilişkili emisyon seviyelerinin içinde veya altındadır. </w:t>
      </w:r>
    </w:p>
    <w:p w14:paraId="156FAF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78BE9C8D" w14:textId="77777777" w:rsidR="00EE3A1D" w:rsidRPr="00540F7A" w:rsidRDefault="00EE3A1D" w:rsidP="00643732">
      <w:pPr>
        <w:spacing w:after="0" w:line="360" w:lineRule="auto"/>
        <w:jc w:val="both"/>
        <w:rPr>
          <w:rFonts w:ascii="Times New Roman" w:hAnsi="Times New Roman" w:cs="Times New Roman"/>
          <w:sz w:val="24"/>
        </w:rPr>
      </w:pPr>
    </w:p>
    <w:p w14:paraId="4388B6C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ED987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w:t>
      </w:r>
    </w:p>
    <w:p w14:paraId="2A2C4559" w14:textId="77777777" w:rsidR="00EE3A1D" w:rsidRPr="00540F7A" w:rsidRDefault="00EE3A1D" w:rsidP="00643732">
      <w:pPr>
        <w:spacing w:after="0" w:line="360" w:lineRule="auto"/>
        <w:jc w:val="both"/>
        <w:rPr>
          <w:rFonts w:ascii="Times New Roman" w:hAnsi="Times New Roman" w:cs="Times New Roman"/>
          <w:sz w:val="24"/>
        </w:rPr>
      </w:pPr>
    </w:p>
    <w:p w14:paraId="7F6D3361" w14:textId="77777777" w:rsidR="00EE3A1D" w:rsidRPr="00540F7A" w:rsidRDefault="00EE3A1D" w:rsidP="00EE3A1D">
      <w:pPr>
        <w:pStyle w:val="Balk2"/>
        <w:numPr>
          <w:ilvl w:val="1"/>
          <w:numId w:val="8"/>
        </w:numPr>
        <w:spacing w:before="0" w:line="360" w:lineRule="auto"/>
        <w:jc w:val="both"/>
      </w:pPr>
      <w:r w:rsidRPr="00540F7A">
        <w:t>Atık Isı Kullanarak Isı/Soğutma Üretimi</w:t>
      </w:r>
    </w:p>
    <w:p w14:paraId="1B591E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Atık ısı kullanarak ısı/soğutma üreten tesislerin inşası ve işletilmesi Bu kategorideki ekonomik faaliyetler.</w:t>
      </w:r>
    </w:p>
    <w:p w14:paraId="44F218B0" w14:textId="77777777" w:rsidR="00EE3A1D" w:rsidRPr="00540F7A" w:rsidRDefault="00EE3A1D" w:rsidP="00643732">
      <w:pPr>
        <w:spacing w:after="0" w:line="360" w:lineRule="auto"/>
        <w:jc w:val="both"/>
        <w:rPr>
          <w:rFonts w:ascii="Times New Roman" w:hAnsi="Times New Roman" w:cs="Times New Roman"/>
          <w:sz w:val="24"/>
        </w:rPr>
      </w:pPr>
    </w:p>
    <w:p w14:paraId="16A9FB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12313F82" w14:textId="77777777" w:rsidR="00EE3A1D" w:rsidRPr="00540F7A" w:rsidRDefault="00EE3A1D" w:rsidP="00643732">
      <w:pPr>
        <w:spacing w:after="0" w:line="360" w:lineRule="auto"/>
        <w:jc w:val="both"/>
        <w:rPr>
          <w:rFonts w:ascii="Times New Roman" w:hAnsi="Times New Roman" w:cs="Times New Roman"/>
          <w:sz w:val="24"/>
        </w:rPr>
      </w:pPr>
    </w:p>
    <w:p w14:paraId="065E245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4A5B7D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8B55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6E36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F31A9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F419C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317E9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75D5F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4190A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FA28F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A709C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D3765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12C7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14A40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8AAF4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164AE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E900D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7558D79" w14:textId="77777777" w:rsidR="00EE3A1D" w:rsidRPr="00540F7A" w:rsidRDefault="00EE3A1D" w:rsidP="00643732">
      <w:pPr>
        <w:spacing w:after="0" w:line="360" w:lineRule="auto"/>
        <w:jc w:val="both"/>
        <w:rPr>
          <w:rFonts w:ascii="Times New Roman" w:hAnsi="Times New Roman" w:cs="Times New Roman"/>
          <w:sz w:val="24"/>
        </w:rPr>
      </w:pPr>
    </w:p>
    <w:p w14:paraId="082141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EEA51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37FFE9" w14:textId="77777777" w:rsidR="00EE3A1D" w:rsidRPr="00540F7A" w:rsidRDefault="00EE3A1D" w:rsidP="00643732">
      <w:pPr>
        <w:spacing w:after="0" w:line="360" w:lineRule="auto"/>
        <w:jc w:val="both"/>
        <w:rPr>
          <w:rFonts w:ascii="Times New Roman" w:hAnsi="Times New Roman" w:cs="Times New Roman"/>
          <w:sz w:val="24"/>
          <w:szCs w:val="24"/>
        </w:rPr>
      </w:pPr>
    </w:p>
    <w:p w14:paraId="4561771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721B6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372425C" w14:textId="77777777" w:rsidR="00EE3A1D" w:rsidRPr="00540F7A" w:rsidRDefault="00EE3A1D" w:rsidP="00643732">
      <w:pPr>
        <w:spacing w:after="0" w:line="360" w:lineRule="auto"/>
        <w:jc w:val="both"/>
        <w:rPr>
          <w:rFonts w:ascii="Times New Roman" w:hAnsi="Times New Roman" w:cs="Times New Roman"/>
          <w:sz w:val="24"/>
          <w:szCs w:val="24"/>
        </w:rPr>
      </w:pPr>
    </w:p>
    <w:p w14:paraId="0168B51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8F7FB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dayanıklılığa ve geri dönüştürülebilirliğe sahip ve sökülmesi ve yenilenmesi kolay ekipman ve bileşenlerin mevcudiyetini değerlendirir ve mümkün olan yerlerde bunları kullanır.</w:t>
      </w:r>
    </w:p>
    <w:p w14:paraId="4C89E695" w14:textId="77777777" w:rsidR="00EE3A1D" w:rsidRPr="00540F7A" w:rsidRDefault="00EE3A1D" w:rsidP="00643732">
      <w:pPr>
        <w:spacing w:after="0" w:line="360" w:lineRule="auto"/>
        <w:jc w:val="both"/>
        <w:rPr>
          <w:rFonts w:ascii="Times New Roman" w:hAnsi="Times New Roman" w:cs="Times New Roman"/>
          <w:sz w:val="24"/>
          <w:szCs w:val="24"/>
        </w:rPr>
      </w:pPr>
    </w:p>
    <w:p w14:paraId="615FBB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0B3BB2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A1EA1CC" w14:textId="77777777" w:rsidR="00EE3A1D" w:rsidRPr="00540F7A" w:rsidRDefault="00EE3A1D" w:rsidP="00643732">
      <w:pPr>
        <w:spacing w:after="0" w:line="360" w:lineRule="auto"/>
        <w:jc w:val="both"/>
        <w:rPr>
          <w:rFonts w:ascii="Times New Roman" w:hAnsi="Times New Roman" w:cs="Times New Roman"/>
          <w:sz w:val="24"/>
          <w:szCs w:val="24"/>
        </w:rPr>
      </w:pPr>
    </w:p>
    <w:p w14:paraId="043213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03199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59E7DE04" w14:textId="77777777" w:rsidR="00EE3A1D" w:rsidRPr="00540F7A" w:rsidRDefault="00EE3A1D" w:rsidP="00643732">
      <w:pPr>
        <w:spacing w:after="0" w:line="360" w:lineRule="auto"/>
        <w:jc w:val="both"/>
        <w:rPr>
          <w:rFonts w:ascii="Times New Roman" w:hAnsi="Times New Roman" w:cs="Times New Roman"/>
          <w:sz w:val="24"/>
        </w:rPr>
      </w:pPr>
    </w:p>
    <w:p w14:paraId="2F3D2488" w14:textId="77777777" w:rsidR="00EE3A1D" w:rsidRPr="00540F7A" w:rsidRDefault="00EE3A1D" w:rsidP="00EE3A1D">
      <w:pPr>
        <w:pStyle w:val="Balk2"/>
        <w:numPr>
          <w:ilvl w:val="1"/>
          <w:numId w:val="8"/>
        </w:numPr>
        <w:spacing w:before="0" w:line="360" w:lineRule="auto"/>
        <w:ind w:left="0" w:firstLine="0"/>
        <w:jc w:val="both"/>
      </w:pPr>
      <w:r w:rsidRPr="00540F7A">
        <w:t xml:space="preserve">Yakıt Döngüsünden Kaynaklanan Minimum Atıkla Nükleer Süreçlerden Enerji Üretmeye Yönelik İleri Teknolojilerin Ticaret Öncesi Aşamaları </w:t>
      </w:r>
    </w:p>
    <w:p w14:paraId="57AF5085" w14:textId="5A999F0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Yakıt döngüsünden minimum atıkla nükleer süreçlerden enerji üreten, yürürlükteki ulusal </w:t>
      </w:r>
      <w:r w:rsidR="009C36DD">
        <w:rPr>
          <w:rFonts w:ascii="Times New Roman" w:hAnsi="Times New Roman" w:cs="Times New Roman"/>
          <w:sz w:val="24"/>
        </w:rPr>
        <w:t>mevzuata</w:t>
      </w:r>
      <w:r w:rsidRPr="00540F7A">
        <w:rPr>
          <w:rFonts w:ascii="Times New Roman" w:hAnsi="Times New Roman" w:cs="Times New Roman"/>
          <w:sz w:val="24"/>
        </w:rPr>
        <w:t xml:space="preserve"> uygun olarak yetkili </w:t>
      </w:r>
      <w:r w:rsidR="00755ECE">
        <w:rPr>
          <w:rFonts w:ascii="Times New Roman" w:hAnsi="Times New Roman" w:cs="Times New Roman"/>
          <w:sz w:val="24"/>
        </w:rPr>
        <w:t>makamlar</w:t>
      </w:r>
      <w:r w:rsidRPr="00540F7A">
        <w:rPr>
          <w:rFonts w:ascii="Times New Roman" w:hAnsi="Times New Roman" w:cs="Times New Roman"/>
          <w:sz w:val="24"/>
        </w:rPr>
        <w:t xml:space="preserve"> tarafından lisanslanan yenilikçi elektrik üretim tesislerinin araştırılması, geliştirilmesi, gösterilmesi ve konuşlandırılması.</w:t>
      </w:r>
    </w:p>
    <w:p w14:paraId="7BB0D35B" w14:textId="77777777" w:rsidR="00EE3A1D" w:rsidRPr="00540F7A" w:rsidRDefault="00EE3A1D" w:rsidP="00643732">
      <w:pPr>
        <w:spacing w:after="0" w:line="360" w:lineRule="auto"/>
        <w:jc w:val="both"/>
        <w:rPr>
          <w:rFonts w:ascii="Times New Roman" w:hAnsi="Times New Roman" w:cs="Times New Roman"/>
          <w:sz w:val="24"/>
        </w:rPr>
      </w:pPr>
    </w:p>
    <w:p w14:paraId="49A950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NACE kodu M72 ve M72.1 altında sınıflandırılmıştır.</w:t>
      </w:r>
    </w:p>
    <w:p w14:paraId="7F81536D" w14:textId="77777777" w:rsidR="00EE3A1D" w:rsidRPr="00540F7A" w:rsidRDefault="00EE3A1D" w:rsidP="00643732">
      <w:pPr>
        <w:spacing w:after="0" w:line="360" w:lineRule="auto"/>
        <w:jc w:val="both"/>
        <w:rPr>
          <w:rFonts w:ascii="Times New Roman" w:hAnsi="Times New Roman" w:cs="Times New Roman"/>
          <w:sz w:val="24"/>
        </w:rPr>
      </w:pPr>
    </w:p>
    <w:p w14:paraId="1F6A672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003DBA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F0F18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11F1C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A02B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8BE31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38061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F26F6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4D527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05DF2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F3F30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624E9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170E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831C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DCFC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4D0D5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A914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37E2905" w14:textId="77777777" w:rsidR="00EE3A1D" w:rsidRPr="00540F7A" w:rsidRDefault="00EE3A1D" w:rsidP="00643732">
      <w:pPr>
        <w:spacing w:after="0" w:line="360" w:lineRule="auto"/>
        <w:jc w:val="both"/>
        <w:rPr>
          <w:rFonts w:ascii="Times New Roman" w:hAnsi="Times New Roman" w:cs="Times New Roman"/>
          <w:sz w:val="24"/>
        </w:rPr>
      </w:pPr>
    </w:p>
    <w:p w14:paraId="39F86F5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0AD55F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36ADA516" w14:textId="77777777" w:rsidR="00EE3A1D" w:rsidRPr="00540F7A" w:rsidRDefault="00EE3A1D" w:rsidP="00643732">
      <w:pPr>
        <w:spacing w:after="0" w:line="360" w:lineRule="auto"/>
        <w:jc w:val="both"/>
        <w:rPr>
          <w:rFonts w:ascii="Times New Roman" w:hAnsi="Times New Roman" w:cs="Times New Roman"/>
          <w:sz w:val="24"/>
        </w:rPr>
      </w:pPr>
    </w:p>
    <w:p w14:paraId="3EA30B8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FFDAE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edecektir: alıcı tatlı su kütlesinin karıştırıldıktan sonraki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121F45A0" w14:textId="77777777" w:rsidR="00EE3A1D" w:rsidRPr="00540F7A" w:rsidRDefault="00EE3A1D" w:rsidP="00643732">
      <w:pPr>
        <w:spacing w:after="0" w:line="360" w:lineRule="auto"/>
        <w:jc w:val="both"/>
        <w:rPr>
          <w:rFonts w:ascii="Times New Roman" w:hAnsi="Times New Roman" w:cs="Times New Roman"/>
          <w:sz w:val="24"/>
        </w:rPr>
      </w:pPr>
    </w:p>
    <w:p w14:paraId="54BEC72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5EA9C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04910D54" w14:textId="77777777" w:rsidR="00EE3A1D" w:rsidRPr="00540F7A" w:rsidRDefault="00EE3A1D" w:rsidP="00643732">
      <w:pPr>
        <w:spacing w:after="0" w:line="360" w:lineRule="auto"/>
        <w:jc w:val="both"/>
        <w:rPr>
          <w:rFonts w:ascii="Times New Roman" w:hAnsi="Times New Roman" w:cs="Times New Roman"/>
          <w:sz w:val="24"/>
        </w:rPr>
      </w:pPr>
    </w:p>
    <w:p w14:paraId="4BB8FB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29DC8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4A214CE9" w14:textId="77777777" w:rsidR="00EE3A1D" w:rsidRPr="00540F7A" w:rsidRDefault="00EE3A1D" w:rsidP="00643732">
      <w:pPr>
        <w:spacing w:after="0" w:line="360" w:lineRule="auto"/>
        <w:jc w:val="both"/>
        <w:rPr>
          <w:rFonts w:ascii="Times New Roman" w:hAnsi="Times New Roman" w:cs="Times New Roman"/>
          <w:sz w:val="24"/>
        </w:rPr>
      </w:pPr>
    </w:p>
    <w:p w14:paraId="7A9056E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0E6257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alanlarında bulunan habitatların veya türlerin herhangi birinin koruma statüsüne zarar vermeyecektir.</w:t>
      </w:r>
    </w:p>
    <w:p w14:paraId="6DBAE860" w14:textId="77777777" w:rsidR="00EE3A1D" w:rsidRPr="00540F7A" w:rsidRDefault="00EE3A1D" w:rsidP="00643732">
      <w:pPr>
        <w:spacing w:after="0" w:line="360" w:lineRule="auto"/>
        <w:jc w:val="both"/>
        <w:rPr>
          <w:rFonts w:ascii="Times New Roman" w:hAnsi="Times New Roman" w:cs="Times New Roman"/>
          <w:sz w:val="24"/>
        </w:rPr>
      </w:pPr>
    </w:p>
    <w:p w14:paraId="3671A3CF" w14:textId="77777777" w:rsidR="00EE3A1D" w:rsidRPr="00540F7A" w:rsidRDefault="00EE3A1D" w:rsidP="00EE3A1D">
      <w:pPr>
        <w:pStyle w:val="Balk2"/>
        <w:numPr>
          <w:ilvl w:val="1"/>
          <w:numId w:val="8"/>
        </w:numPr>
        <w:spacing w:before="0" w:line="360" w:lineRule="auto"/>
        <w:ind w:left="0" w:firstLine="0"/>
        <w:jc w:val="both"/>
      </w:pPr>
      <w:r w:rsidRPr="00540F7A">
        <w:t>Mevcut En İyi Teknolojiler Kullanılarak, Hidrojen İmalatı De Dâhil Olmak Üzere Elektrik Ve/Veya Isı Üretimi İçin Yeni Nükleer Enerji Santrallerinin İnşa Edilmesi Ve Güvenli Bir Şekilde İşletilmesi (Geçiş Faaliyeti)</w:t>
      </w:r>
    </w:p>
    <w:p w14:paraId="40A61CA2" w14:textId="2CD14BD6"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Faaliyetin Tanımı: Bölgesel ısıtma veya hidrojen üretimi gibi endüstriyel süreçler (yeni nükleer tesisler) de dahil olmak üzere elektrik veya proses ısısı üretmek için, yürürlükteki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w:t>
      </w:r>
      <w:r w:rsidR="00755ECE">
        <w:rPr>
          <w:rFonts w:ascii="Times New Roman" w:hAnsi="Times New Roman" w:cs="Times New Roman"/>
          <w:sz w:val="24"/>
          <w:szCs w:val="24"/>
        </w:rPr>
        <w:t>yetkili makamlar</w:t>
      </w:r>
      <w:r w:rsidRPr="00540F7A">
        <w:rPr>
          <w:rFonts w:ascii="Times New Roman" w:hAnsi="Times New Roman" w:cs="Times New Roman"/>
          <w:sz w:val="24"/>
          <w:szCs w:val="24"/>
        </w:rPr>
        <w:t xml:space="preserve"> tarafından 2045 yılına kadar inşaat izni verilen yeni nükleer tesislerin inşası ve güvenli bir şekilde işletilmesi ve bunların güvenlik yükseltmeleri. </w:t>
      </w:r>
    </w:p>
    <w:p w14:paraId="3FA543ED" w14:textId="77777777" w:rsidR="00EE3A1D" w:rsidRPr="00540F7A" w:rsidRDefault="00EE3A1D" w:rsidP="00643732">
      <w:pPr>
        <w:spacing w:after="0" w:line="360" w:lineRule="auto"/>
        <w:jc w:val="both"/>
        <w:rPr>
          <w:rFonts w:ascii="Times New Roman" w:hAnsi="Times New Roman" w:cs="Times New Roman"/>
          <w:sz w:val="24"/>
          <w:szCs w:val="24"/>
        </w:rPr>
      </w:pPr>
    </w:p>
    <w:p w14:paraId="422BA31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Faaliyet D35.11 ve F42.22 NACE kodları altında sınıflandırılmıştır</w:t>
      </w:r>
    </w:p>
    <w:p w14:paraId="1F1D0BA4" w14:textId="77777777" w:rsidR="00EE3A1D" w:rsidRPr="00540F7A" w:rsidRDefault="00EE3A1D" w:rsidP="00643732">
      <w:pPr>
        <w:spacing w:after="0" w:line="360" w:lineRule="auto"/>
        <w:jc w:val="both"/>
        <w:rPr>
          <w:rFonts w:ascii="Times New Roman" w:hAnsi="Times New Roman" w:cs="Times New Roman"/>
          <w:sz w:val="24"/>
          <w:szCs w:val="24"/>
        </w:rPr>
      </w:pPr>
    </w:p>
    <w:p w14:paraId="38545B5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740B40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8475CD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4C083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8800E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3C951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D446BA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4E1D4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6A065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26650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A3BBD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D0D94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72CDA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ED4B7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18D10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BC8C5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051B1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9028B6A" w14:textId="77777777" w:rsidR="00EE3A1D" w:rsidRPr="00540F7A" w:rsidRDefault="00EE3A1D" w:rsidP="00643732">
      <w:pPr>
        <w:spacing w:after="0" w:line="360" w:lineRule="auto"/>
        <w:jc w:val="both"/>
        <w:rPr>
          <w:rFonts w:ascii="Times New Roman" w:hAnsi="Times New Roman" w:cs="Times New Roman"/>
          <w:sz w:val="24"/>
          <w:szCs w:val="24"/>
        </w:rPr>
      </w:pPr>
    </w:p>
    <w:p w14:paraId="51AB467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2BB822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doğrudan sera gazı emisyonları 270 g CO2e/kWh'den daha düşüktür.</w:t>
      </w:r>
    </w:p>
    <w:p w14:paraId="5E7CBEC0" w14:textId="77777777" w:rsidR="00EE3A1D" w:rsidRPr="00540F7A" w:rsidRDefault="00EE3A1D" w:rsidP="00643732">
      <w:pPr>
        <w:spacing w:after="0" w:line="360" w:lineRule="auto"/>
        <w:jc w:val="both"/>
        <w:rPr>
          <w:rFonts w:ascii="Times New Roman" w:hAnsi="Times New Roman" w:cs="Times New Roman"/>
          <w:sz w:val="24"/>
          <w:szCs w:val="24"/>
        </w:rPr>
      </w:pPr>
    </w:p>
    <w:p w14:paraId="72AEA8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1837E7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1C982D3F" w14:textId="77777777" w:rsidR="00EE3A1D" w:rsidRPr="00540F7A" w:rsidRDefault="00EE3A1D" w:rsidP="00643732">
      <w:pPr>
        <w:spacing w:after="0" w:line="360" w:lineRule="auto"/>
        <w:jc w:val="both"/>
        <w:rPr>
          <w:rFonts w:ascii="Times New Roman" w:hAnsi="Times New Roman" w:cs="Times New Roman"/>
          <w:sz w:val="24"/>
          <w:szCs w:val="24"/>
        </w:rPr>
      </w:pPr>
    </w:p>
    <w:p w14:paraId="150C875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B0794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3928A75A" w14:textId="77777777" w:rsidR="00EE3A1D" w:rsidRPr="00540F7A" w:rsidRDefault="00EE3A1D" w:rsidP="00643732">
      <w:pPr>
        <w:spacing w:after="0" w:line="360" w:lineRule="auto"/>
        <w:jc w:val="both"/>
        <w:rPr>
          <w:rFonts w:ascii="Times New Roman" w:hAnsi="Times New Roman" w:cs="Times New Roman"/>
          <w:sz w:val="24"/>
          <w:szCs w:val="24"/>
        </w:rPr>
      </w:pPr>
    </w:p>
    <w:p w14:paraId="67A9016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9A6F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755312A8" w14:textId="77777777" w:rsidR="00EE3A1D" w:rsidRPr="00540F7A" w:rsidRDefault="00EE3A1D" w:rsidP="00643732">
      <w:pPr>
        <w:spacing w:after="0" w:line="360" w:lineRule="auto"/>
        <w:jc w:val="both"/>
        <w:rPr>
          <w:rFonts w:ascii="Times New Roman" w:hAnsi="Times New Roman" w:cs="Times New Roman"/>
          <w:sz w:val="24"/>
          <w:szCs w:val="24"/>
        </w:rPr>
      </w:pPr>
    </w:p>
    <w:p w14:paraId="0EFFAAE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14AFF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354A36C4" w14:textId="77777777" w:rsidR="00EE3A1D" w:rsidRPr="00540F7A" w:rsidRDefault="00EE3A1D" w:rsidP="00643732">
      <w:pPr>
        <w:spacing w:after="0" w:line="360" w:lineRule="auto"/>
        <w:jc w:val="both"/>
        <w:rPr>
          <w:rFonts w:ascii="Times New Roman" w:hAnsi="Times New Roman" w:cs="Times New Roman"/>
          <w:sz w:val="24"/>
          <w:szCs w:val="24"/>
        </w:rPr>
      </w:pPr>
    </w:p>
    <w:p w14:paraId="7B23D218" w14:textId="77777777" w:rsidR="00EE3A1D" w:rsidRPr="00540F7A" w:rsidRDefault="00EE3A1D" w:rsidP="00EE3A1D">
      <w:pPr>
        <w:pStyle w:val="Balk2"/>
        <w:numPr>
          <w:ilvl w:val="1"/>
          <w:numId w:val="8"/>
        </w:numPr>
        <w:spacing w:before="0" w:line="360" w:lineRule="auto"/>
        <w:jc w:val="both"/>
      </w:pPr>
      <w:r w:rsidRPr="00540F7A">
        <w:t>Mevcut Tesislerde Nükleer Enerjiden Elektrik Üretimi</w:t>
      </w:r>
    </w:p>
    <w:p w14:paraId="283FE6B5" w14:textId="5B5EDBE8"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Nükleer enerjiden elektrik veya ısı üreten nükleer tesislerin ("nükleer santraller") güvenli çalışma süresinin, yürürlükteki ulusal</w:t>
      </w:r>
      <w:r w:rsidR="00755ECE">
        <w:rPr>
          <w:rFonts w:ascii="Times New Roman" w:hAnsi="Times New Roman" w:cs="Times New Roman"/>
          <w:sz w:val="24"/>
        </w:rPr>
        <w:t xml:space="preserve"> </w:t>
      </w:r>
      <w:r w:rsidRPr="00540F7A">
        <w:rPr>
          <w:rFonts w:ascii="Times New Roman" w:hAnsi="Times New Roman" w:cs="Times New Roman"/>
          <w:sz w:val="24"/>
        </w:rPr>
        <w:t xml:space="preserve">hukuka uygun olarak yetkili </w:t>
      </w:r>
      <w:r w:rsidR="00755ECE">
        <w:rPr>
          <w:rFonts w:ascii="Times New Roman" w:hAnsi="Times New Roman" w:cs="Times New Roman"/>
          <w:sz w:val="24"/>
        </w:rPr>
        <w:t>makamlar</w:t>
      </w:r>
      <w:r w:rsidRPr="00540F7A">
        <w:rPr>
          <w:rFonts w:ascii="Times New Roman" w:hAnsi="Times New Roman" w:cs="Times New Roman"/>
          <w:sz w:val="24"/>
        </w:rPr>
        <w:t xml:space="preserve"> tarafından 2040 yılına kadar uzatılması amacıyla mevcut nükleer tesislerin modifikasyonu.</w:t>
      </w:r>
    </w:p>
    <w:p w14:paraId="368272EA" w14:textId="77777777" w:rsidR="00EE3A1D" w:rsidRPr="00540F7A" w:rsidRDefault="00EE3A1D" w:rsidP="00643732">
      <w:pPr>
        <w:spacing w:after="0" w:line="360" w:lineRule="auto"/>
        <w:jc w:val="both"/>
        <w:rPr>
          <w:rFonts w:ascii="Times New Roman" w:hAnsi="Times New Roman" w:cs="Times New Roman"/>
          <w:sz w:val="24"/>
        </w:rPr>
      </w:pPr>
    </w:p>
    <w:p w14:paraId="457F47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D35.11 ve F42.2 NACE kodları altında sınıflandırılmıştır.</w:t>
      </w:r>
    </w:p>
    <w:p w14:paraId="3EEA1165" w14:textId="77777777" w:rsidR="00EE3A1D" w:rsidRPr="00540F7A" w:rsidRDefault="00EE3A1D" w:rsidP="00643732">
      <w:pPr>
        <w:spacing w:after="0" w:line="360" w:lineRule="auto"/>
        <w:jc w:val="both"/>
        <w:rPr>
          <w:rFonts w:ascii="Times New Roman" w:hAnsi="Times New Roman" w:cs="Times New Roman"/>
          <w:sz w:val="24"/>
        </w:rPr>
      </w:pPr>
    </w:p>
    <w:p w14:paraId="34AA299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F0AF7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2D6FA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C569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19C85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CC75E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8AB6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94BD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296E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8892B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15804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8AECB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4CB4B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62718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4F679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EAE69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4181F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C77D148" w14:textId="77777777" w:rsidR="00EE3A1D" w:rsidRPr="00540F7A" w:rsidRDefault="00EE3A1D" w:rsidP="00643732">
      <w:pPr>
        <w:spacing w:after="0" w:line="360" w:lineRule="auto"/>
        <w:jc w:val="both"/>
        <w:rPr>
          <w:rFonts w:ascii="Times New Roman" w:hAnsi="Times New Roman" w:cs="Times New Roman"/>
          <w:sz w:val="24"/>
        </w:rPr>
      </w:pPr>
    </w:p>
    <w:p w14:paraId="2BA48E3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62F0FD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522A5A22" w14:textId="77777777" w:rsidR="00EE3A1D" w:rsidRPr="00540F7A" w:rsidRDefault="00EE3A1D" w:rsidP="00643732">
      <w:pPr>
        <w:spacing w:after="0" w:line="360" w:lineRule="auto"/>
        <w:jc w:val="both"/>
        <w:rPr>
          <w:rFonts w:ascii="Times New Roman" w:hAnsi="Times New Roman" w:cs="Times New Roman"/>
          <w:sz w:val="24"/>
        </w:rPr>
      </w:pPr>
    </w:p>
    <w:p w14:paraId="3DD0B1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0A2627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74BBC98A" w14:textId="77777777" w:rsidR="00EE3A1D" w:rsidRPr="00540F7A" w:rsidRDefault="00EE3A1D" w:rsidP="00643732">
      <w:pPr>
        <w:spacing w:after="0" w:line="360" w:lineRule="auto"/>
        <w:jc w:val="both"/>
        <w:rPr>
          <w:rFonts w:ascii="Times New Roman" w:hAnsi="Times New Roman" w:cs="Times New Roman"/>
          <w:sz w:val="24"/>
        </w:rPr>
      </w:pPr>
    </w:p>
    <w:p w14:paraId="632F9B6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46AC5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Hem radyoaktif olmayan hem de radyoaktif atıkların yönetimine yönelik bir plan mevcuttur ve atık yönetimi ortaklarıyla yapılan sözleşmeye dayalı anlaşmalar, mali projeksiyonlara veya resmi proje belgelerine yansıtılması da dahil olmak üzere atık hiyerarşisine uygun olarak kullanım ömrü sonunda bu tür atıkların azami yeniden kullanımını veya geri dönüşümünü sağlar. </w:t>
      </w:r>
    </w:p>
    <w:p w14:paraId="7F1AE646" w14:textId="77777777" w:rsidR="00EE3A1D" w:rsidRPr="00540F7A" w:rsidRDefault="00EE3A1D" w:rsidP="00643732">
      <w:pPr>
        <w:spacing w:after="0" w:line="360" w:lineRule="auto"/>
        <w:jc w:val="both"/>
        <w:rPr>
          <w:rFonts w:ascii="Times New Roman" w:hAnsi="Times New Roman" w:cs="Times New Roman"/>
          <w:sz w:val="24"/>
        </w:rPr>
      </w:pPr>
    </w:p>
    <w:p w14:paraId="4600FB9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2EC0F3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3B41A457" w14:textId="77777777" w:rsidR="00EE3A1D" w:rsidRPr="00540F7A" w:rsidRDefault="00EE3A1D" w:rsidP="00643732">
      <w:pPr>
        <w:spacing w:after="0" w:line="360" w:lineRule="auto"/>
        <w:jc w:val="both"/>
        <w:rPr>
          <w:rFonts w:ascii="Times New Roman" w:hAnsi="Times New Roman" w:cs="Times New Roman"/>
          <w:sz w:val="24"/>
        </w:rPr>
      </w:pPr>
    </w:p>
    <w:p w14:paraId="604A644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20F543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7C1F9B5E" w14:textId="77777777" w:rsidR="00EE3A1D" w:rsidRPr="00540F7A" w:rsidRDefault="00EE3A1D" w:rsidP="00643732">
      <w:pPr>
        <w:spacing w:after="0" w:line="360" w:lineRule="auto"/>
        <w:jc w:val="both"/>
        <w:rPr>
          <w:rFonts w:ascii="Times New Roman" w:hAnsi="Times New Roman" w:cs="Times New Roman"/>
          <w:sz w:val="24"/>
        </w:rPr>
      </w:pPr>
    </w:p>
    <w:p w14:paraId="63986CEB" w14:textId="77777777" w:rsidR="00EE3A1D" w:rsidRPr="00540F7A" w:rsidRDefault="00EE3A1D" w:rsidP="00EE3A1D">
      <w:pPr>
        <w:pStyle w:val="Balk2"/>
        <w:numPr>
          <w:ilvl w:val="1"/>
          <w:numId w:val="8"/>
        </w:numPr>
        <w:spacing w:before="0" w:line="360" w:lineRule="auto"/>
        <w:jc w:val="both"/>
      </w:pPr>
      <w:r w:rsidRPr="00540F7A">
        <w:t>Fosil Gaz Yakıtlardan Elektrik Üretimi</w:t>
      </w:r>
    </w:p>
    <w:p w14:paraId="699752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elektrik üretimi” madde 1(a)' daki kriterleri karşılayan fosil gaz yakıtları kullanarak elektrik üreten elektrik üretim tesislerinin inşası veya işletilmesi Bu faaliyet, “Yenilenebilir fosil olmayan gaz ve sıvı yakıtlardan elektrik üretiminde” belirtilen yenilenebilir fosil olmayan gaz ve sıvı yakıtların ve “Biyoenerjiden elektrik üretiminde” belirtilen biyogaz ve biyo-sıvı yakıtların münhasıran kullanımından elektrik üretimini içermez. </w:t>
      </w:r>
    </w:p>
    <w:p w14:paraId="6D3D597E" w14:textId="77777777" w:rsidR="00EE3A1D" w:rsidRPr="00540F7A" w:rsidRDefault="00EE3A1D" w:rsidP="00643732">
      <w:pPr>
        <w:spacing w:after="0" w:line="360" w:lineRule="auto"/>
        <w:jc w:val="both"/>
        <w:rPr>
          <w:rFonts w:ascii="Times New Roman" w:hAnsi="Times New Roman" w:cs="Times New Roman"/>
          <w:sz w:val="24"/>
        </w:rPr>
      </w:pPr>
    </w:p>
    <w:p w14:paraId="659F2A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D35.11 ve F42.22 olmak üzere çeşitli NACE kodları ile ilişkilendirilebilir.</w:t>
      </w:r>
    </w:p>
    <w:p w14:paraId="263B3B85" w14:textId="77777777" w:rsidR="00EE3A1D" w:rsidRPr="00540F7A" w:rsidRDefault="00EE3A1D" w:rsidP="00643732">
      <w:pPr>
        <w:spacing w:after="0" w:line="360" w:lineRule="auto"/>
        <w:jc w:val="both"/>
        <w:rPr>
          <w:rFonts w:ascii="Times New Roman" w:hAnsi="Times New Roman" w:cs="Times New Roman"/>
          <w:sz w:val="24"/>
        </w:rPr>
      </w:pPr>
    </w:p>
    <w:p w14:paraId="496726B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546478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32CD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BF7F2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3130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42028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0BF89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F041D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BED9E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5F6F7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7007A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E2AD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53039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61D974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841D8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11714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D67FDA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97AB0A2" w14:textId="77777777" w:rsidR="00EE3A1D" w:rsidRPr="00540F7A" w:rsidRDefault="00EE3A1D" w:rsidP="00643732">
      <w:pPr>
        <w:spacing w:after="0" w:line="360" w:lineRule="auto"/>
        <w:jc w:val="both"/>
        <w:rPr>
          <w:rFonts w:ascii="Times New Roman" w:hAnsi="Times New Roman" w:cs="Times New Roman"/>
          <w:sz w:val="24"/>
        </w:rPr>
      </w:pPr>
    </w:p>
    <w:p w14:paraId="32D6FCD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7CAE6A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4A2EB7D2" w14:textId="77777777" w:rsidR="00EE3A1D" w:rsidRPr="00540F7A" w:rsidRDefault="00EE3A1D" w:rsidP="00643732">
      <w:pPr>
        <w:spacing w:after="0" w:line="360" w:lineRule="auto"/>
        <w:jc w:val="both"/>
        <w:rPr>
          <w:rFonts w:ascii="Times New Roman" w:hAnsi="Times New Roman" w:cs="Times New Roman"/>
          <w:sz w:val="24"/>
        </w:rPr>
      </w:pPr>
    </w:p>
    <w:p w14:paraId="7D4ED15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53C135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362B22D0" w14:textId="77777777" w:rsidR="00EE3A1D" w:rsidRPr="00540F7A" w:rsidRDefault="00EE3A1D" w:rsidP="00643732">
      <w:pPr>
        <w:spacing w:after="0" w:line="360" w:lineRule="auto"/>
        <w:jc w:val="both"/>
        <w:rPr>
          <w:rFonts w:ascii="Times New Roman" w:hAnsi="Times New Roman" w:cs="Times New Roman"/>
          <w:sz w:val="24"/>
        </w:rPr>
      </w:pPr>
    </w:p>
    <w:p w14:paraId="2FE3505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3E8DFE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68595BB8" w14:textId="77777777" w:rsidR="00EE3A1D" w:rsidRPr="00540F7A" w:rsidRDefault="00EE3A1D" w:rsidP="00643732">
      <w:pPr>
        <w:spacing w:after="0" w:line="360" w:lineRule="auto"/>
        <w:jc w:val="both"/>
        <w:rPr>
          <w:rFonts w:ascii="Times New Roman" w:hAnsi="Times New Roman" w:cs="Times New Roman"/>
          <w:sz w:val="24"/>
        </w:rPr>
      </w:pPr>
    </w:p>
    <w:p w14:paraId="472097D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86E89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53A2632A" w14:textId="77777777" w:rsidR="00EE3A1D" w:rsidRPr="00540F7A" w:rsidRDefault="00EE3A1D" w:rsidP="00643732">
      <w:pPr>
        <w:spacing w:after="0" w:line="360" w:lineRule="auto"/>
        <w:jc w:val="both"/>
        <w:rPr>
          <w:rFonts w:ascii="Times New Roman" w:hAnsi="Times New Roman" w:cs="Times New Roman"/>
          <w:sz w:val="24"/>
        </w:rPr>
      </w:pPr>
    </w:p>
    <w:p w14:paraId="17C32A4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353904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67673ED6" w14:textId="77777777" w:rsidR="00EE3A1D" w:rsidRPr="00540F7A" w:rsidRDefault="00EE3A1D" w:rsidP="00643732">
      <w:pPr>
        <w:spacing w:after="0" w:line="360" w:lineRule="auto"/>
        <w:jc w:val="both"/>
        <w:rPr>
          <w:rFonts w:ascii="Times New Roman" w:hAnsi="Times New Roman" w:cs="Times New Roman"/>
          <w:sz w:val="24"/>
        </w:rPr>
      </w:pPr>
    </w:p>
    <w:p w14:paraId="7EE28668" w14:textId="77777777" w:rsidR="00EE3A1D" w:rsidRPr="00540F7A" w:rsidRDefault="00EE3A1D" w:rsidP="00EE3A1D">
      <w:pPr>
        <w:pStyle w:val="Balk2"/>
        <w:numPr>
          <w:ilvl w:val="1"/>
          <w:numId w:val="8"/>
        </w:numPr>
        <w:spacing w:before="0" w:line="360" w:lineRule="auto"/>
        <w:ind w:left="0" w:firstLine="0"/>
        <w:jc w:val="both"/>
      </w:pPr>
      <w:r w:rsidRPr="00540F7A">
        <w:t xml:space="preserve">Fosil Gaz Yakıtlardan Yüksek Verimli Isı/Soğutma ve Güç Kojenerasyonu </w:t>
      </w:r>
    </w:p>
    <w:p w14:paraId="534B4E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yüksek verimli ortak ısı/soğutma ve güç üretimi” madde 1(a)'daki kriterleri karşılayan fosil gaz yakıtlar kullanan birleşik ısı/soğutma ve enerji üretim tesislerinin inşası, yenilenmesi ve işletilmesi. Bu faaliyet, “Yenilenebilir fosil olmayan gaz ve sıvı yakıtlardan ısı/soğutma ve güç kojenerasyonunda” belirtilen yenilenebilir fosil olmayan gaz ve sıvı yakıtların münhasıran kullanımından elde edilen ısı/soğutma ve enerjinin yüksek verimli kojenerasyonunu ve “Biyoenerjiden ısı/soğutma ve güç kojenerasyonunda” belirtilen ”biyogaz ve biyo-sıvı” yakıtları içermez. </w:t>
      </w:r>
    </w:p>
    <w:p w14:paraId="0B1CB978" w14:textId="77777777" w:rsidR="00EE3A1D" w:rsidRPr="00540F7A" w:rsidRDefault="00EE3A1D" w:rsidP="00643732">
      <w:pPr>
        <w:spacing w:after="0" w:line="360" w:lineRule="auto"/>
        <w:jc w:val="both"/>
        <w:rPr>
          <w:rFonts w:ascii="Times New Roman" w:hAnsi="Times New Roman" w:cs="Times New Roman"/>
          <w:sz w:val="24"/>
        </w:rPr>
      </w:pPr>
    </w:p>
    <w:p w14:paraId="6803F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NACE kodları ile ilişkilendirilebilir.</w:t>
      </w:r>
    </w:p>
    <w:p w14:paraId="7AAFDCEB" w14:textId="77777777" w:rsidR="00EE3A1D" w:rsidRPr="00540F7A" w:rsidRDefault="00EE3A1D" w:rsidP="00643732">
      <w:pPr>
        <w:spacing w:after="0" w:line="360" w:lineRule="auto"/>
        <w:jc w:val="both"/>
        <w:rPr>
          <w:rFonts w:ascii="Times New Roman" w:hAnsi="Times New Roman" w:cs="Times New Roman"/>
          <w:sz w:val="24"/>
        </w:rPr>
      </w:pPr>
    </w:p>
    <w:p w14:paraId="47BB2FF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2ADAB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E1642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6F877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4FD0E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B1BCB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4586B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F2098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087CE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0346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9A922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8B025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89D13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CF08D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362CF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0B8A7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6EC85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C642F7" w14:textId="77777777" w:rsidR="00EE3A1D" w:rsidRPr="00540F7A" w:rsidRDefault="00EE3A1D" w:rsidP="00643732">
      <w:pPr>
        <w:spacing w:after="0" w:line="360" w:lineRule="auto"/>
        <w:jc w:val="both"/>
        <w:rPr>
          <w:rFonts w:ascii="Times New Roman" w:hAnsi="Times New Roman" w:cs="Times New Roman"/>
          <w:sz w:val="24"/>
        </w:rPr>
      </w:pPr>
    </w:p>
    <w:p w14:paraId="6303DE5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2674821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5EAED2AA" w14:textId="77777777" w:rsidR="00EE3A1D" w:rsidRPr="00540F7A" w:rsidRDefault="00EE3A1D" w:rsidP="00643732">
      <w:pPr>
        <w:spacing w:after="0" w:line="360" w:lineRule="auto"/>
        <w:jc w:val="both"/>
        <w:rPr>
          <w:rFonts w:ascii="Times New Roman" w:hAnsi="Times New Roman" w:cs="Times New Roman"/>
          <w:sz w:val="24"/>
        </w:rPr>
      </w:pPr>
    </w:p>
    <w:p w14:paraId="73D4B3B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1FEC2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Faaliyet, Endüstri Temel Sınıfları (IFC) standartlarına uygundur. </w:t>
      </w:r>
    </w:p>
    <w:p w14:paraId="656944D2" w14:textId="77777777" w:rsidR="00EE3A1D" w:rsidRPr="00540F7A" w:rsidRDefault="00EE3A1D" w:rsidP="00643732">
      <w:pPr>
        <w:spacing w:after="0" w:line="360" w:lineRule="auto"/>
        <w:jc w:val="both"/>
        <w:rPr>
          <w:rFonts w:ascii="Times New Roman" w:hAnsi="Times New Roman" w:cs="Times New Roman"/>
          <w:sz w:val="24"/>
        </w:rPr>
      </w:pPr>
    </w:p>
    <w:p w14:paraId="1282234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25901F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250FA141" w14:textId="77777777" w:rsidR="00EE3A1D" w:rsidRPr="00540F7A" w:rsidRDefault="00EE3A1D" w:rsidP="00643732">
      <w:pPr>
        <w:spacing w:after="0" w:line="360" w:lineRule="auto"/>
        <w:jc w:val="both"/>
        <w:rPr>
          <w:rFonts w:ascii="Times New Roman" w:hAnsi="Times New Roman" w:cs="Times New Roman"/>
          <w:sz w:val="24"/>
        </w:rPr>
      </w:pPr>
    </w:p>
    <w:p w14:paraId="63AA011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0BF9D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0B0D882A" w14:textId="77777777" w:rsidR="00EE3A1D" w:rsidRPr="00540F7A" w:rsidRDefault="00EE3A1D" w:rsidP="00643732">
      <w:pPr>
        <w:spacing w:after="0" w:line="360" w:lineRule="auto"/>
        <w:jc w:val="both"/>
        <w:rPr>
          <w:rFonts w:ascii="Times New Roman" w:hAnsi="Times New Roman" w:cs="Times New Roman"/>
          <w:sz w:val="24"/>
        </w:rPr>
      </w:pPr>
    </w:p>
    <w:p w14:paraId="212D6D8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66D0A0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6C9EA688" w14:textId="77777777" w:rsidR="00EE3A1D" w:rsidRPr="00540F7A" w:rsidRDefault="00EE3A1D" w:rsidP="00643732">
      <w:pPr>
        <w:spacing w:after="0" w:line="360" w:lineRule="auto"/>
        <w:jc w:val="both"/>
        <w:rPr>
          <w:rFonts w:ascii="Times New Roman" w:hAnsi="Times New Roman" w:cs="Times New Roman"/>
          <w:sz w:val="24"/>
        </w:rPr>
      </w:pPr>
    </w:p>
    <w:p w14:paraId="1D679FBA" w14:textId="77777777" w:rsidR="00EE3A1D" w:rsidRPr="00540F7A" w:rsidRDefault="00EE3A1D" w:rsidP="00EE3A1D">
      <w:pPr>
        <w:pStyle w:val="Balk2"/>
        <w:numPr>
          <w:ilvl w:val="1"/>
          <w:numId w:val="8"/>
        </w:numPr>
        <w:spacing w:before="0" w:line="360" w:lineRule="auto"/>
        <w:ind w:left="0" w:firstLine="0"/>
        <w:jc w:val="both"/>
      </w:pPr>
      <w:r w:rsidRPr="00540F7A">
        <w:t xml:space="preserve">Verimli Bir Bölgesel Isıtma ve Soğutma Sisteminde Fosil Gaz Yakıtlardan Isı/Soğutma Üretimi </w:t>
      </w:r>
    </w:p>
    <w:p w14:paraId="2B6760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“Fosil gaz yakıtlardan yüksek verimli ortak ısı/soğutma ve güç üretimi” madde 1(a)' daki kriterleri karşılayan fosil gaz yakıtlar kullanan birleşik ısı/soğutma ve enerji üretim tesislerinin inşası, yenilenmesi ve işletilmesi Bu faaliyet, “Yenilenebilir fosil olmayan gaz ve sıvı yakıtlardan ısı/soğutma ve güç kojenerasyonunda” belirtilen yenilenebilir fosil olmayan gaz ve sıvı yakıtların münhasıran kullanımından elde edilen ısı/soğutma ve enerjinin yüksek verimli kojenerasyonunu ve “Biyoenerjiden ısı/soğutma ve güç kojenerasyonunda” belirtilen biyogaz ve biyo-sıvı yakıtları içermez. </w:t>
      </w:r>
    </w:p>
    <w:p w14:paraId="37FAC969" w14:textId="77777777" w:rsidR="00EE3A1D" w:rsidRPr="00540F7A" w:rsidRDefault="00EE3A1D" w:rsidP="00643732">
      <w:pPr>
        <w:spacing w:after="0" w:line="360" w:lineRule="auto"/>
        <w:jc w:val="both"/>
        <w:rPr>
          <w:rFonts w:ascii="Times New Roman" w:hAnsi="Times New Roman" w:cs="Times New Roman"/>
          <w:sz w:val="24"/>
        </w:rPr>
      </w:pPr>
    </w:p>
    <w:p w14:paraId="2B0D88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D35.11 ve D35.30 NACE kodları ile ilişkilendirilebilir.</w:t>
      </w:r>
    </w:p>
    <w:p w14:paraId="413C6708" w14:textId="77777777" w:rsidR="00EE3A1D" w:rsidRPr="00540F7A" w:rsidRDefault="00EE3A1D" w:rsidP="00643732">
      <w:pPr>
        <w:spacing w:after="0" w:line="360" w:lineRule="auto"/>
        <w:jc w:val="both"/>
        <w:rPr>
          <w:rFonts w:ascii="Times New Roman" w:hAnsi="Times New Roman" w:cs="Times New Roman"/>
          <w:sz w:val="24"/>
        </w:rPr>
      </w:pPr>
    </w:p>
    <w:p w14:paraId="454987A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0E510A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EBC45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7C935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D0F44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DD17D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8B7EA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AF6E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F3042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8471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8F158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DDE59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6236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73B7E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06A0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F507C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DBE0D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F1A2000" w14:textId="77777777" w:rsidR="00EE3A1D" w:rsidRPr="00540F7A" w:rsidRDefault="00EE3A1D" w:rsidP="00643732">
      <w:pPr>
        <w:spacing w:after="0" w:line="360" w:lineRule="auto"/>
        <w:jc w:val="both"/>
        <w:rPr>
          <w:rFonts w:ascii="Times New Roman" w:hAnsi="Times New Roman" w:cs="Times New Roman"/>
          <w:sz w:val="24"/>
        </w:rPr>
      </w:pPr>
    </w:p>
    <w:p w14:paraId="584A9B0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“Önemli Zarar Vermeme” Kriterleri</w:t>
      </w:r>
    </w:p>
    <w:p w14:paraId="412A65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Faaliyetin doğrudan sera gazı emisyonları 270 g CO2e/kWh'den daha düşüktür.</w:t>
      </w:r>
    </w:p>
    <w:p w14:paraId="1289EEFE" w14:textId="77777777" w:rsidR="00EE3A1D" w:rsidRPr="00540F7A" w:rsidRDefault="00EE3A1D" w:rsidP="00643732">
      <w:pPr>
        <w:spacing w:after="0" w:line="360" w:lineRule="auto"/>
        <w:jc w:val="both"/>
        <w:rPr>
          <w:rFonts w:ascii="Times New Roman" w:hAnsi="Times New Roman" w:cs="Times New Roman"/>
          <w:sz w:val="24"/>
        </w:rPr>
      </w:pPr>
    </w:p>
    <w:p w14:paraId="50A2326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797499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Su kalitesinin korunması ve su stresinden kaçınılması ile ilgili çevresel bozulma riskleri, ilgili paydaşlara danışılarak geliştirilen bir su kullanımı ve koruma yönetim planına uygun olarak tanımlanır ve ele alınır. Atık ısının deşarjı ile ilişkili termal anormallikleri sınırlamak için, bir nehir veya gölden su alarak tek seferde ıslak soğutma kullanan iç nükleer santral işletmecileri aşağıdakileri kontrol etmelidir: karıştırmadan sonra alıcı tatlı su kütlesinin maksimum sıcaklığı ve deşarj edilen soğutma suyu ile alıcı tatlı su kütlesi arasındaki maksimum sıcaklık farkı. Sıcaklık kontrolü, uygulanabilir olduğu durumlarda belirli faaliyetler için bireysel lisans koşullarına uygun olarak uygulanır. </w:t>
      </w:r>
    </w:p>
    <w:p w14:paraId="09221B58" w14:textId="77777777" w:rsidR="00EE3A1D" w:rsidRPr="00540F7A" w:rsidRDefault="00EE3A1D" w:rsidP="00643732">
      <w:pPr>
        <w:spacing w:after="0" w:line="360" w:lineRule="auto"/>
        <w:jc w:val="both"/>
        <w:rPr>
          <w:rFonts w:ascii="Times New Roman" w:hAnsi="Times New Roman" w:cs="Times New Roman"/>
          <w:sz w:val="24"/>
        </w:rPr>
      </w:pPr>
    </w:p>
    <w:p w14:paraId="7C7FA88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87222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5D9538F6" w14:textId="77777777" w:rsidR="00EE3A1D" w:rsidRPr="00540F7A" w:rsidRDefault="00EE3A1D" w:rsidP="00643732">
      <w:pPr>
        <w:spacing w:after="0" w:line="360" w:lineRule="auto"/>
        <w:jc w:val="both"/>
        <w:rPr>
          <w:rFonts w:ascii="Times New Roman" w:hAnsi="Times New Roman" w:cs="Times New Roman"/>
          <w:sz w:val="24"/>
        </w:rPr>
      </w:pPr>
    </w:p>
    <w:p w14:paraId="40B72CC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4E3EA2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Faaliyet, bu Ek'in Ek C'sinde belirtilen kriterlere uygundur. Radyoaktif olmayan emisyonlar, büyük yakma tesisleri için mevcut en iyi teknikler (MET) sonuçlarında belirtilen mevcut en iyi tekniklerle (MET-İES) ilişkili emisyon seviyeleri aralığında veya daha düşüktür. Önemli çapraz medya etkileri meydana gelmemektedir. </w:t>
      </w:r>
    </w:p>
    <w:p w14:paraId="53FA014C" w14:textId="77777777" w:rsidR="00EE3A1D" w:rsidRPr="00540F7A" w:rsidRDefault="00EE3A1D" w:rsidP="00643732">
      <w:pPr>
        <w:spacing w:after="0" w:line="360" w:lineRule="auto"/>
        <w:jc w:val="both"/>
        <w:rPr>
          <w:rFonts w:ascii="Times New Roman" w:hAnsi="Times New Roman" w:cs="Times New Roman"/>
          <w:sz w:val="24"/>
        </w:rPr>
      </w:pPr>
    </w:p>
    <w:p w14:paraId="3910AF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0325A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bu Ek'in Ek D'sinde belirtilen kriterlere uygundur. Biyoçeşitliliğe duyarlı alanlar (, UNESCO Dünya Mirası alanları ve Önemli Doğa Alanları ve diğer koruma alanları dahil) üzerinde önemli bir etkiye sahip olması muhtemel biyoçeşitliliğe duyarlı alanların içinde veya yakınında bulunan sahalar/faaliyetler için, uygulanabilir olduğu durumlarda, uygun bir değerlendirme yapılmış ve sonuçlarına göre gerekli hafifletme önlemleri uygulanmıştır. Sahalar/faaliyetler, koruma altındaki alanlarda bulunan habitatların veya türlerin herhangi birinin koruma statüsüne zarar vermeyecektir. Geçici bir çözümdür, ancak bertarafa alternatif değildir.</w:t>
      </w:r>
    </w:p>
    <w:p w14:paraId="36CF311E" w14:textId="77777777" w:rsidR="00EE3A1D" w:rsidRPr="00540F7A" w:rsidRDefault="00EE3A1D" w:rsidP="00643732">
      <w:pPr>
        <w:spacing w:after="0" w:line="360" w:lineRule="auto"/>
        <w:jc w:val="both"/>
        <w:rPr>
          <w:rFonts w:ascii="Times New Roman" w:hAnsi="Times New Roman" w:cs="Times New Roman"/>
          <w:sz w:val="24"/>
        </w:rPr>
      </w:pPr>
    </w:p>
    <w:p w14:paraId="459C116F" w14:textId="77777777" w:rsidR="00EE3A1D" w:rsidRPr="00540F7A" w:rsidRDefault="00EE3A1D" w:rsidP="00EE3A1D">
      <w:pPr>
        <w:pStyle w:val="Balk1"/>
        <w:numPr>
          <w:ilvl w:val="0"/>
          <w:numId w:val="8"/>
        </w:numPr>
        <w:ind w:left="0" w:firstLine="0"/>
      </w:pPr>
      <w:r w:rsidRPr="00540F7A">
        <w:t>SU TEMİNİ, KANALİZASYON, ATIK YÖNETİMİ VE İYİLEŞTİRME FAALİYETLERİ</w:t>
      </w:r>
    </w:p>
    <w:p w14:paraId="0F559862" w14:textId="77777777" w:rsidR="00EE3A1D" w:rsidRPr="00540F7A" w:rsidRDefault="00EE3A1D" w:rsidP="00643732">
      <w:pPr>
        <w:spacing w:after="0" w:line="360" w:lineRule="auto"/>
        <w:jc w:val="both"/>
        <w:rPr>
          <w:rFonts w:ascii="Times New Roman" w:hAnsi="Times New Roman" w:cs="Times New Roman"/>
          <w:sz w:val="24"/>
        </w:rPr>
      </w:pPr>
    </w:p>
    <w:p w14:paraId="61C39EE6" w14:textId="77777777" w:rsidR="00EE3A1D" w:rsidRPr="00540F7A" w:rsidRDefault="00EE3A1D" w:rsidP="00EE3A1D">
      <w:pPr>
        <w:pStyle w:val="Balk2"/>
        <w:numPr>
          <w:ilvl w:val="1"/>
          <w:numId w:val="8"/>
        </w:numPr>
        <w:spacing w:before="0" w:line="360" w:lineRule="auto"/>
        <w:jc w:val="both"/>
      </w:pPr>
      <w:r w:rsidRPr="00540F7A">
        <w:t>Su Toplama, Arıtma ve Tedarik Sistemlerinin İnşası, Genişletilmesi ve İşletilmesi</w:t>
      </w:r>
    </w:p>
    <w:p w14:paraId="28B3B9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Su toplama, arıtma ve tedarik sistemlerinin inşası, genişletilmesi ve işletilmesi. </w:t>
      </w:r>
    </w:p>
    <w:p w14:paraId="11DA2C01" w14:textId="77777777" w:rsidR="00EE3A1D" w:rsidRPr="00540F7A" w:rsidRDefault="00EE3A1D" w:rsidP="00643732">
      <w:pPr>
        <w:spacing w:after="0" w:line="360" w:lineRule="auto"/>
        <w:jc w:val="both"/>
        <w:rPr>
          <w:rFonts w:ascii="Times New Roman" w:hAnsi="Times New Roman" w:cs="Times New Roman"/>
          <w:sz w:val="24"/>
        </w:rPr>
      </w:pPr>
    </w:p>
    <w:p w14:paraId="79D6DD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kodlarıyla ilişkilendirilebilir.</w:t>
      </w:r>
    </w:p>
    <w:p w14:paraId="42F5DDD8" w14:textId="77777777" w:rsidR="00EE3A1D" w:rsidRPr="00540F7A" w:rsidRDefault="00EE3A1D" w:rsidP="00643732">
      <w:pPr>
        <w:spacing w:after="0" w:line="360" w:lineRule="auto"/>
        <w:jc w:val="both"/>
        <w:rPr>
          <w:rFonts w:ascii="Times New Roman" w:hAnsi="Times New Roman" w:cs="Times New Roman"/>
          <w:sz w:val="24"/>
        </w:rPr>
      </w:pPr>
    </w:p>
    <w:p w14:paraId="6D4C8AE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C7974D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A8359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BFC53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A292C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891C3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B089B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44125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256258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EAF6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A109D9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A7BB2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6752A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7FF0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E3041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C3C64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E434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4ADF439" w14:textId="77777777" w:rsidR="00EE3A1D" w:rsidRPr="00540F7A" w:rsidRDefault="00EE3A1D" w:rsidP="00643732">
      <w:pPr>
        <w:spacing w:after="0" w:line="360" w:lineRule="auto"/>
        <w:jc w:val="both"/>
        <w:rPr>
          <w:rFonts w:ascii="Times New Roman" w:hAnsi="Times New Roman" w:cs="Times New Roman"/>
          <w:sz w:val="24"/>
        </w:rPr>
      </w:pPr>
    </w:p>
    <w:p w14:paraId="407F01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35E013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8611583" w14:textId="77777777" w:rsidR="00EE3A1D" w:rsidRPr="00540F7A" w:rsidRDefault="00EE3A1D" w:rsidP="00643732">
      <w:pPr>
        <w:spacing w:after="0" w:line="360" w:lineRule="auto"/>
        <w:jc w:val="both"/>
        <w:rPr>
          <w:rFonts w:ascii="Times New Roman" w:hAnsi="Times New Roman" w:cs="Times New Roman"/>
          <w:sz w:val="24"/>
          <w:szCs w:val="24"/>
        </w:rPr>
      </w:pPr>
    </w:p>
    <w:p w14:paraId="2F83127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2682A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014011C9" w14:textId="77777777" w:rsidR="00EE3A1D" w:rsidRPr="00540F7A" w:rsidRDefault="00EE3A1D" w:rsidP="00643732">
      <w:pPr>
        <w:spacing w:after="0" w:line="360" w:lineRule="auto"/>
        <w:jc w:val="both"/>
        <w:rPr>
          <w:rFonts w:ascii="Times New Roman" w:hAnsi="Times New Roman" w:cs="Times New Roman"/>
          <w:sz w:val="24"/>
        </w:rPr>
      </w:pPr>
    </w:p>
    <w:p w14:paraId="11F70EC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DFEE26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64157C9" w14:textId="77777777" w:rsidR="00EE3A1D" w:rsidRPr="00540F7A" w:rsidRDefault="00EE3A1D" w:rsidP="00643732">
      <w:pPr>
        <w:spacing w:after="0" w:line="360" w:lineRule="auto"/>
        <w:jc w:val="both"/>
        <w:rPr>
          <w:rFonts w:ascii="Times New Roman" w:hAnsi="Times New Roman" w:cs="Times New Roman"/>
          <w:sz w:val="24"/>
          <w:szCs w:val="24"/>
        </w:rPr>
      </w:pPr>
    </w:p>
    <w:p w14:paraId="53D196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A8C8BC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DC5E8F" w14:textId="77777777" w:rsidR="00EE3A1D" w:rsidRPr="00540F7A" w:rsidRDefault="00EE3A1D" w:rsidP="00643732">
      <w:pPr>
        <w:spacing w:after="0" w:line="360" w:lineRule="auto"/>
        <w:jc w:val="both"/>
        <w:rPr>
          <w:rFonts w:ascii="Times New Roman" w:hAnsi="Times New Roman" w:cs="Times New Roman"/>
          <w:sz w:val="24"/>
          <w:szCs w:val="24"/>
        </w:rPr>
      </w:pPr>
    </w:p>
    <w:p w14:paraId="5D24966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FAAAA0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Faaliyet, bu Ek'in Ek D'sinde belirtilen kriterlere uygundur. </w:t>
      </w:r>
    </w:p>
    <w:p w14:paraId="3149F316" w14:textId="77777777" w:rsidR="00EE3A1D" w:rsidRPr="00540F7A" w:rsidRDefault="00EE3A1D" w:rsidP="00643732">
      <w:pPr>
        <w:spacing w:after="0" w:line="360" w:lineRule="auto"/>
        <w:jc w:val="both"/>
        <w:rPr>
          <w:rFonts w:ascii="Times New Roman" w:hAnsi="Times New Roman" w:cs="Times New Roman"/>
          <w:sz w:val="24"/>
        </w:rPr>
      </w:pPr>
    </w:p>
    <w:p w14:paraId="7CFF6855" w14:textId="77777777" w:rsidR="00EE3A1D" w:rsidRPr="00540F7A" w:rsidRDefault="00EE3A1D" w:rsidP="00EE3A1D">
      <w:pPr>
        <w:pStyle w:val="Balk2"/>
        <w:numPr>
          <w:ilvl w:val="1"/>
          <w:numId w:val="8"/>
        </w:numPr>
        <w:spacing w:before="0" w:line="360" w:lineRule="auto"/>
        <w:jc w:val="both"/>
      </w:pPr>
      <w:r w:rsidRPr="00540F7A">
        <w:t>Su Toplama, Arıtma ve Tedarik Sistemlerinin Yenilenmesi</w:t>
      </w:r>
    </w:p>
    <w:p w14:paraId="6D5280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Evsel ve endüstriyel ihtiyaçlar için su toplama, arıtma ve dağıtım altyapılarının yenilenmesi de dahil olmak üzere su toplama, arıtma ve tedarik sistemlerinin yenilenmesi. </w:t>
      </w:r>
    </w:p>
    <w:p w14:paraId="11246FD3" w14:textId="77777777" w:rsidR="00EE3A1D" w:rsidRPr="00540F7A" w:rsidRDefault="00EE3A1D" w:rsidP="00643732">
      <w:pPr>
        <w:spacing w:after="0" w:line="360" w:lineRule="auto"/>
        <w:jc w:val="both"/>
        <w:rPr>
          <w:rFonts w:ascii="Times New Roman" w:hAnsi="Times New Roman" w:cs="Times New Roman"/>
          <w:sz w:val="24"/>
        </w:rPr>
      </w:pPr>
    </w:p>
    <w:p w14:paraId="3DE2B7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E36.00 ve F42.99 olmak üzere çeşitli NACE kodları ile ilişkilendirilebilir.</w:t>
      </w:r>
    </w:p>
    <w:p w14:paraId="3DA3151B" w14:textId="77777777" w:rsidR="00EE3A1D" w:rsidRPr="00540F7A" w:rsidRDefault="00EE3A1D" w:rsidP="00643732">
      <w:pPr>
        <w:spacing w:after="0" w:line="360" w:lineRule="auto"/>
        <w:jc w:val="both"/>
        <w:rPr>
          <w:rFonts w:ascii="Times New Roman" w:hAnsi="Times New Roman" w:cs="Times New Roman"/>
          <w:sz w:val="24"/>
        </w:rPr>
      </w:pPr>
    </w:p>
    <w:p w14:paraId="346D7E1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8BAEB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4BAAB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58D5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30C1E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2F379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17950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61712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21DC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4191B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23DD4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90D28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8E260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F9101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905CD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A10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2A939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10CDD77" w14:textId="77777777" w:rsidR="00EE3A1D" w:rsidRPr="00540F7A" w:rsidRDefault="00EE3A1D" w:rsidP="00643732">
      <w:pPr>
        <w:spacing w:after="0" w:line="360" w:lineRule="auto"/>
        <w:jc w:val="both"/>
        <w:rPr>
          <w:rFonts w:ascii="Times New Roman" w:hAnsi="Times New Roman" w:cs="Times New Roman"/>
          <w:sz w:val="24"/>
        </w:rPr>
      </w:pPr>
    </w:p>
    <w:p w14:paraId="45991A8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D9BE0B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008E2B7" w14:textId="77777777" w:rsidR="00EE3A1D" w:rsidRPr="00540F7A" w:rsidRDefault="00EE3A1D" w:rsidP="00643732">
      <w:pPr>
        <w:spacing w:after="0" w:line="360" w:lineRule="auto"/>
        <w:jc w:val="both"/>
        <w:rPr>
          <w:rFonts w:ascii="Times New Roman" w:hAnsi="Times New Roman" w:cs="Times New Roman"/>
          <w:sz w:val="24"/>
          <w:szCs w:val="24"/>
        </w:rPr>
      </w:pPr>
    </w:p>
    <w:p w14:paraId="6FEE41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24911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 Atık suyun tarımsal sulamada yeniden kullanıma uygun bir seviyede arıtıldığı durumlarda, olumsuz çevresel etkilerden kaçınmak için gerekli risk yönetimi eylemleri tanımlanmış ve uygulanmıştır.</w:t>
      </w:r>
    </w:p>
    <w:p w14:paraId="68231C57" w14:textId="77777777" w:rsidR="00EE3A1D" w:rsidRPr="00540F7A" w:rsidRDefault="00EE3A1D" w:rsidP="00643732">
      <w:pPr>
        <w:spacing w:after="0" w:line="360" w:lineRule="auto"/>
        <w:jc w:val="both"/>
        <w:rPr>
          <w:rFonts w:ascii="Times New Roman" w:hAnsi="Times New Roman" w:cs="Times New Roman"/>
          <w:sz w:val="24"/>
        </w:rPr>
      </w:pPr>
    </w:p>
    <w:p w14:paraId="2603316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38A7F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34A37DA" w14:textId="77777777" w:rsidR="00EE3A1D" w:rsidRPr="00540F7A" w:rsidRDefault="00EE3A1D" w:rsidP="00643732">
      <w:pPr>
        <w:spacing w:after="0" w:line="360" w:lineRule="auto"/>
        <w:jc w:val="both"/>
        <w:rPr>
          <w:rFonts w:ascii="Times New Roman" w:hAnsi="Times New Roman" w:cs="Times New Roman"/>
          <w:sz w:val="24"/>
          <w:szCs w:val="24"/>
        </w:rPr>
      </w:pPr>
    </w:p>
    <w:p w14:paraId="614D84A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5E7E2E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BF95E29" w14:textId="77777777" w:rsidR="00EE3A1D" w:rsidRPr="00540F7A" w:rsidRDefault="00EE3A1D" w:rsidP="00643732">
      <w:pPr>
        <w:spacing w:after="0" w:line="360" w:lineRule="auto"/>
        <w:jc w:val="both"/>
        <w:rPr>
          <w:rFonts w:ascii="Times New Roman" w:hAnsi="Times New Roman" w:cs="Times New Roman"/>
          <w:sz w:val="24"/>
          <w:szCs w:val="24"/>
        </w:rPr>
      </w:pPr>
    </w:p>
    <w:p w14:paraId="089E306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7B47DC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Ek D'de belirtilen kriterlere uygundur.</w:t>
      </w:r>
    </w:p>
    <w:p w14:paraId="224AB76E" w14:textId="77777777" w:rsidR="00EE3A1D" w:rsidRPr="00540F7A" w:rsidRDefault="00EE3A1D" w:rsidP="00643732">
      <w:pPr>
        <w:spacing w:after="0" w:line="360" w:lineRule="auto"/>
        <w:jc w:val="both"/>
        <w:rPr>
          <w:rFonts w:ascii="Times New Roman" w:hAnsi="Times New Roman" w:cs="Times New Roman"/>
          <w:sz w:val="24"/>
        </w:rPr>
      </w:pPr>
    </w:p>
    <w:p w14:paraId="276BB2E8" w14:textId="77777777" w:rsidR="00EE3A1D" w:rsidRPr="00540F7A" w:rsidRDefault="00EE3A1D" w:rsidP="00EE3A1D">
      <w:pPr>
        <w:pStyle w:val="Balk2"/>
        <w:numPr>
          <w:ilvl w:val="1"/>
          <w:numId w:val="8"/>
        </w:numPr>
        <w:spacing w:before="0" w:line="360" w:lineRule="auto"/>
        <w:jc w:val="both"/>
      </w:pPr>
      <w:r w:rsidRPr="00540F7A">
        <w:t>Atık Su Toplama ve Arıtma Tesislerinin İnşası, Genişletilmesi ve İşletilmesi</w:t>
      </w:r>
    </w:p>
    <w:p w14:paraId="69BB2D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inşası, genişletilmesi ve işletilmesi. </w:t>
      </w:r>
    </w:p>
    <w:p w14:paraId="4CD6CC75" w14:textId="77777777" w:rsidR="00EE3A1D" w:rsidRPr="00540F7A" w:rsidRDefault="00EE3A1D" w:rsidP="00643732">
      <w:pPr>
        <w:spacing w:after="0" w:line="360" w:lineRule="auto"/>
        <w:jc w:val="both"/>
        <w:rPr>
          <w:rFonts w:ascii="Times New Roman" w:hAnsi="Times New Roman" w:cs="Times New Roman"/>
          <w:sz w:val="24"/>
        </w:rPr>
      </w:pPr>
    </w:p>
    <w:p w14:paraId="676E76B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E37.00 ve F42.99 olmak üzere çeşitli NACE kodlarıyla ilişkilendirilebilir.</w:t>
      </w:r>
    </w:p>
    <w:p w14:paraId="13CC94D6" w14:textId="77777777" w:rsidR="00EE3A1D" w:rsidRPr="00540F7A" w:rsidRDefault="00EE3A1D" w:rsidP="00643732">
      <w:pPr>
        <w:spacing w:after="0" w:line="360" w:lineRule="auto"/>
        <w:jc w:val="both"/>
        <w:rPr>
          <w:rFonts w:ascii="Times New Roman" w:hAnsi="Times New Roman" w:cs="Times New Roman"/>
          <w:sz w:val="24"/>
        </w:rPr>
      </w:pPr>
    </w:p>
    <w:p w14:paraId="2A76871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02A7EA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490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280E4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5B84F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ABECC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4B6EA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84ACD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8AD2E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6D637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323FE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6F22B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37411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6CA75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FFD09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9598D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3B996E1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8211D7C" w14:textId="77777777" w:rsidR="00EE3A1D" w:rsidRPr="00540F7A" w:rsidRDefault="00EE3A1D" w:rsidP="00643732">
      <w:pPr>
        <w:spacing w:after="0" w:line="360" w:lineRule="auto"/>
        <w:jc w:val="both"/>
        <w:rPr>
          <w:rFonts w:ascii="Times New Roman" w:hAnsi="Times New Roman" w:cs="Times New Roman"/>
          <w:sz w:val="24"/>
        </w:rPr>
      </w:pPr>
    </w:p>
    <w:p w14:paraId="7974C9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057C1B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Toplama (kanalizasyon şebekesi) ve arıtma dahil olmak üzere merkezi atık su sisteminden kaynaklanan doğrudan sera gazı emisyonlarının bir değerlendirmesi yapılmıştır. Sonuçlar talep üzerine yatırımcılara ve müşterilere açıklanmaktadır. </w:t>
      </w:r>
    </w:p>
    <w:p w14:paraId="11AF134D" w14:textId="77777777" w:rsidR="00EE3A1D" w:rsidRPr="00540F7A" w:rsidRDefault="00EE3A1D" w:rsidP="00643732">
      <w:pPr>
        <w:spacing w:after="0" w:line="360" w:lineRule="auto"/>
        <w:jc w:val="both"/>
        <w:rPr>
          <w:rFonts w:ascii="Times New Roman" w:hAnsi="Times New Roman" w:cs="Times New Roman"/>
          <w:b/>
          <w:sz w:val="24"/>
          <w:szCs w:val="24"/>
        </w:rPr>
      </w:pPr>
    </w:p>
    <w:p w14:paraId="04841C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B494F0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bu Ek'in Ek B'sinde belirtilen kriterlere uygundur. Atık suyun tarımsal sulamada yeniden kullanıma uygun bir seviyede arıtıldığı durumlarda, olumsuz çevresel etkilerden kaçınmak için gerekli risk yönetimi eylemleri tanımlanmış ve uygulanmıştır. </w:t>
      </w:r>
    </w:p>
    <w:p w14:paraId="2669A3A6" w14:textId="77777777" w:rsidR="00EE3A1D" w:rsidRPr="00540F7A" w:rsidRDefault="00EE3A1D" w:rsidP="00643732">
      <w:pPr>
        <w:spacing w:after="0" w:line="360" w:lineRule="auto"/>
        <w:jc w:val="both"/>
        <w:rPr>
          <w:rFonts w:ascii="Times New Roman" w:hAnsi="Times New Roman" w:cs="Times New Roman"/>
          <w:sz w:val="24"/>
          <w:szCs w:val="24"/>
        </w:rPr>
      </w:pPr>
    </w:p>
    <w:p w14:paraId="3DB7E48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12943743"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2C7FFD7"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Tanımlanmamıştır.</w:t>
            </w:r>
          </w:p>
          <w:p w14:paraId="5DAEB64B"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B18BA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5EC777F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Alıcı sulara yapılan deşarjlar, alıcı sulara yapılan deşarjlardan izin verilen maksimum kirletici seviyelerini belirten ulusal hükümlerin gerektirdiği şekilde karşılamaktadır. Atık su toplama sisteminden aşırı yağmur suyu taşmalarını önlemek ve azaltmak için doğa temelli çözümler, ayrı yağmur suyu toplama sistemleri, tutma tankları ve ilk sifonun arıtılmasını içerebilecek uygun önlemler uygulanmıştır. Çamurun toprağa yayılması veya çamurun toprak üzerinde ve toprakta başka herhangi bir şekilde uygulanmasına ilişkin ulusal yasaların gerektirdiği şekilde kanalizasyon çamuru kullanılmaktadır. </w:t>
      </w:r>
    </w:p>
    <w:p w14:paraId="25528AE9" w14:textId="77777777" w:rsidR="00EE3A1D" w:rsidRPr="00540F7A" w:rsidRDefault="00EE3A1D" w:rsidP="00643732">
      <w:pPr>
        <w:spacing w:after="0" w:line="360" w:lineRule="auto"/>
        <w:jc w:val="both"/>
        <w:rPr>
          <w:rFonts w:ascii="Times New Roman" w:hAnsi="Times New Roman" w:cs="Times New Roman"/>
          <w:sz w:val="24"/>
          <w:szCs w:val="24"/>
        </w:rPr>
      </w:pPr>
    </w:p>
    <w:p w14:paraId="6AA7E55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616D6A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7535DBDF" w14:textId="77777777" w:rsidR="00EE3A1D" w:rsidRPr="00540F7A" w:rsidRDefault="00EE3A1D" w:rsidP="00643732">
      <w:pPr>
        <w:spacing w:after="0" w:line="360" w:lineRule="auto"/>
        <w:jc w:val="both"/>
        <w:rPr>
          <w:rFonts w:ascii="Times New Roman" w:hAnsi="Times New Roman" w:cs="Times New Roman"/>
          <w:sz w:val="24"/>
          <w:szCs w:val="24"/>
        </w:rPr>
      </w:pPr>
    </w:p>
    <w:p w14:paraId="2E40E8FB" w14:textId="77777777" w:rsidR="00EE3A1D" w:rsidRPr="00540F7A" w:rsidRDefault="00EE3A1D" w:rsidP="00EE3A1D">
      <w:pPr>
        <w:pStyle w:val="Balk2"/>
        <w:numPr>
          <w:ilvl w:val="1"/>
          <w:numId w:val="8"/>
        </w:numPr>
        <w:spacing w:before="0" w:line="360" w:lineRule="auto"/>
        <w:jc w:val="both"/>
      </w:pPr>
      <w:r w:rsidRPr="00540F7A">
        <w:t>Atık Su Toplama ve Arıtmanın Yenilenmesi</w:t>
      </w:r>
    </w:p>
    <w:p w14:paraId="0B36BF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Toplama (kanalizasyon şebekesi) ve arıtma dahil olmak üzere merkezi atık su sistemlerinin yenilenmesi. Atık su sisteminde toplanan veya arıtılan akışın yükü veya hacmi ile ilgili önemli bir değişiklik anlamına gelmez. </w:t>
      </w:r>
    </w:p>
    <w:p w14:paraId="4E5C5A13" w14:textId="77777777" w:rsidR="00EE3A1D" w:rsidRPr="00540F7A" w:rsidRDefault="00EE3A1D" w:rsidP="00643732">
      <w:pPr>
        <w:spacing w:after="0" w:line="360" w:lineRule="auto"/>
        <w:jc w:val="both"/>
        <w:rPr>
          <w:rFonts w:ascii="Times New Roman" w:hAnsi="Times New Roman" w:cs="Times New Roman"/>
          <w:sz w:val="24"/>
        </w:rPr>
      </w:pPr>
    </w:p>
    <w:p w14:paraId="47F871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E37.00 ile ilişkilendirilebilir.</w:t>
      </w:r>
    </w:p>
    <w:p w14:paraId="213787F0" w14:textId="77777777" w:rsidR="00EE3A1D" w:rsidRPr="00540F7A" w:rsidRDefault="00EE3A1D" w:rsidP="00643732">
      <w:pPr>
        <w:spacing w:after="0" w:line="360" w:lineRule="auto"/>
        <w:jc w:val="both"/>
        <w:rPr>
          <w:rFonts w:ascii="Times New Roman" w:hAnsi="Times New Roman" w:cs="Times New Roman"/>
          <w:sz w:val="24"/>
        </w:rPr>
      </w:pPr>
    </w:p>
    <w:p w14:paraId="6A66B8C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1CCC70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7FB10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5BEC0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E970F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3A06D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C9F68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A8317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2246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AA1C0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A7335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CE49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EBE2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855C0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CC0F3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14634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D4964B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A9C52E" w14:textId="77777777" w:rsidR="00EE3A1D" w:rsidRPr="00540F7A" w:rsidRDefault="00EE3A1D" w:rsidP="00643732">
      <w:pPr>
        <w:spacing w:after="0" w:line="360" w:lineRule="auto"/>
        <w:jc w:val="both"/>
        <w:rPr>
          <w:rFonts w:ascii="Times New Roman" w:hAnsi="Times New Roman" w:cs="Times New Roman"/>
          <w:sz w:val="24"/>
        </w:rPr>
      </w:pPr>
    </w:p>
    <w:p w14:paraId="12FE439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72B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(kanalizasyon şebekesi) ve arıtma dahil olmak üzere merkezi atık su sisteminden kaynaklanan doğrudan sera gazı emisyonlarının bir değerlendirmesi yapılmıştır. Sonuçlar talep üzerine yatırımcılara ve müşterilere açıklanmaktadır.</w:t>
      </w:r>
    </w:p>
    <w:p w14:paraId="2F6CED13" w14:textId="77777777" w:rsidR="00EE3A1D" w:rsidRPr="00540F7A" w:rsidRDefault="00EE3A1D" w:rsidP="00643732">
      <w:pPr>
        <w:spacing w:after="0" w:line="360" w:lineRule="auto"/>
        <w:jc w:val="both"/>
        <w:rPr>
          <w:rFonts w:ascii="Times New Roman" w:hAnsi="Times New Roman" w:cs="Times New Roman"/>
          <w:sz w:val="24"/>
          <w:szCs w:val="24"/>
        </w:rPr>
      </w:pPr>
    </w:p>
    <w:p w14:paraId="00CFD0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F8E60C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 Atık suyun tarımsal sulamada yeniden kullanıma uygun bir seviyede arıtıldığı durumlarda, olumsuz çevresel etkilerden kaçınmak için gerekli risk yönetimi eylemleri tanımlanmış ve uygulanmıştır.</w:t>
      </w:r>
    </w:p>
    <w:p w14:paraId="54235582" w14:textId="77777777" w:rsidR="00EE3A1D" w:rsidRPr="00540F7A" w:rsidRDefault="00EE3A1D" w:rsidP="00643732">
      <w:pPr>
        <w:spacing w:after="0" w:line="360" w:lineRule="auto"/>
        <w:jc w:val="both"/>
        <w:rPr>
          <w:rFonts w:ascii="Times New Roman" w:hAnsi="Times New Roman" w:cs="Times New Roman"/>
          <w:sz w:val="24"/>
          <w:szCs w:val="24"/>
        </w:rPr>
      </w:pPr>
    </w:p>
    <w:p w14:paraId="6A944F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6C4EF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5C246DB8" w14:textId="77777777" w:rsidR="00EE3A1D" w:rsidRPr="00540F7A" w:rsidRDefault="00EE3A1D" w:rsidP="00643732">
      <w:pPr>
        <w:spacing w:after="0" w:line="360" w:lineRule="auto"/>
        <w:jc w:val="both"/>
        <w:rPr>
          <w:rFonts w:ascii="Times New Roman" w:hAnsi="Times New Roman" w:cs="Times New Roman"/>
          <w:b/>
          <w:sz w:val="24"/>
          <w:szCs w:val="24"/>
        </w:rPr>
      </w:pPr>
    </w:p>
    <w:p w14:paraId="7C92077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0935D9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Alıcı sulara yapılan deşarjlar alıcı sulara yapılan deşarjlardan izin verilen maksimum kirletici seviyelerini belirten ulusal hükümlerin gerektirdiği şekilde karşılamaktadır. Atık su toplama sisteminden aşırı yağmur suyu taşmalarını önlemek ve azaltmak için doğa temelli çözümler, ayrı yağmur suyu toplama sistemleri, tutma tankları ve ilk sifonun arıtılmasını içerebilecek uygun önlemler uygulanmıştır. Çamurun toprağa yayılması veya çamurun toprak üzerinde ve toprakta başka herhangi bir şekilde uygulanmasına ilişkin ulusal yasaların gerektirdiği şekilde kanalizasyon çamuru kullanılmaktadır.</w:t>
      </w:r>
    </w:p>
    <w:p w14:paraId="71D823CD" w14:textId="77777777" w:rsidR="00EE3A1D" w:rsidRPr="00540F7A" w:rsidRDefault="00EE3A1D" w:rsidP="00643732">
      <w:pPr>
        <w:spacing w:after="0" w:line="360" w:lineRule="auto"/>
        <w:jc w:val="both"/>
        <w:rPr>
          <w:rFonts w:ascii="Times New Roman" w:hAnsi="Times New Roman" w:cs="Times New Roman"/>
          <w:sz w:val="24"/>
          <w:szCs w:val="24"/>
        </w:rPr>
      </w:pPr>
    </w:p>
    <w:p w14:paraId="0BE254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D5605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08DE61EC" w14:textId="77777777" w:rsidR="00EE3A1D" w:rsidRPr="00540F7A" w:rsidRDefault="00EE3A1D" w:rsidP="00643732">
      <w:pPr>
        <w:spacing w:after="0" w:line="360" w:lineRule="auto"/>
        <w:jc w:val="both"/>
        <w:rPr>
          <w:rFonts w:ascii="Times New Roman" w:hAnsi="Times New Roman" w:cs="Times New Roman"/>
          <w:sz w:val="24"/>
        </w:rPr>
      </w:pPr>
    </w:p>
    <w:p w14:paraId="565F4C90" w14:textId="77777777" w:rsidR="00EE3A1D" w:rsidRPr="00540F7A" w:rsidRDefault="00EE3A1D" w:rsidP="00EE3A1D">
      <w:pPr>
        <w:pStyle w:val="Balk2"/>
        <w:numPr>
          <w:ilvl w:val="1"/>
          <w:numId w:val="8"/>
        </w:numPr>
        <w:spacing w:before="0" w:line="360" w:lineRule="auto"/>
        <w:ind w:left="0" w:firstLine="0"/>
        <w:jc w:val="both"/>
      </w:pPr>
      <w:r w:rsidRPr="00540F7A">
        <w:t>Tehlikesiz Atıkların Kaynağında Ayrıştırılmış Fraksiyonlar Halinde Toplanması ve Taşınması</w:t>
      </w:r>
    </w:p>
    <w:p w14:paraId="210902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Tehlikeli olmayan atıkların yeniden kullanım veya geri dönüşüm için hazırlanmasını amaçlayan tek veya birleştirilmiş fraksiyonlar halinde ayrı toplanması ve taşınması.</w:t>
      </w:r>
    </w:p>
    <w:p w14:paraId="71A3B9AD" w14:textId="77777777" w:rsidR="00EE3A1D" w:rsidRPr="00540F7A" w:rsidRDefault="00EE3A1D" w:rsidP="00643732">
      <w:pPr>
        <w:spacing w:after="0" w:line="360" w:lineRule="auto"/>
        <w:jc w:val="both"/>
        <w:rPr>
          <w:rFonts w:ascii="Times New Roman" w:hAnsi="Times New Roman" w:cs="Times New Roman"/>
          <w:sz w:val="24"/>
        </w:rPr>
      </w:pPr>
    </w:p>
    <w:p w14:paraId="31170E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E38.11 ile ilişkilendirilebilir.</w:t>
      </w:r>
    </w:p>
    <w:p w14:paraId="5C8860D0" w14:textId="77777777" w:rsidR="00EE3A1D" w:rsidRPr="00540F7A" w:rsidRDefault="00EE3A1D" w:rsidP="00643732">
      <w:pPr>
        <w:spacing w:after="0" w:line="360" w:lineRule="auto"/>
        <w:jc w:val="both"/>
        <w:rPr>
          <w:rFonts w:ascii="Times New Roman" w:hAnsi="Times New Roman" w:cs="Times New Roman"/>
          <w:sz w:val="24"/>
        </w:rPr>
      </w:pPr>
    </w:p>
    <w:p w14:paraId="76F704C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D7FDBE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D24060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A0753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61BD2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45A35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3B9C7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92AE8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3612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B7298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64767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C589A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E24F2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A800F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DDCA4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49571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42994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A21D68C" w14:textId="77777777" w:rsidR="00EE3A1D" w:rsidRPr="00540F7A" w:rsidRDefault="00EE3A1D" w:rsidP="00643732">
      <w:pPr>
        <w:spacing w:after="0" w:line="360" w:lineRule="auto"/>
        <w:jc w:val="both"/>
        <w:rPr>
          <w:rFonts w:ascii="Times New Roman" w:hAnsi="Times New Roman" w:cs="Times New Roman"/>
          <w:sz w:val="24"/>
        </w:rPr>
      </w:pPr>
    </w:p>
    <w:p w14:paraId="6F307D3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23FB3D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50E22BDF" w14:textId="77777777" w:rsidR="00EE3A1D" w:rsidRPr="00540F7A" w:rsidRDefault="00EE3A1D" w:rsidP="00643732">
      <w:pPr>
        <w:spacing w:after="0" w:line="360" w:lineRule="auto"/>
        <w:jc w:val="both"/>
        <w:rPr>
          <w:rFonts w:ascii="Times New Roman" w:hAnsi="Times New Roman" w:cs="Times New Roman"/>
          <w:b/>
          <w:sz w:val="24"/>
          <w:szCs w:val="24"/>
        </w:rPr>
      </w:pPr>
    </w:p>
    <w:p w14:paraId="0FB9E6C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D70ED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7A6086C5" w14:textId="77777777" w:rsidR="00EE3A1D" w:rsidRPr="00540F7A" w:rsidRDefault="00EE3A1D" w:rsidP="00643732">
      <w:pPr>
        <w:spacing w:after="0" w:line="360" w:lineRule="auto"/>
        <w:jc w:val="both"/>
        <w:rPr>
          <w:rFonts w:ascii="Times New Roman" w:hAnsi="Times New Roman" w:cs="Times New Roman"/>
          <w:b/>
          <w:sz w:val="24"/>
          <w:szCs w:val="24"/>
        </w:rPr>
      </w:pPr>
    </w:p>
    <w:p w14:paraId="641F36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84D92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Ayrı olarak toplanan atık fraksiyonları, atık depolama ve transfer tesislerinde diğer atıklarla veya farklı özelliklere sahip malzemelerle karıştırılmaz.</w:t>
      </w:r>
    </w:p>
    <w:p w14:paraId="2F8B0F0C" w14:textId="77777777" w:rsidR="00EE3A1D" w:rsidRPr="00540F7A" w:rsidRDefault="00EE3A1D" w:rsidP="00643732">
      <w:pPr>
        <w:spacing w:after="0" w:line="360" w:lineRule="auto"/>
        <w:jc w:val="both"/>
        <w:rPr>
          <w:rFonts w:ascii="Times New Roman" w:hAnsi="Times New Roman" w:cs="Times New Roman"/>
          <w:sz w:val="24"/>
          <w:szCs w:val="24"/>
        </w:rPr>
      </w:pPr>
    </w:p>
    <w:p w14:paraId="04CD187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B2FCC7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03C4DA04" w14:textId="77777777" w:rsidR="00EE3A1D" w:rsidRPr="00540F7A" w:rsidRDefault="00EE3A1D" w:rsidP="00643732">
      <w:pPr>
        <w:spacing w:after="0" w:line="360" w:lineRule="auto"/>
        <w:jc w:val="both"/>
        <w:rPr>
          <w:rFonts w:ascii="Times New Roman" w:hAnsi="Times New Roman" w:cs="Times New Roman"/>
          <w:b/>
          <w:sz w:val="24"/>
          <w:szCs w:val="24"/>
        </w:rPr>
      </w:pPr>
    </w:p>
    <w:p w14:paraId="31EC6F9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680FCA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2D692028" w14:textId="77777777" w:rsidR="00EE3A1D" w:rsidRPr="00540F7A" w:rsidRDefault="00EE3A1D" w:rsidP="00643732">
      <w:pPr>
        <w:spacing w:after="0" w:line="360" w:lineRule="auto"/>
        <w:jc w:val="both"/>
        <w:rPr>
          <w:rFonts w:ascii="Times New Roman" w:hAnsi="Times New Roman" w:cs="Times New Roman"/>
          <w:sz w:val="24"/>
        </w:rPr>
      </w:pPr>
    </w:p>
    <w:p w14:paraId="35036CAF" w14:textId="77777777" w:rsidR="00EE3A1D" w:rsidRPr="00540F7A" w:rsidRDefault="00EE3A1D" w:rsidP="00EE3A1D">
      <w:pPr>
        <w:pStyle w:val="Balk2"/>
        <w:numPr>
          <w:ilvl w:val="1"/>
          <w:numId w:val="8"/>
        </w:numPr>
        <w:spacing w:before="0" w:line="360" w:lineRule="auto"/>
        <w:jc w:val="both"/>
      </w:pPr>
      <w:r w:rsidRPr="00540F7A">
        <w:t>Arıtma Çamurunun Anaerobik Çürütülmesi</w:t>
      </w:r>
    </w:p>
    <w:p w14:paraId="5F6D3A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Arıtma çamurunun anaerobik çürütme yoluyla arıtılması ve bunun sonucunda biyogaz veya kimyasalların üretilmesi ve kullanılması için tesislerin inşası ve işletilmesi.</w:t>
      </w:r>
    </w:p>
    <w:p w14:paraId="7C64AB84" w14:textId="77777777" w:rsidR="00EE3A1D" w:rsidRPr="00540F7A" w:rsidRDefault="00EE3A1D" w:rsidP="00643732">
      <w:pPr>
        <w:spacing w:after="0" w:line="360" w:lineRule="auto"/>
        <w:jc w:val="both"/>
        <w:rPr>
          <w:rFonts w:ascii="Times New Roman" w:hAnsi="Times New Roman" w:cs="Times New Roman"/>
          <w:sz w:val="24"/>
        </w:rPr>
      </w:pPr>
    </w:p>
    <w:p w14:paraId="3D14ED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E37.00 ve F42.00 olmak üzere çeşitli NACE kodlarıyla ilişkilendirilebilir.</w:t>
      </w:r>
    </w:p>
    <w:p w14:paraId="66F48FB1" w14:textId="77777777" w:rsidR="00EE3A1D" w:rsidRPr="00540F7A" w:rsidRDefault="00EE3A1D" w:rsidP="00643732">
      <w:pPr>
        <w:spacing w:after="0" w:line="360" w:lineRule="auto"/>
        <w:jc w:val="both"/>
        <w:rPr>
          <w:rFonts w:ascii="Times New Roman" w:hAnsi="Times New Roman" w:cs="Times New Roman"/>
          <w:sz w:val="24"/>
        </w:rPr>
      </w:pPr>
    </w:p>
    <w:p w14:paraId="4F39638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7ACE16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E50FE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43497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ACE8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47279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6B432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A0159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DBDB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D737C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27375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26040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1A8E1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6CDA4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A216D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F803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4546B2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5A08F03" w14:textId="77777777" w:rsidR="00EE3A1D" w:rsidRPr="00540F7A" w:rsidRDefault="00EE3A1D" w:rsidP="00643732">
      <w:pPr>
        <w:spacing w:after="0" w:line="360" w:lineRule="auto"/>
        <w:jc w:val="both"/>
        <w:rPr>
          <w:rFonts w:ascii="Times New Roman" w:hAnsi="Times New Roman" w:cs="Times New Roman"/>
          <w:sz w:val="24"/>
        </w:rPr>
      </w:pPr>
    </w:p>
    <w:p w14:paraId="2B9B54F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01181AC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 için bir izleme planı mevcuttur.</w:t>
      </w:r>
    </w:p>
    <w:p w14:paraId="14C8B005"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721574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C18B431"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Faaliyet, bu Ek'in Ek B'sinde belirtilen kriterlere uygundur.</w:t>
      </w:r>
    </w:p>
    <w:p w14:paraId="1AC5993D"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2994800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100F96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D6C5189" w14:textId="77777777" w:rsidR="00EE3A1D" w:rsidRPr="00540F7A" w:rsidRDefault="00EE3A1D" w:rsidP="00643732">
      <w:pPr>
        <w:spacing w:after="0" w:line="360" w:lineRule="auto"/>
        <w:jc w:val="both"/>
        <w:rPr>
          <w:rFonts w:ascii="Times New Roman" w:hAnsi="Times New Roman" w:cs="Times New Roman"/>
          <w:b/>
          <w:sz w:val="24"/>
          <w:szCs w:val="24"/>
        </w:rPr>
      </w:pPr>
    </w:p>
    <w:p w14:paraId="1F80D7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2CD079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Emisyonlar, atık arıtımı için mevcut en iyi teknikler (MET) sonuçları da dahil olmak üzere en son ilgili mevcut en iyi teknikler (MET) sonuçlarında atıkların anaerobik arıtımı için belirlenen mevcut en iyi teknik (MET-İES) aralıklarıyla ilişkili emisyon seviyelerinin içinde veya altındadır. Ortaya çıkan çürütme suyunun gübre veya toprak iyileştirici olarak kullanılması amaçlandığında, azot içeriği (tolerans seviyesi ±%25 ile) alıcıya veya çürütme suyunu çıkarmaktan sorumlu kuruluşa bildirilir.</w:t>
      </w:r>
    </w:p>
    <w:p w14:paraId="54CBECAD" w14:textId="77777777" w:rsidR="00EE3A1D" w:rsidRPr="00540F7A" w:rsidRDefault="00EE3A1D" w:rsidP="00643732">
      <w:pPr>
        <w:spacing w:after="0" w:line="360" w:lineRule="auto"/>
        <w:jc w:val="both"/>
        <w:rPr>
          <w:rFonts w:ascii="Times New Roman" w:hAnsi="Times New Roman" w:cs="Times New Roman"/>
          <w:sz w:val="24"/>
          <w:szCs w:val="24"/>
        </w:rPr>
      </w:pPr>
    </w:p>
    <w:p w14:paraId="2E437C2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DFF56D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77B41C92" w14:textId="77777777" w:rsidR="00EE3A1D" w:rsidRPr="00540F7A" w:rsidRDefault="00EE3A1D" w:rsidP="00643732">
      <w:pPr>
        <w:spacing w:after="0" w:line="360" w:lineRule="auto"/>
        <w:jc w:val="both"/>
        <w:rPr>
          <w:rFonts w:ascii="Times New Roman" w:hAnsi="Times New Roman" w:cs="Times New Roman"/>
          <w:sz w:val="24"/>
        </w:rPr>
      </w:pPr>
    </w:p>
    <w:p w14:paraId="53B9078C" w14:textId="77777777" w:rsidR="00EE3A1D" w:rsidRPr="00540F7A" w:rsidRDefault="00EE3A1D" w:rsidP="00EE3A1D">
      <w:pPr>
        <w:pStyle w:val="Balk2"/>
        <w:numPr>
          <w:ilvl w:val="1"/>
          <w:numId w:val="8"/>
        </w:numPr>
        <w:spacing w:before="0" w:line="360" w:lineRule="auto"/>
        <w:jc w:val="both"/>
      </w:pPr>
      <w:r w:rsidRPr="00540F7A">
        <w:t>Biyo-Atıkların Anaerobik Çürütülmesi</w:t>
      </w:r>
    </w:p>
    <w:p w14:paraId="7C635F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anaerobik çürütme yoluyla arıtılması ve bunun sonucunda biyogaz ve çürütme suyu veya kimyasalların üretilmesi ve kullanılması için özel tesislerin inşası veya işletilmesi.</w:t>
      </w:r>
    </w:p>
    <w:p w14:paraId="0B4428BD" w14:textId="77777777" w:rsidR="00EE3A1D" w:rsidRPr="00540F7A" w:rsidRDefault="00EE3A1D" w:rsidP="00643732">
      <w:pPr>
        <w:spacing w:after="0" w:line="360" w:lineRule="auto"/>
        <w:jc w:val="both"/>
        <w:rPr>
          <w:rFonts w:ascii="Times New Roman" w:hAnsi="Times New Roman" w:cs="Times New Roman"/>
          <w:sz w:val="24"/>
        </w:rPr>
      </w:pPr>
    </w:p>
    <w:p w14:paraId="50DB88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E38.21 ve F42.99 olmak üzere çeşitli NACE kodlarıyla ilişkilendirilebilir.</w:t>
      </w:r>
    </w:p>
    <w:p w14:paraId="110E3038" w14:textId="77777777" w:rsidR="00EE3A1D" w:rsidRPr="00540F7A" w:rsidRDefault="00EE3A1D" w:rsidP="00643732">
      <w:pPr>
        <w:spacing w:after="0" w:line="360" w:lineRule="auto"/>
        <w:jc w:val="both"/>
        <w:rPr>
          <w:rFonts w:ascii="Times New Roman" w:hAnsi="Times New Roman" w:cs="Times New Roman"/>
          <w:sz w:val="24"/>
        </w:rPr>
      </w:pPr>
    </w:p>
    <w:p w14:paraId="685C8DA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B38AE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FE37E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56E62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6C64D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0A84D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3A657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F7E39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871B40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D135A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A8521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05941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B4146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233EC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D0282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45214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BF391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A219D5D" w14:textId="77777777" w:rsidR="00EE3A1D" w:rsidRPr="00540F7A" w:rsidRDefault="00EE3A1D" w:rsidP="00643732">
      <w:pPr>
        <w:spacing w:after="0" w:line="360" w:lineRule="auto"/>
        <w:jc w:val="both"/>
        <w:rPr>
          <w:rFonts w:ascii="Times New Roman" w:hAnsi="Times New Roman" w:cs="Times New Roman"/>
          <w:sz w:val="24"/>
        </w:rPr>
      </w:pPr>
    </w:p>
    <w:p w14:paraId="069EC5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1414AC0B"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sızıntısını en aza indirmek için bir izleme ve acil durum planı mevcuttur.</w:t>
      </w:r>
    </w:p>
    <w:p w14:paraId="7818E74D"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6E6E75D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EABEFD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Faaliyet, bu Ek'in Ek B'sinde belirtilen kriterlere uygundur.</w:t>
      </w:r>
    </w:p>
    <w:p w14:paraId="451D7F4C"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17A95F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A8DA266"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7B50FA6"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rPr>
              <w:t xml:space="preserve"> </w:t>
            </w:r>
          </w:p>
          <w:p w14:paraId="58262606"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369C04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A5E42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 (MET-İES) aralıklarıyla ilişkili emisyon seviyeleri dahilinde veya daha düşüktür. Üretilen çürütme suyu tarımsal kullanım için gübre veya toprak iyileştiricilere ilişkin ulusal kurallarda belirtilen gübreleme malzemeleri gerekliliklerini karşılar. Gübre veya toprak iyileştirici olarak kullanılan çürütme suyunun Azot içeriği (tolerans seviyesi ±% 25 ile) alıcıya veya çürütme suyunu çıkarmaktan sorumlu kuruluşa bildirilir.</w:t>
      </w:r>
    </w:p>
    <w:p w14:paraId="2D1920DA" w14:textId="77777777" w:rsidR="00EE3A1D" w:rsidRPr="00540F7A" w:rsidRDefault="00EE3A1D" w:rsidP="00643732">
      <w:pPr>
        <w:spacing w:after="0" w:line="360" w:lineRule="auto"/>
        <w:jc w:val="both"/>
        <w:rPr>
          <w:rFonts w:ascii="Times New Roman" w:hAnsi="Times New Roman" w:cs="Times New Roman"/>
          <w:sz w:val="24"/>
          <w:szCs w:val="24"/>
        </w:rPr>
      </w:pPr>
    </w:p>
    <w:p w14:paraId="380E182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FC1323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eastAsia="Times New Roman" w:hAnsi="Times New Roman" w:cs="Times New Roman"/>
          <w:color w:val="000000"/>
          <w:sz w:val="24"/>
          <w:szCs w:val="24"/>
          <w:lang w:eastAsia="tr-TR"/>
        </w:rPr>
        <w:t>Faaliyet, bu Ek'in Ek D'sinde belirtilen kriterlere uygundur.</w:t>
      </w:r>
    </w:p>
    <w:p w14:paraId="01AF20C0" w14:textId="77777777" w:rsidR="00EE3A1D" w:rsidRPr="00540F7A" w:rsidRDefault="00EE3A1D" w:rsidP="00643732">
      <w:pPr>
        <w:spacing w:after="0" w:line="360" w:lineRule="auto"/>
        <w:jc w:val="both"/>
        <w:rPr>
          <w:rFonts w:ascii="Times New Roman" w:hAnsi="Times New Roman" w:cs="Times New Roman"/>
          <w:sz w:val="24"/>
        </w:rPr>
      </w:pPr>
    </w:p>
    <w:p w14:paraId="368819E7" w14:textId="77777777" w:rsidR="00EE3A1D" w:rsidRPr="00540F7A" w:rsidRDefault="00EE3A1D" w:rsidP="00EE3A1D">
      <w:pPr>
        <w:pStyle w:val="Balk2"/>
        <w:numPr>
          <w:ilvl w:val="1"/>
          <w:numId w:val="8"/>
        </w:numPr>
        <w:spacing w:before="0" w:line="360" w:lineRule="auto"/>
        <w:jc w:val="both"/>
      </w:pPr>
      <w:r w:rsidRPr="00540F7A">
        <w:t>Biyo-Atıkların Kompostlanması</w:t>
      </w:r>
    </w:p>
    <w:p w14:paraId="1E5676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biyo-atıkların kompostlama (aerobik çürütme) yoluyla işlenmesi ve bunun sonucunda kompost üretimi ve kullanımı için özel tesislerin inşası veya işletilmesi.</w:t>
      </w:r>
    </w:p>
    <w:p w14:paraId="760FFD6E" w14:textId="77777777" w:rsidR="00EE3A1D" w:rsidRPr="00540F7A" w:rsidRDefault="00EE3A1D" w:rsidP="00643732">
      <w:pPr>
        <w:spacing w:after="0" w:line="360" w:lineRule="auto"/>
        <w:jc w:val="both"/>
        <w:rPr>
          <w:rFonts w:ascii="Times New Roman" w:hAnsi="Times New Roman" w:cs="Times New Roman"/>
          <w:sz w:val="24"/>
        </w:rPr>
      </w:pPr>
    </w:p>
    <w:p w14:paraId="5E7A53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E38.21 ve F42.99 olmak üzere çeşitli NACE kodlarıyla ilişkilendirilebilir.</w:t>
      </w:r>
    </w:p>
    <w:p w14:paraId="15EFCBCF" w14:textId="77777777" w:rsidR="00EE3A1D" w:rsidRPr="00540F7A" w:rsidRDefault="00EE3A1D" w:rsidP="00643732">
      <w:pPr>
        <w:spacing w:after="0" w:line="360" w:lineRule="auto"/>
        <w:jc w:val="both"/>
        <w:rPr>
          <w:rFonts w:ascii="Times New Roman" w:hAnsi="Times New Roman" w:cs="Times New Roman"/>
          <w:sz w:val="24"/>
        </w:rPr>
      </w:pPr>
    </w:p>
    <w:p w14:paraId="2B6A701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D5BA69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1275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F3C1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F11A5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30D66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42678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2EB28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27856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DA0D0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D5D7A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24E8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0F128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EAB45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B844D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D9468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16929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6AA8E3" w14:textId="77777777" w:rsidR="00EE3A1D" w:rsidRPr="00540F7A" w:rsidRDefault="00EE3A1D" w:rsidP="00643732">
      <w:pPr>
        <w:spacing w:after="0" w:line="360" w:lineRule="auto"/>
        <w:jc w:val="both"/>
        <w:rPr>
          <w:rFonts w:ascii="Times New Roman" w:hAnsi="Times New Roman" w:cs="Times New Roman"/>
          <w:sz w:val="24"/>
        </w:rPr>
      </w:pPr>
    </w:p>
    <w:p w14:paraId="28DDD09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09780FA"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2F3BCE0A" w14:textId="77777777" w:rsidR="00EE3A1D" w:rsidRPr="00540F7A" w:rsidRDefault="00EE3A1D" w:rsidP="00643732">
      <w:pPr>
        <w:spacing w:after="0" w:line="360" w:lineRule="auto"/>
        <w:jc w:val="both"/>
        <w:rPr>
          <w:rFonts w:ascii="Times New Roman" w:hAnsi="Times New Roman" w:cs="Times New Roman"/>
          <w:b/>
          <w:sz w:val="24"/>
          <w:szCs w:val="24"/>
        </w:rPr>
      </w:pPr>
    </w:p>
    <w:p w14:paraId="245C19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C4EAC63"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71385FCD" w14:textId="77777777" w:rsidR="00EE3A1D" w:rsidRPr="00540F7A" w:rsidRDefault="00EE3A1D" w:rsidP="00643732">
      <w:pPr>
        <w:spacing w:after="0" w:line="360" w:lineRule="auto"/>
        <w:jc w:val="both"/>
        <w:rPr>
          <w:rFonts w:ascii="Times New Roman" w:hAnsi="Times New Roman" w:cs="Times New Roman"/>
          <w:b/>
          <w:sz w:val="24"/>
          <w:szCs w:val="24"/>
        </w:rPr>
      </w:pPr>
    </w:p>
    <w:p w14:paraId="1AC035D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32A880E"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ADDF7AE"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rPr>
              <w:t xml:space="preserve"> </w:t>
            </w:r>
          </w:p>
          <w:p w14:paraId="1073BD1C"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1B2535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134B4D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75 tonun üzerinde işlem yapan kompost tesisleri için, havaya ve suya emisyonlar, atık arıtımı için mevcut en iyi teknikler (MET) sonuçları da dahil olmak üzere en son ilgili mevcut en iyi teknikler (MET) sonuçlarında atıkların aerobik arıtımı için belirlenen mevcut en iyi tekniklerle (MET-İES) ilişkili emisyon seviyeleri aralığında veya daha düşüktür. Sızıntı suyunun yeraltı sularına ulaşmasını önleyen bir sistem mevcuttur. Üretilen kompost tarımsal kullanım için gübre veya toprak iyileştiricilere ilişkin ulusal kuralları karşılamaktadır.</w:t>
      </w:r>
    </w:p>
    <w:p w14:paraId="1E0A2300" w14:textId="77777777" w:rsidR="00EE3A1D" w:rsidRPr="00540F7A" w:rsidRDefault="00EE3A1D" w:rsidP="00643732">
      <w:pPr>
        <w:spacing w:after="0" w:line="360" w:lineRule="auto"/>
        <w:jc w:val="both"/>
        <w:rPr>
          <w:rFonts w:ascii="Times New Roman" w:hAnsi="Times New Roman" w:cs="Times New Roman"/>
          <w:sz w:val="24"/>
          <w:szCs w:val="24"/>
        </w:rPr>
      </w:pPr>
    </w:p>
    <w:p w14:paraId="05ED85C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30ECE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63FDC8DD" w14:textId="77777777" w:rsidR="00EE3A1D" w:rsidRPr="00540F7A" w:rsidRDefault="00EE3A1D" w:rsidP="00643732">
      <w:pPr>
        <w:spacing w:after="0" w:line="360" w:lineRule="auto"/>
        <w:jc w:val="both"/>
        <w:rPr>
          <w:rFonts w:ascii="Times New Roman" w:hAnsi="Times New Roman" w:cs="Times New Roman"/>
          <w:sz w:val="24"/>
        </w:rPr>
      </w:pPr>
    </w:p>
    <w:p w14:paraId="1A0FA9CB" w14:textId="77777777" w:rsidR="00EE3A1D" w:rsidRPr="00540F7A" w:rsidRDefault="00EE3A1D" w:rsidP="00EE3A1D">
      <w:pPr>
        <w:pStyle w:val="Balk2"/>
        <w:numPr>
          <w:ilvl w:val="1"/>
          <w:numId w:val="8"/>
        </w:numPr>
        <w:spacing w:before="0" w:line="360" w:lineRule="auto"/>
        <w:jc w:val="both"/>
      </w:pPr>
      <w:r w:rsidRPr="00540F7A">
        <w:t>Tehlikeli Olmayan Atıklardan Malzeme Geri Kazanımı</w:t>
      </w:r>
    </w:p>
    <w:p w14:paraId="65F18C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Ayrı olarak toplanan tehlikesiz atık akışlarının, dolgu amaçları dışında, mekanik yeniden işlemeyi içeren ikincil hammaddelere ayrılması ve işlenmesi için tesislerin inşası ve işletilmesi.</w:t>
      </w:r>
    </w:p>
    <w:p w14:paraId="7EAC41E4" w14:textId="77777777" w:rsidR="00EE3A1D" w:rsidRPr="00540F7A" w:rsidRDefault="00EE3A1D" w:rsidP="00643732">
      <w:pPr>
        <w:spacing w:after="0" w:line="360" w:lineRule="auto"/>
        <w:jc w:val="both"/>
        <w:rPr>
          <w:rFonts w:ascii="Times New Roman" w:hAnsi="Times New Roman" w:cs="Times New Roman"/>
          <w:sz w:val="24"/>
        </w:rPr>
      </w:pPr>
    </w:p>
    <w:p w14:paraId="3168C6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E38.32 ve F42.99 olmak üzere çeşitli NACE kodlarıyla ilişkilendirilebilir.</w:t>
      </w:r>
    </w:p>
    <w:p w14:paraId="1B8F6F80" w14:textId="77777777" w:rsidR="00EE3A1D" w:rsidRPr="00540F7A" w:rsidRDefault="00EE3A1D" w:rsidP="00643732">
      <w:pPr>
        <w:spacing w:after="0" w:line="360" w:lineRule="auto"/>
        <w:jc w:val="both"/>
        <w:rPr>
          <w:rFonts w:ascii="Times New Roman" w:hAnsi="Times New Roman" w:cs="Times New Roman"/>
          <w:sz w:val="24"/>
        </w:rPr>
      </w:pPr>
    </w:p>
    <w:p w14:paraId="68B5496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DCEE93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5D4A3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98A1B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5AD0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0FEF1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F933E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EDE13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8AF14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FB0B0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8713E0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B6661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1A7D6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EEBEE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C321F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9F8DB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B1C97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FC8A0D" w14:textId="77777777" w:rsidR="00EE3A1D" w:rsidRPr="00540F7A" w:rsidRDefault="00EE3A1D" w:rsidP="00643732">
      <w:pPr>
        <w:spacing w:after="0" w:line="360" w:lineRule="auto"/>
        <w:jc w:val="both"/>
        <w:rPr>
          <w:rFonts w:ascii="Times New Roman" w:hAnsi="Times New Roman" w:cs="Times New Roman"/>
          <w:sz w:val="24"/>
        </w:rPr>
      </w:pPr>
    </w:p>
    <w:p w14:paraId="0D490EB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6C60481"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35A79F08" w14:textId="77777777" w:rsidR="00EE3A1D" w:rsidRPr="00540F7A" w:rsidRDefault="00EE3A1D" w:rsidP="00643732">
      <w:pPr>
        <w:spacing w:after="0" w:line="360" w:lineRule="auto"/>
        <w:jc w:val="both"/>
        <w:rPr>
          <w:rFonts w:ascii="Times New Roman" w:hAnsi="Times New Roman" w:cs="Times New Roman"/>
          <w:b/>
          <w:sz w:val="24"/>
          <w:szCs w:val="24"/>
        </w:rPr>
      </w:pPr>
    </w:p>
    <w:p w14:paraId="7A8CCB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663EB9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4250AF2E" w14:textId="77777777" w:rsidR="00EE3A1D" w:rsidRPr="00540F7A" w:rsidRDefault="00EE3A1D" w:rsidP="00643732">
      <w:pPr>
        <w:spacing w:after="0" w:line="360" w:lineRule="auto"/>
        <w:jc w:val="both"/>
        <w:rPr>
          <w:rFonts w:ascii="Times New Roman" w:hAnsi="Times New Roman" w:cs="Times New Roman"/>
          <w:b/>
          <w:sz w:val="24"/>
          <w:szCs w:val="24"/>
        </w:rPr>
      </w:pPr>
    </w:p>
    <w:p w14:paraId="2C5D569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4BE5F8F0"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3CEF73C"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color w:val="000000"/>
                <w:sz w:val="24"/>
                <w:szCs w:val="24"/>
              </w:rPr>
              <w:t>.</w:t>
            </w:r>
          </w:p>
          <w:p w14:paraId="05EF6442"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508BFB8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253D834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E1D95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hAnsi="Times New Roman" w:cs="Times New Roman"/>
          <w:color w:val="000000"/>
          <w:sz w:val="24"/>
          <w:szCs w:val="24"/>
        </w:rPr>
        <w:t xml:space="preserve"> </w:t>
      </w:r>
    </w:p>
    <w:p w14:paraId="4A5CA2D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EDF2A8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32706261" w14:textId="77777777" w:rsidR="00EE3A1D" w:rsidRPr="00540F7A" w:rsidRDefault="00EE3A1D" w:rsidP="00643732">
      <w:pPr>
        <w:spacing w:after="0" w:line="360" w:lineRule="auto"/>
        <w:jc w:val="both"/>
        <w:rPr>
          <w:rFonts w:ascii="Times New Roman" w:hAnsi="Times New Roman" w:cs="Times New Roman"/>
          <w:sz w:val="24"/>
        </w:rPr>
      </w:pPr>
    </w:p>
    <w:p w14:paraId="1C7AE015" w14:textId="77777777" w:rsidR="00EE3A1D" w:rsidRPr="00540F7A" w:rsidRDefault="00EE3A1D" w:rsidP="00EE3A1D">
      <w:pPr>
        <w:pStyle w:val="Balk2"/>
        <w:numPr>
          <w:ilvl w:val="1"/>
          <w:numId w:val="8"/>
        </w:numPr>
        <w:spacing w:before="0" w:line="360" w:lineRule="auto"/>
        <w:jc w:val="both"/>
      </w:pPr>
      <w:r w:rsidRPr="00540F7A">
        <w:t>Çöp Gazı Yakalama ve Kullanma</w:t>
      </w:r>
    </w:p>
    <w:p w14:paraId="30F34BF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Kalıcı olarak kapatılmış düzenli depolama sahalarında veya düzenli depolama hücrelerinde düzenli depolama sahası veya düzenli depolama hücresinin kapatılması sırasında veya sonrasında kurulan yeni veya tamamlayıcı özel teknik tesisler ve ekipmanlar kullanılarak düzenli depolama sahası gazının yakalanması ve kullanılması için altyapının kurulması ve işletilmesi.</w:t>
      </w:r>
    </w:p>
    <w:p w14:paraId="00B6F1E5" w14:textId="77777777" w:rsidR="00EE3A1D" w:rsidRPr="00540F7A" w:rsidRDefault="00EE3A1D" w:rsidP="00643732">
      <w:pPr>
        <w:spacing w:after="0" w:line="360" w:lineRule="auto"/>
        <w:jc w:val="both"/>
        <w:rPr>
          <w:rFonts w:ascii="Times New Roman" w:hAnsi="Times New Roman" w:cs="Times New Roman"/>
          <w:sz w:val="24"/>
        </w:rPr>
      </w:pPr>
    </w:p>
    <w:p w14:paraId="056A8E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E38.21 ile ilişkilendirilebilir.</w:t>
      </w:r>
    </w:p>
    <w:p w14:paraId="63EA6439" w14:textId="77777777" w:rsidR="00EE3A1D" w:rsidRPr="00540F7A" w:rsidRDefault="00EE3A1D" w:rsidP="00643732">
      <w:pPr>
        <w:spacing w:after="0" w:line="360" w:lineRule="auto"/>
        <w:jc w:val="both"/>
        <w:rPr>
          <w:rFonts w:ascii="Times New Roman" w:hAnsi="Times New Roman" w:cs="Times New Roman"/>
          <w:sz w:val="24"/>
        </w:rPr>
      </w:pPr>
    </w:p>
    <w:p w14:paraId="3213D73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E34919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1C2B0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4F4BD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C149A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D6C9A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A804E5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74B1E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7E0D0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6AFB7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E0D76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59999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0907D5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224E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DA187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8EA59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18637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4FF5C31" w14:textId="77777777" w:rsidR="00EE3A1D" w:rsidRPr="00540F7A" w:rsidRDefault="00EE3A1D" w:rsidP="00643732">
      <w:pPr>
        <w:spacing w:after="0" w:line="360" w:lineRule="auto"/>
        <w:jc w:val="both"/>
        <w:rPr>
          <w:rFonts w:ascii="Times New Roman" w:hAnsi="Times New Roman" w:cs="Times New Roman"/>
          <w:sz w:val="24"/>
        </w:rPr>
      </w:pPr>
    </w:p>
    <w:p w14:paraId="4380890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515F1D1"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Tesisteki metan sızıntısı için bir izleme planı mevcuttur.</w:t>
      </w:r>
    </w:p>
    <w:p w14:paraId="25EAA6B6" w14:textId="77777777" w:rsidR="00EE3A1D" w:rsidRPr="00540F7A" w:rsidRDefault="00EE3A1D" w:rsidP="00643732">
      <w:pPr>
        <w:spacing w:after="0" w:line="360" w:lineRule="auto"/>
        <w:jc w:val="both"/>
        <w:rPr>
          <w:rFonts w:ascii="Times New Roman" w:hAnsi="Times New Roman" w:cs="Times New Roman"/>
          <w:color w:val="000000"/>
          <w:sz w:val="24"/>
          <w:szCs w:val="24"/>
        </w:rPr>
      </w:pPr>
    </w:p>
    <w:p w14:paraId="360A480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37AA31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2D0769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226142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01740705"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84BF6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5296E29"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sidDel="00E33775">
              <w:rPr>
                <w:rFonts w:ascii="Times New Roman" w:hAnsi="Times New Roman" w:cs="Times New Roman"/>
                <w:color w:val="000000"/>
                <w:sz w:val="24"/>
                <w:szCs w:val="24"/>
              </w:rPr>
              <w:t xml:space="preserve"> </w:t>
            </w:r>
          </w:p>
        </w:tc>
      </w:tr>
    </w:tbl>
    <w:p w14:paraId="5B3E02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74EF6DCE"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Çöp gazı yakalama sisteminin kurulu olduğu eski çöp sahalarının kalıcı olarak kapatılması ve iyileştirilmesinin yanı sıra sonraki bakımları aşağıdaki kurallara uygun olarak gerçekleştirilir.</w:t>
      </w:r>
    </w:p>
    <w:p w14:paraId="20546037"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Pr>
          <w:rFonts w:ascii="Times New Roman" w:hAnsi="Times New Roman" w:cs="Times New Roman"/>
          <w:color w:val="000000"/>
          <w:sz w:val="24"/>
          <w:szCs w:val="24"/>
        </w:rPr>
        <w:t xml:space="preserve"> </w:t>
      </w:r>
    </w:p>
    <w:p w14:paraId="5FFBD28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C7855D"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33542D35" w14:textId="77777777" w:rsidR="00EE3A1D" w:rsidRPr="00540F7A" w:rsidRDefault="00EE3A1D" w:rsidP="00643732">
      <w:pPr>
        <w:spacing w:after="0" w:line="360" w:lineRule="auto"/>
        <w:jc w:val="both"/>
        <w:rPr>
          <w:rFonts w:ascii="Times New Roman" w:hAnsi="Times New Roman" w:cs="Times New Roman"/>
          <w:sz w:val="24"/>
          <w:szCs w:val="24"/>
        </w:rPr>
      </w:pPr>
    </w:p>
    <w:p w14:paraId="3F571DB9" w14:textId="77777777" w:rsidR="00EE3A1D" w:rsidRPr="00540F7A" w:rsidRDefault="00EE3A1D" w:rsidP="00EE3A1D">
      <w:pPr>
        <w:pStyle w:val="Balk2"/>
        <w:numPr>
          <w:ilvl w:val="1"/>
          <w:numId w:val="8"/>
        </w:numPr>
        <w:spacing w:before="0" w:line="360" w:lineRule="auto"/>
        <w:jc w:val="both"/>
      </w:pPr>
      <w:r w:rsidRPr="00540F7A">
        <w:t xml:space="preserve">CO2'nin Taşınması </w:t>
      </w:r>
    </w:p>
    <w:p w14:paraId="0C1C29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Yakalanan CO2'nin tüm modlar aracılığıyla taşınması, CO2 boru hatlarının inşası ve işletilmesi ve ana amacın yakalanan CO2'nin entegrasyonu olduğu ve aşağıdaki durumlarda gaz şebekelerinin iyileştirilmesi: CO2'nin yakalandığı tesisten enjeksiyon noktasına taşınması, taşınan CO2 kütlesinin %0,5'inden fazla CO2 sızıntısına yol açmaz; CO2, bölüm 5'te belirtilen CO2'nin yeraltı jeolojik depolanması kriterlerini karşılayan kalıcı bir CO2 depolama alanına teslim edilir. 12 veya bu kriterleri karşılayan kalıcı CO2 depolama sahasına götüren diğer taşıma yöntemlerine; uygun sızıntı tespit sistemleri uygulanır ve bağımsız bir doğrulayıcı merci tarafından doğrulanan raporla birlikte bir izleme planı uygulanır; faaliyet, mevcut bir ağın esnekliğini artıran ve yönetimini iyileştiren varlıkların kurulumunu içerebilir. </w:t>
      </w:r>
    </w:p>
    <w:p w14:paraId="2F6C7303" w14:textId="77777777" w:rsidR="00EE3A1D" w:rsidRPr="00540F7A" w:rsidRDefault="00EE3A1D" w:rsidP="00643732">
      <w:pPr>
        <w:spacing w:after="0" w:line="360" w:lineRule="auto"/>
        <w:jc w:val="both"/>
        <w:rPr>
          <w:rFonts w:ascii="Times New Roman" w:hAnsi="Times New Roman" w:cs="Times New Roman"/>
          <w:sz w:val="24"/>
        </w:rPr>
      </w:pPr>
    </w:p>
    <w:p w14:paraId="6E850E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Faaliyet, özellikle F42.21 ve H49.50 olmak üzere çeşitli NACE kodlarıyla ilişkilendirilebilir.</w:t>
      </w:r>
    </w:p>
    <w:p w14:paraId="0196EBEE" w14:textId="77777777" w:rsidR="00EE3A1D" w:rsidRPr="00540F7A" w:rsidRDefault="00EE3A1D" w:rsidP="00643732">
      <w:pPr>
        <w:spacing w:after="0" w:line="360" w:lineRule="auto"/>
        <w:jc w:val="both"/>
        <w:rPr>
          <w:rFonts w:ascii="Times New Roman" w:hAnsi="Times New Roman" w:cs="Times New Roman"/>
          <w:sz w:val="24"/>
        </w:rPr>
      </w:pPr>
    </w:p>
    <w:p w14:paraId="15E5C85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B43013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9200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1E47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4A07C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6BE480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81581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C105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B3014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E8B60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3F47C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5592D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933F3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91DB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4ACDD6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6B796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1D7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27BE8A3" w14:textId="77777777" w:rsidR="00EE3A1D" w:rsidRPr="00540F7A" w:rsidRDefault="00EE3A1D" w:rsidP="00643732">
      <w:pPr>
        <w:spacing w:after="0" w:line="360" w:lineRule="auto"/>
        <w:jc w:val="both"/>
        <w:rPr>
          <w:rFonts w:ascii="Times New Roman" w:hAnsi="Times New Roman" w:cs="Times New Roman"/>
          <w:sz w:val="24"/>
        </w:rPr>
      </w:pPr>
    </w:p>
    <w:p w14:paraId="4698A7B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9669335"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CO2 sızıntıları için bir izleme planı mevcuttur.</w:t>
      </w:r>
    </w:p>
    <w:p w14:paraId="1F2A4AE6"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p>
    <w:p w14:paraId="348809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1E48386"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B'sinde belirtilen kriterlere uygundur.</w:t>
      </w:r>
    </w:p>
    <w:p w14:paraId="1696A93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2CE553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5F2046EC"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4BE7741"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sz w:val="24"/>
                <w:szCs w:val="24"/>
              </w:rPr>
              <w:t>Tanımlanmamıştır.</w:t>
            </w:r>
            <w:r w:rsidRPr="00540F7A" w:rsidDel="00E33775">
              <w:rPr>
                <w:rFonts w:ascii="Times New Roman" w:hAnsi="Times New Roman" w:cs="Times New Roman"/>
                <w:color w:val="000000"/>
                <w:sz w:val="24"/>
                <w:szCs w:val="24"/>
                <w:lang w:val="en-US"/>
              </w:rPr>
              <w:t xml:space="preserve"> </w:t>
            </w:r>
          </w:p>
          <w:p w14:paraId="49F1DFB7" w14:textId="77777777" w:rsidR="00EE3A1D" w:rsidRPr="00540F7A" w:rsidRDefault="00EE3A1D" w:rsidP="00643732">
            <w:pPr>
              <w:spacing w:after="0" w:line="360" w:lineRule="auto"/>
              <w:jc w:val="both"/>
              <w:rPr>
                <w:rFonts w:ascii="Times New Roman" w:hAnsi="Times New Roman" w:cs="Times New Roman"/>
                <w:color w:val="000000"/>
                <w:sz w:val="24"/>
                <w:szCs w:val="24"/>
              </w:rPr>
            </w:pPr>
          </w:p>
        </w:tc>
      </w:tr>
    </w:tbl>
    <w:p w14:paraId="744DA4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61B06B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22B3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hAnsi="Times New Roman" w:cs="Times New Roman"/>
          <w:color w:val="000000"/>
          <w:sz w:val="24"/>
          <w:szCs w:val="24"/>
          <w:lang w:val="en-US"/>
        </w:rPr>
        <w:t xml:space="preserve"> </w:t>
      </w:r>
    </w:p>
    <w:p w14:paraId="76581CB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D521AC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D'sinde belirtilen kriterlere uygundur.</w:t>
      </w:r>
    </w:p>
    <w:p w14:paraId="41DB1C97"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0DE498D6" w14:textId="77777777" w:rsidR="00EE3A1D" w:rsidRPr="00540F7A" w:rsidRDefault="00EE3A1D" w:rsidP="00EE3A1D">
      <w:pPr>
        <w:pStyle w:val="Balk2"/>
        <w:numPr>
          <w:ilvl w:val="1"/>
          <w:numId w:val="8"/>
        </w:numPr>
        <w:spacing w:before="0" w:line="360" w:lineRule="auto"/>
        <w:jc w:val="both"/>
      </w:pPr>
      <w:r w:rsidRPr="00540F7A">
        <w:t>CO2'nin Yeraltında Kalıcı Jeolojik Depolanması</w:t>
      </w:r>
    </w:p>
    <w:p w14:paraId="15C80444" w14:textId="77777777" w:rsidR="00EE3A1D" w:rsidRPr="00540F7A" w:rsidRDefault="00EE3A1D"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Ekonomik Faaliyetin Tanımı: Yakalanan CO2'nin uygun yeraltı jeolojik oluşumlarında kalıcı olarak depolanması.</w:t>
      </w:r>
    </w:p>
    <w:p w14:paraId="355852DC" w14:textId="77777777" w:rsidR="00EE3A1D" w:rsidRPr="00540F7A" w:rsidRDefault="00EE3A1D" w:rsidP="00643732">
      <w:pPr>
        <w:spacing w:after="0" w:line="360" w:lineRule="auto"/>
        <w:contextualSpacing/>
        <w:jc w:val="both"/>
        <w:rPr>
          <w:rFonts w:ascii="Times New Roman" w:hAnsi="Times New Roman" w:cs="Times New Roman"/>
          <w:sz w:val="24"/>
        </w:rPr>
      </w:pPr>
    </w:p>
    <w:p w14:paraId="186F9791" w14:textId="77777777" w:rsidR="00EE3A1D" w:rsidRPr="00540F7A" w:rsidRDefault="00EE3A1D" w:rsidP="00643732">
      <w:pPr>
        <w:spacing w:after="0" w:line="360" w:lineRule="auto"/>
        <w:contextualSpacing/>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E39.00 ile ilişkilendirilebilir.</w:t>
      </w:r>
    </w:p>
    <w:p w14:paraId="0C1660C2" w14:textId="77777777" w:rsidR="00EE3A1D" w:rsidRPr="00540F7A" w:rsidRDefault="00EE3A1D" w:rsidP="00643732">
      <w:pPr>
        <w:spacing w:after="0" w:line="360" w:lineRule="auto"/>
        <w:contextualSpacing/>
        <w:jc w:val="both"/>
        <w:rPr>
          <w:rFonts w:ascii="Times New Roman" w:hAnsi="Times New Roman" w:cs="Times New Roman"/>
          <w:sz w:val="24"/>
        </w:rPr>
      </w:pPr>
    </w:p>
    <w:p w14:paraId="518AA61A" w14:textId="77777777" w:rsidR="00EE3A1D" w:rsidRPr="00540F7A" w:rsidRDefault="00EE3A1D" w:rsidP="00643732">
      <w:pPr>
        <w:spacing w:after="0" w:line="360" w:lineRule="auto"/>
        <w:contextualSpacing/>
        <w:jc w:val="both"/>
        <w:rPr>
          <w:rFonts w:ascii="Times New Roman" w:hAnsi="Times New Roman" w:cs="Times New Roman"/>
          <w:b/>
          <w:sz w:val="24"/>
        </w:rPr>
      </w:pPr>
      <w:r w:rsidRPr="00540F7A">
        <w:rPr>
          <w:rFonts w:ascii="Times New Roman" w:hAnsi="Times New Roman" w:cs="Times New Roman"/>
          <w:b/>
          <w:sz w:val="24"/>
        </w:rPr>
        <w:t>TEKNİK TARAMA KRİTERLERİ</w:t>
      </w:r>
    </w:p>
    <w:p w14:paraId="4F13130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9CED1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E3DB9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10CA5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D3B4D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723DD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5EBDA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41D1E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C2EA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5B4ECD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8EE8E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2D9FC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FB206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BAF0F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5E9B6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2106C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B23EEB3" w14:textId="77777777" w:rsidR="00EE3A1D" w:rsidRPr="00540F7A" w:rsidRDefault="00EE3A1D" w:rsidP="00643732">
      <w:pPr>
        <w:spacing w:after="0" w:line="360" w:lineRule="auto"/>
        <w:contextualSpacing/>
        <w:jc w:val="both"/>
        <w:rPr>
          <w:rFonts w:ascii="Times New Roman" w:hAnsi="Times New Roman" w:cs="Times New Roman"/>
          <w:sz w:val="24"/>
        </w:rPr>
      </w:pPr>
    </w:p>
    <w:p w14:paraId="4C8901D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17C95A"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CO2 sızıntıları için bir izleme planı mevcuttur.</w:t>
      </w:r>
    </w:p>
    <w:p w14:paraId="0E946966"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p>
    <w:p w14:paraId="6E9C308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8FE1636"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Faaliyet, bu Ek'in Ek B'sinde belirtilen kriterlere uygundur.</w:t>
      </w:r>
    </w:p>
    <w:p w14:paraId="46A702F0"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10288B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tbl>
      <w:tblPr>
        <w:tblW w:w="5260" w:type="dxa"/>
        <w:tblCellMar>
          <w:left w:w="0" w:type="dxa"/>
          <w:right w:w="0" w:type="dxa"/>
        </w:tblCellMar>
        <w:tblLook w:val="04A0" w:firstRow="1" w:lastRow="0" w:firstColumn="1" w:lastColumn="0" w:noHBand="0" w:noVBand="1"/>
      </w:tblPr>
      <w:tblGrid>
        <w:gridCol w:w="5260"/>
      </w:tblGrid>
      <w:tr w:rsidR="00EE3A1D" w:rsidRPr="00540F7A" w14:paraId="58BCEC6F" w14:textId="77777777" w:rsidTr="00643732">
        <w:trPr>
          <w:trHeight w:val="300"/>
        </w:trPr>
        <w:tc>
          <w:tcPr>
            <w:tcW w:w="5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E815C2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3BA2F7F" w14:textId="77777777" w:rsidR="00EE3A1D" w:rsidRPr="00540F7A" w:rsidRDefault="00EE3A1D" w:rsidP="00643732">
            <w:pPr>
              <w:spacing w:after="0" w:line="360" w:lineRule="auto"/>
              <w:jc w:val="both"/>
              <w:rPr>
                <w:rFonts w:ascii="Times New Roman" w:hAnsi="Times New Roman" w:cs="Times New Roman"/>
                <w:color w:val="000000"/>
                <w:sz w:val="24"/>
                <w:szCs w:val="24"/>
              </w:rPr>
            </w:pPr>
            <w:r w:rsidRPr="00540F7A" w:rsidDel="00E33775">
              <w:rPr>
                <w:rFonts w:ascii="Times New Roman" w:hAnsi="Times New Roman" w:cs="Times New Roman"/>
                <w:color w:val="000000"/>
                <w:sz w:val="24"/>
                <w:szCs w:val="24"/>
                <w:lang w:val="en-US"/>
              </w:rPr>
              <w:t xml:space="preserve"> </w:t>
            </w:r>
          </w:p>
        </w:tc>
      </w:tr>
    </w:tbl>
    <w:p w14:paraId="62C73B3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10384F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B539D5E"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31C8FCB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6948D1F" w14:textId="77777777" w:rsidR="00EE3A1D" w:rsidRPr="00540F7A" w:rsidRDefault="00EE3A1D" w:rsidP="00643732">
      <w:pPr>
        <w:spacing w:after="0" w:line="360" w:lineRule="auto"/>
        <w:jc w:val="both"/>
        <w:rPr>
          <w:rFonts w:ascii="Times New Roman" w:hAnsi="Times New Roman" w:cs="Times New Roman"/>
          <w:sz w:val="24"/>
          <w:szCs w:val="24"/>
          <w:lang w:val="en-US"/>
        </w:rPr>
      </w:pPr>
      <w:r w:rsidRPr="00540F7A">
        <w:rPr>
          <w:rFonts w:ascii="Times New Roman" w:eastAsia="Times New Roman" w:hAnsi="Times New Roman" w:cs="Times New Roman"/>
          <w:color w:val="000000"/>
          <w:sz w:val="24"/>
          <w:szCs w:val="24"/>
          <w:lang w:eastAsia="tr-TR"/>
        </w:rPr>
        <w:t>Faaliyet, bu Ek'in Ek D'sinde belirtilen kriterlere uygundur.</w:t>
      </w:r>
    </w:p>
    <w:p w14:paraId="0BF6830E" w14:textId="77777777" w:rsidR="00EE3A1D" w:rsidRPr="00540F7A" w:rsidRDefault="00EE3A1D" w:rsidP="00643732">
      <w:pPr>
        <w:spacing w:after="0" w:line="360" w:lineRule="auto"/>
        <w:contextualSpacing/>
        <w:jc w:val="both"/>
        <w:rPr>
          <w:rFonts w:ascii="Times New Roman" w:hAnsi="Times New Roman" w:cs="Times New Roman"/>
          <w:sz w:val="24"/>
        </w:rPr>
      </w:pPr>
    </w:p>
    <w:p w14:paraId="0B0E6AAF" w14:textId="77777777" w:rsidR="00EE3A1D" w:rsidRPr="00540F7A" w:rsidRDefault="00EE3A1D" w:rsidP="00EE3A1D">
      <w:pPr>
        <w:pStyle w:val="Balk1"/>
        <w:numPr>
          <w:ilvl w:val="0"/>
          <w:numId w:val="8"/>
        </w:numPr>
      </w:pPr>
      <w:r w:rsidRPr="00540F7A">
        <w:t>ULAŞTIRMA FAALİYETLERİ</w:t>
      </w:r>
    </w:p>
    <w:p w14:paraId="431F70B3" w14:textId="77777777" w:rsidR="00EE3A1D" w:rsidRPr="00540F7A" w:rsidRDefault="00EE3A1D" w:rsidP="00643732"/>
    <w:p w14:paraId="2833548D" w14:textId="77777777" w:rsidR="00EE3A1D" w:rsidRPr="00540F7A" w:rsidRDefault="00EE3A1D" w:rsidP="00EE3A1D">
      <w:pPr>
        <w:pStyle w:val="Balk2"/>
        <w:numPr>
          <w:ilvl w:val="1"/>
          <w:numId w:val="8"/>
        </w:numPr>
        <w:spacing w:before="0" w:line="360" w:lineRule="auto"/>
        <w:jc w:val="both"/>
      </w:pPr>
      <w:r w:rsidRPr="00540F7A">
        <w:t xml:space="preserve">Şehirlerarası Demiryolu Yolcu Taşımacılığı </w:t>
      </w:r>
    </w:p>
    <w:p w14:paraId="543F70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Geniş bir coğrafi alana yayılmış ana hat ağları üzerinde demiryolu vagonları kullanılarak yolcu taşımacılığının satın alınması, finanse edilmesi, kiralanması, kiraya verilmesi ve işletilmesi, şehirlerarası demiryolları ile yolcu taşımacılığı ve demiryolu şirketlerinin entegre bir operasyonu olarak yataklı vagonların veya yemekli vagonların işletilmesi. </w:t>
      </w:r>
    </w:p>
    <w:p w14:paraId="20D27351" w14:textId="77777777" w:rsidR="00EE3A1D" w:rsidRPr="00540F7A" w:rsidRDefault="00EE3A1D" w:rsidP="00643732">
      <w:pPr>
        <w:spacing w:after="0" w:line="360" w:lineRule="auto"/>
        <w:jc w:val="both"/>
        <w:rPr>
          <w:rFonts w:ascii="Times New Roman" w:hAnsi="Times New Roman" w:cs="Times New Roman"/>
          <w:sz w:val="24"/>
        </w:rPr>
      </w:pPr>
    </w:p>
    <w:p w14:paraId="449EB5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H49.10, N77.39 olmak üzere çeşitli NACE kodları ile ilişkilendirilebilir.</w:t>
      </w:r>
    </w:p>
    <w:p w14:paraId="17A30FFC" w14:textId="77777777" w:rsidR="00EE3A1D" w:rsidRPr="00540F7A" w:rsidRDefault="00EE3A1D" w:rsidP="00643732">
      <w:pPr>
        <w:spacing w:after="0" w:line="360" w:lineRule="auto"/>
        <w:jc w:val="both"/>
        <w:rPr>
          <w:rFonts w:ascii="Times New Roman" w:hAnsi="Times New Roman" w:cs="Times New Roman"/>
          <w:sz w:val="24"/>
        </w:rPr>
      </w:pPr>
    </w:p>
    <w:p w14:paraId="65A8F3E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DA228C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10353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799D8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412D4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16784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47D7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E1863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8BA5F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0EA02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C652E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0AE7D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115E5F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02457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D3F8A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9BAA9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8F2B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2D73B2A" w14:textId="77777777" w:rsidR="00EE3A1D" w:rsidRPr="00540F7A" w:rsidRDefault="00EE3A1D" w:rsidP="00643732">
      <w:pPr>
        <w:spacing w:after="0" w:line="360" w:lineRule="auto"/>
        <w:jc w:val="both"/>
        <w:rPr>
          <w:rFonts w:ascii="Times New Roman" w:hAnsi="Times New Roman" w:cs="Times New Roman"/>
          <w:sz w:val="24"/>
        </w:rPr>
      </w:pPr>
    </w:p>
    <w:p w14:paraId="4605A2E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1487B3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AC0FBA"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47E41A2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4CB296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0FF02FE"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6222B0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7CD896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özellikle bakım sırasında atıkların yönetilmesi için önlemler alınmaktadır.</w:t>
      </w:r>
    </w:p>
    <w:p w14:paraId="531C690A" w14:textId="77777777" w:rsidR="00EE3A1D" w:rsidRPr="00540F7A" w:rsidRDefault="00EE3A1D" w:rsidP="00643732">
      <w:pPr>
        <w:spacing w:after="0" w:line="360" w:lineRule="auto"/>
        <w:jc w:val="both"/>
        <w:rPr>
          <w:rFonts w:ascii="Times New Roman" w:hAnsi="Times New Roman" w:cs="Times New Roman"/>
          <w:sz w:val="24"/>
          <w:szCs w:val="24"/>
        </w:rPr>
      </w:pPr>
    </w:p>
    <w:p w14:paraId="03F688D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3EB67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8F943CB"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2DAA77F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FC85767"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43CDF81D" w14:textId="77777777" w:rsidR="00EE3A1D" w:rsidRPr="00540F7A" w:rsidRDefault="00EE3A1D" w:rsidP="00643732">
      <w:pPr>
        <w:spacing w:after="0" w:line="360" w:lineRule="auto"/>
        <w:jc w:val="both"/>
        <w:rPr>
          <w:rFonts w:ascii="Times New Roman" w:hAnsi="Times New Roman" w:cs="Times New Roman"/>
          <w:sz w:val="24"/>
        </w:rPr>
      </w:pPr>
    </w:p>
    <w:p w14:paraId="4FB44760" w14:textId="77777777" w:rsidR="00EE3A1D" w:rsidRPr="00540F7A" w:rsidRDefault="00EE3A1D" w:rsidP="00EE3A1D">
      <w:pPr>
        <w:pStyle w:val="Balk2"/>
        <w:numPr>
          <w:ilvl w:val="1"/>
          <w:numId w:val="8"/>
        </w:numPr>
        <w:spacing w:before="0" w:line="360" w:lineRule="auto"/>
        <w:jc w:val="both"/>
      </w:pPr>
      <w:r w:rsidRPr="00540F7A">
        <w:t>Demiryolu Yük Taşımacılığı</w:t>
      </w:r>
    </w:p>
    <w:p w14:paraId="52231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Ana hat demiryolu ağlarında ve kısa hat yük demiryollarında yük taşımacılığının satın alınması, finanse edilmesi, kiralanması, kiraya verilmesi ve işletilmesi. </w:t>
      </w:r>
    </w:p>
    <w:p w14:paraId="27EB46A0" w14:textId="77777777" w:rsidR="00EE3A1D" w:rsidRPr="00540F7A" w:rsidRDefault="00EE3A1D" w:rsidP="00643732">
      <w:pPr>
        <w:spacing w:after="0" w:line="360" w:lineRule="auto"/>
        <w:jc w:val="both"/>
        <w:rPr>
          <w:rFonts w:ascii="Times New Roman" w:hAnsi="Times New Roman" w:cs="Times New Roman"/>
          <w:sz w:val="24"/>
        </w:rPr>
      </w:pPr>
    </w:p>
    <w:p w14:paraId="0801275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H49.20 ve N77.39 olmak üzere çeşitli NACE kodları ile ilişkilendirilebilir.</w:t>
      </w:r>
    </w:p>
    <w:p w14:paraId="2F500050" w14:textId="77777777" w:rsidR="00EE3A1D" w:rsidRPr="00540F7A" w:rsidRDefault="00EE3A1D" w:rsidP="00643732">
      <w:pPr>
        <w:spacing w:after="0" w:line="360" w:lineRule="auto"/>
        <w:jc w:val="both"/>
        <w:rPr>
          <w:rFonts w:ascii="Times New Roman" w:hAnsi="Times New Roman" w:cs="Times New Roman"/>
          <w:sz w:val="24"/>
        </w:rPr>
      </w:pPr>
    </w:p>
    <w:p w14:paraId="2B28DBA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97E457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C3AE2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A0AA2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517B28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92903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589F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F6A5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63860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BECBD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42B9B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80B5A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6A45F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ADF22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D2E27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EA8AB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7BC6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2E961A6" w14:textId="77777777" w:rsidR="00EE3A1D" w:rsidRPr="00540F7A" w:rsidRDefault="00EE3A1D" w:rsidP="00643732">
      <w:pPr>
        <w:spacing w:after="0" w:line="360" w:lineRule="auto"/>
        <w:jc w:val="both"/>
        <w:rPr>
          <w:rFonts w:ascii="Times New Roman" w:hAnsi="Times New Roman" w:cs="Times New Roman"/>
          <w:sz w:val="24"/>
        </w:rPr>
      </w:pPr>
    </w:p>
    <w:p w14:paraId="3E53FC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6F7EFB5"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eastAsia="Times New Roman" w:hAnsi="Times New Roman" w:cs="Times New Roman"/>
          <w:color w:val="000000"/>
          <w:sz w:val="24"/>
          <w:szCs w:val="24"/>
          <w:lang w:eastAsia="tr-TR"/>
        </w:rPr>
        <w:t>Trenler ve vagonlar fosil yakıtların taşınmasına tahsis edilmemiştir.</w:t>
      </w:r>
    </w:p>
    <w:p w14:paraId="60B3CCD1"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p>
    <w:p w14:paraId="6CC554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47A5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B3EB2C"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1D5204E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E92C69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özellikle bakım sırasında atıkların yönetilmesi için önlemler alınmaktadır.</w:t>
      </w:r>
    </w:p>
    <w:p w14:paraId="0FD9834C" w14:textId="77777777" w:rsidR="00EE3A1D" w:rsidRPr="00540F7A" w:rsidRDefault="00EE3A1D" w:rsidP="00643732">
      <w:pPr>
        <w:spacing w:after="0" w:line="360" w:lineRule="auto"/>
        <w:jc w:val="both"/>
        <w:rPr>
          <w:rFonts w:ascii="Times New Roman" w:hAnsi="Times New Roman" w:cs="Times New Roman"/>
          <w:sz w:val="24"/>
          <w:szCs w:val="24"/>
        </w:rPr>
      </w:pPr>
    </w:p>
    <w:p w14:paraId="268EB89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 Kirliliğin Önlenmesi ve Kontrolü için “Önemli Zarar Vermeme” Kriterleri</w:t>
      </w:r>
    </w:p>
    <w:p w14:paraId="4C4BC1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4D62D8"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sidDel="00E33775">
        <w:rPr>
          <w:rFonts w:ascii="Times New Roman" w:hAnsi="Times New Roman" w:cs="Times New Roman"/>
          <w:color w:val="000000"/>
          <w:sz w:val="24"/>
          <w:szCs w:val="24"/>
          <w:lang w:val="en-US"/>
        </w:rPr>
        <w:t xml:space="preserve"> </w:t>
      </w:r>
    </w:p>
    <w:p w14:paraId="60D5AE6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0911053"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Pr>
          <w:rFonts w:ascii="Times New Roman" w:hAnsi="Times New Roman" w:cs="Times New Roman"/>
          <w:sz w:val="24"/>
          <w:szCs w:val="24"/>
        </w:rPr>
        <w:t>Tanımlanmamıştır</w:t>
      </w:r>
      <w:r w:rsidRPr="00540F7A">
        <w:rPr>
          <w:rFonts w:ascii="Times New Roman" w:eastAsia="Times New Roman" w:hAnsi="Times New Roman" w:cs="Times New Roman"/>
          <w:color w:val="000000"/>
          <w:sz w:val="24"/>
          <w:szCs w:val="24"/>
          <w:lang w:eastAsia="tr-TR"/>
        </w:rPr>
        <w:t>.</w:t>
      </w:r>
    </w:p>
    <w:p w14:paraId="582BDE46" w14:textId="77777777" w:rsidR="00EE3A1D" w:rsidRPr="00540F7A" w:rsidRDefault="00EE3A1D" w:rsidP="00643732">
      <w:pPr>
        <w:spacing w:after="0" w:line="360" w:lineRule="auto"/>
        <w:jc w:val="both"/>
        <w:rPr>
          <w:rFonts w:ascii="Times New Roman" w:hAnsi="Times New Roman" w:cs="Times New Roman"/>
          <w:sz w:val="24"/>
        </w:rPr>
      </w:pPr>
    </w:p>
    <w:p w14:paraId="25FAFE05" w14:textId="77777777" w:rsidR="00EE3A1D" w:rsidRPr="00540F7A" w:rsidRDefault="00EE3A1D" w:rsidP="00EE3A1D">
      <w:pPr>
        <w:pStyle w:val="Balk2"/>
        <w:numPr>
          <w:ilvl w:val="1"/>
          <w:numId w:val="8"/>
        </w:numPr>
        <w:spacing w:before="0" w:line="360" w:lineRule="auto"/>
        <w:jc w:val="both"/>
      </w:pPr>
      <w:r w:rsidRPr="00540F7A">
        <w:t>Şehir İçi ve Banliyö Taşımacılığı, Karayolu Yolcu Taşımacılığı</w:t>
      </w:r>
    </w:p>
    <w:p w14:paraId="28EFDBE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Yolcular ve karayolu yolcu taşımacılığı için şehir içi ve banliyö ulaşım araçlarının satın alınması, finanse edilmesi, kiralanması, kiraya verilmesi ve işletilmesi. Motorlu taşıtlar için, M2 veya M3 kategorisi olarak belirlenen araçların yolcu taşımacılığının sağlanması için işletilmesini içerir. Bu kategorideki ekonomik faaliyetler, motorlu otobüs, tramvay, tramvay, troleybüs, yeraltı ve yükseltilmiş demiryolları gibi farklı kara taşımacılığı türlerinin işletilmesini içerebilir. Bu aynı zamanda şehirden havalimanına veya şehirden istasyona hatları ve kentsel veya banliyö transit sistemlerinin bir parçası olan füniküler demiryolları ve hava teleferiklerinin işletilmesini de içerir. Bu kategorideki ekonomik faaliyetler ayrıca tarifeli uzun mesafe otobüs hizmetlerini, charter seferlerini, gezileri ve diğer ara sıra yapılan otobüs hizmetlerini, havaalanı servislerini (havaalanları dahil), okul otobüslerinin ve ulaşım için otobüslerin işletilmesini de kapsamaktadır. </w:t>
      </w:r>
    </w:p>
    <w:p w14:paraId="14D4482C" w14:textId="77777777" w:rsidR="00EE3A1D" w:rsidRPr="00540F7A" w:rsidRDefault="00EE3A1D" w:rsidP="00643732">
      <w:pPr>
        <w:spacing w:after="0" w:line="360" w:lineRule="auto"/>
        <w:jc w:val="both"/>
        <w:rPr>
          <w:rFonts w:ascii="Times New Roman" w:hAnsi="Times New Roman" w:cs="Times New Roman"/>
          <w:sz w:val="24"/>
        </w:rPr>
      </w:pPr>
    </w:p>
    <w:p w14:paraId="2EE181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H49.31, H49.3.9, N77.39 ve N77.11 olmak üzere çeşitli NACE kodlarıyla ilişkilendirilebilir.</w:t>
      </w:r>
    </w:p>
    <w:p w14:paraId="1C282FBF" w14:textId="77777777" w:rsidR="00EE3A1D" w:rsidRPr="00540F7A" w:rsidRDefault="00EE3A1D" w:rsidP="00643732">
      <w:pPr>
        <w:spacing w:after="0" w:line="360" w:lineRule="auto"/>
        <w:jc w:val="both"/>
        <w:rPr>
          <w:rFonts w:ascii="Times New Roman" w:hAnsi="Times New Roman" w:cs="Times New Roman"/>
          <w:sz w:val="24"/>
        </w:rPr>
      </w:pPr>
    </w:p>
    <w:p w14:paraId="4CBC6E6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3E4523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32D7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E9298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8E22B0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79AC3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7576C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FEF94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512E4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0CC17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0BF29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9B9F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D3771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30611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AEA69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DE1C4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938C1F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176080F" w14:textId="77777777" w:rsidR="00EE3A1D" w:rsidRPr="00540F7A" w:rsidRDefault="00EE3A1D" w:rsidP="00643732">
      <w:pPr>
        <w:spacing w:after="0" w:line="360" w:lineRule="auto"/>
        <w:jc w:val="both"/>
        <w:rPr>
          <w:rFonts w:ascii="Times New Roman" w:hAnsi="Times New Roman" w:cs="Times New Roman"/>
          <w:sz w:val="24"/>
        </w:rPr>
      </w:pPr>
    </w:p>
    <w:p w14:paraId="681FED6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2BE487D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93B94F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sidDel="00E33775">
        <w:rPr>
          <w:rFonts w:ascii="Times New Roman" w:eastAsia="Times New Roman" w:hAnsi="Times New Roman" w:cs="Times New Roman"/>
          <w:color w:val="000000"/>
          <w:sz w:val="24"/>
          <w:szCs w:val="24"/>
          <w:lang w:eastAsia="tr-TR"/>
        </w:rPr>
        <w:t xml:space="preserve"> </w:t>
      </w:r>
    </w:p>
    <w:p w14:paraId="7DCE0C4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4BB316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631C3F" w14:textId="77777777" w:rsidR="00EE3A1D" w:rsidRPr="00540F7A" w:rsidRDefault="00EE3A1D" w:rsidP="00643732">
      <w:pPr>
        <w:spacing w:after="0" w:line="360" w:lineRule="auto"/>
        <w:jc w:val="both"/>
        <w:rPr>
          <w:rFonts w:ascii="Times New Roman" w:eastAsia="Times New Roman" w:hAnsi="Times New Roman" w:cs="Times New Roman"/>
          <w:color w:val="000000"/>
          <w:sz w:val="24"/>
          <w:szCs w:val="24"/>
          <w:lang w:eastAsia="tr-TR"/>
        </w:rPr>
      </w:pPr>
      <w:r w:rsidRPr="00540F7A" w:rsidDel="00E33775">
        <w:rPr>
          <w:rFonts w:ascii="Times New Roman" w:eastAsia="Times New Roman" w:hAnsi="Times New Roman" w:cs="Times New Roman"/>
          <w:color w:val="000000"/>
          <w:sz w:val="24"/>
          <w:szCs w:val="24"/>
          <w:lang w:eastAsia="tr-TR"/>
        </w:rPr>
        <w:t xml:space="preserve"> </w:t>
      </w:r>
    </w:p>
    <w:p w14:paraId="013FA94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24ED81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(bakım) hem de filonun kullanım ömrünün sonunda, bataryaların ve elektronik cihazların (özellikle buradaki kritik hammaddelerin) yeniden kullanımı ve geri dönüşümü de dahil olmak üzere atık yönetimi için önlemler alınmaktadır.</w:t>
      </w:r>
    </w:p>
    <w:p w14:paraId="25C50AD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w:t>
      </w:r>
    </w:p>
    <w:p w14:paraId="133E356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492B62C"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M kategorisindeki karayolu araçları için lastikler, en yüksek nüfuslu sınıfta dış yuvarlanma gürültüsü gerekliliklerine uygundur.</w:t>
      </w:r>
    </w:p>
    <w:p w14:paraId="1B6395B5" w14:textId="77777777" w:rsidR="00EE3A1D" w:rsidRPr="00540F7A" w:rsidRDefault="00EE3A1D" w:rsidP="00643732">
      <w:pPr>
        <w:spacing w:after="0" w:line="360" w:lineRule="auto"/>
        <w:jc w:val="both"/>
        <w:rPr>
          <w:rFonts w:ascii="Times New Roman" w:hAnsi="Times New Roman" w:cs="Times New Roman"/>
          <w:color w:val="000000"/>
          <w:sz w:val="24"/>
          <w:szCs w:val="24"/>
          <w:lang w:val="en-US"/>
        </w:rPr>
      </w:pPr>
      <w:r w:rsidRPr="00540F7A">
        <w:rPr>
          <w:rFonts w:ascii="Times New Roman" w:hAnsi="Times New Roman" w:cs="Times New Roman"/>
          <w:color w:val="000000"/>
          <w:sz w:val="24"/>
          <w:szCs w:val="24"/>
          <w:lang w:val="en-US"/>
        </w:rPr>
        <w:t xml:space="preserve"> </w:t>
      </w:r>
    </w:p>
    <w:p w14:paraId="5673092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6324907" w14:textId="77777777" w:rsidR="00EE3A1D" w:rsidRPr="00540F7A" w:rsidRDefault="00EE3A1D"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Tanımlanmamıştır.</w:t>
      </w:r>
      <w:r w:rsidRPr="00540F7A" w:rsidDel="00E33775">
        <w:rPr>
          <w:rFonts w:ascii="Times New Roman" w:eastAsia="Times New Roman" w:hAnsi="Times New Roman" w:cs="Times New Roman"/>
          <w:color w:val="000000"/>
          <w:sz w:val="24"/>
          <w:szCs w:val="24"/>
          <w:lang w:eastAsia="tr-TR"/>
        </w:rPr>
        <w:t xml:space="preserve"> </w:t>
      </w:r>
    </w:p>
    <w:p w14:paraId="222845B2" w14:textId="77777777" w:rsidR="00EE3A1D" w:rsidRPr="00540F7A" w:rsidRDefault="00EE3A1D" w:rsidP="00643732">
      <w:pPr>
        <w:spacing w:after="0" w:line="360" w:lineRule="auto"/>
        <w:jc w:val="both"/>
        <w:rPr>
          <w:rFonts w:ascii="Times New Roman" w:hAnsi="Times New Roman" w:cs="Times New Roman"/>
          <w:sz w:val="24"/>
        </w:rPr>
      </w:pPr>
    </w:p>
    <w:p w14:paraId="7E068152" w14:textId="77777777" w:rsidR="00EE3A1D" w:rsidRPr="00540F7A" w:rsidRDefault="00EE3A1D" w:rsidP="00EE3A1D">
      <w:pPr>
        <w:pStyle w:val="Balk2"/>
        <w:numPr>
          <w:ilvl w:val="1"/>
          <w:numId w:val="8"/>
        </w:numPr>
        <w:spacing w:before="0" w:line="360" w:lineRule="auto"/>
        <w:jc w:val="both"/>
      </w:pPr>
      <w:r w:rsidRPr="00540F7A">
        <w:t>Kişisel Mobilite Cihazlarının Kullanımı, Bisiklet Lojistiği</w:t>
      </w:r>
    </w:p>
    <w:p w14:paraId="5A9C27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İtici gücün kullanıcının fiziksel aktivitesinden, sıfır emisyonlu bir motordan veya sıfır emisyonlu motor ve fiziksel aktivite karışımından geldiği kişisel hareketlilik veya ulaşım cihazlarının satılması, satın alınması, kiralanması, kiraya verilmesi ve işletilmesi. </w:t>
      </w:r>
    </w:p>
    <w:p w14:paraId="33B04EAC" w14:textId="77777777" w:rsidR="00EE3A1D" w:rsidRPr="00540F7A" w:rsidRDefault="00EE3A1D" w:rsidP="00643732">
      <w:pPr>
        <w:spacing w:after="0" w:line="360" w:lineRule="auto"/>
        <w:jc w:val="both"/>
        <w:rPr>
          <w:rFonts w:ascii="Times New Roman" w:hAnsi="Times New Roman" w:cs="Times New Roman"/>
          <w:sz w:val="24"/>
        </w:rPr>
      </w:pPr>
    </w:p>
    <w:p w14:paraId="0DC6FC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N77.11 ve N77.21 olmak üzere çeşitli NACE kodları ile ilişkilendirilebilir.</w:t>
      </w:r>
    </w:p>
    <w:p w14:paraId="25DEB493" w14:textId="77777777" w:rsidR="00EE3A1D" w:rsidRPr="00540F7A" w:rsidRDefault="00EE3A1D" w:rsidP="00643732">
      <w:pPr>
        <w:spacing w:after="0" w:line="360" w:lineRule="auto"/>
        <w:jc w:val="both"/>
        <w:rPr>
          <w:rFonts w:ascii="Times New Roman" w:hAnsi="Times New Roman" w:cs="Times New Roman"/>
          <w:sz w:val="24"/>
        </w:rPr>
      </w:pPr>
    </w:p>
    <w:p w14:paraId="6BC2378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4D924D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967FEA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5A090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BD73D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5B6613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60FA6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16FA37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2DF1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437359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510A4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A8C1B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BF9BD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66EB4C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BEC6E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85989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001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488272B" w14:textId="77777777" w:rsidR="00EE3A1D" w:rsidRPr="00540F7A" w:rsidRDefault="00EE3A1D" w:rsidP="00643732">
      <w:pPr>
        <w:spacing w:after="0" w:line="360" w:lineRule="auto"/>
        <w:jc w:val="both"/>
        <w:rPr>
          <w:rFonts w:ascii="Times New Roman" w:hAnsi="Times New Roman" w:cs="Times New Roman"/>
          <w:sz w:val="24"/>
        </w:rPr>
      </w:pPr>
    </w:p>
    <w:p w14:paraId="26539C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0AE5CA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2581A1" w14:textId="77777777" w:rsidR="00EE3A1D" w:rsidRPr="00540F7A" w:rsidRDefault="00EE3A1D" w:rsidP="00643732">
      <w:pPr>
        <w:spacing w:after="0" w:line="360" w:lineRule="auto"/>
        <w:jc w:val="both"/>
        <w:rPr>
          <w:rFonts w:ascii="Times New Roman" w:hAnsi="Times New Roman" w:cs="Times New Roman"/>
          <w:sz w:val="24"/>
          <w:szCs w:val="24"/>
        </w:rPr>
      </w:pPr>
    </w:p>
    <w:p w14:paraId="75EAED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09ADD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03049D8" w14:textId="77777777" w:rsidR="00EE3A1D" w:rsidRPr="00540F7A" w:rsidRDefault="00EE3A1D" w:rsidP="00643732">
      <w:pPr>
        <w:spacing w:after="0" w:line="360" w:lineRule="auto"/>
        <w:jc w:val="both"/>
        <w:rPr>
          <w:rFonts w:ascii="Times New Roman" w:hAnsi="Times New Roman" w:cs="Times New Roman"/>
          <w:sz w:val="24"/>
          <w:szCs w:val="24"/>
        </w:rPr>
      </w:pPr>
    </w:p>
    <w:p w14:paraId="378DD53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739481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hem kullanım aşamasında (bakım) hem de bataryaların ve elektronik cihazların (özellikle buradaki kritik hammaddelerin) yeniden kullanımı ve geri dönüşümü de dahil olmak üzere kullanım ömrünün sonunda atık yönetimi için önlemler alınmaktadır.</w:t>
      </w:r>
    </w:p>
    <w:p w14:paraId="4B907606" w14:textId="77777777" w:rsidR="00EE3A1D" w:rsidRPr="00540F7A" w:rsidRDefault="00EE3A1D" w:rsidP="00643732">
      <w:pPr>
        <w:spacing w:after="0" w:line="360" w:lineRule="auto"/>
        <w:jc w:val="both"/>
        <w:rPr>
          <w:rFonts w:ascii="Times New Roman" w:hAnsi="Times New Roman" w:cs="Times New Roman"/>
          <w:sz w:val="24"/>
          <w:szCs w:val="24"/>
        </w:rPr>
      </w:pPr>
    </w:p>
    <w:p w14:paraId="000C96D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E0303E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B99A4C" w14:textId="77777777" w:rsidR="00EE3A1D" w:rsidRPr="00540F7A" w:rsidRDefault="00EE3A1D" w:rsidP="00643732">
      <w:pPr>
        <w:spacing w:after="0" w:line="360" w:lineRule="auto"/>
        <w:jc w:val="both"/>
        <w:rPr>
          <w:rFonts w:ascii="Times New Roman" w:hAnsi="Times New Roman" w:cs="Times New Roman"/>
          <w:sz w:val="24"/>
          <w:szCs w:val="24"/>
        </w:rPr>
      </w:pPr>
    </w:p>
    <w:p w14:paraId="6F6133F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F1298B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77886C3" w14:textId="77777777" w:rsidR="00EE3A1D" w:rsidRPr="00540F7A" w:rsidRDefault="00EE3A1D" w:rsidP="00643732">
      <w:pPr>
        <w:spacing w:after="0" w:line="360" w:lineRule="auto"/>
        <w:jc w:val="both"/>
        <w:rPr>
          <w:rFonts w:ascii="Times New Roman" w:hAnsi="Times New Roman" w:cs="Times New Roman"/>
          <w:sz w:val="24"/>
        </w:rPr>
      </w:pPr>
    </w:p>
    <w:p w14:paraId="35D68CD4" w14:textId="77777777" w:rsidR="00EE3A1D" w:rsidRPr="00540F7A" w:rsidRDefault="00EE3A1D" w:rsidP="00EE3A1D">
      <w:pPr>
        <w:pStyle w:val="Balk2"/>
        <w:numPr>
          <w:ilvl w:val="1"/>
          <w:numId w:val="8"/>
        </w:numPr>
        <w:spacing w:before="0" w:line="360" w:lineRule="auto"/>
        <w:ind w:left="0" w:firstLine="0"/>
        <w:jc w:val="both"/>
      </w:pPr>
      <w:r w:rsidRPr="00540F7A">
        <w:t>Motosikletler, Binek Otomobiller ve Hafif Ticari Araçlarla Yapılan Taşımacılık</w:t>
      </w:r>
    </w:p>
    <w:p w14:paraId="02E57E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M1, N1 veya L kategorisi olarak belirlenen araçların satın alınması, finansmanı, kiralanması ve işletilmesi. </w:t>
      </w:r>
    </w:p>
    <w:p w14:paraId="392E0F27" w14:textId="77777777" w:rsidR="00EE3A1D" w:rsidRPr="00540F7A" w:rsidRDefault="00EE3A1D" w:rsidP="00643732">
      <w:pPr>
        <w:spacing w:after="0" w:line="360" w:lineRule="auto"/>
        <w:jc w:val="both"/>
        <w:rPr>
          <w:rFonts w:ascii="Times New Roman" w:hAnsi="Times New Roman" w:cs="Times New Roman"/>
          <w:sz w:val="24"/>
        </w:rPr>
      </w:pPr>
    </w:p>
    <w:p w14:paraId="370822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H49.32, H49.39 ve N77.11 olmak üzere çeşitli NACE kodlarıyla ilişkilendirilebilir.</w:t>
      </w:r>
    </w:p>
    <w:p w14:paraId="4E278A69" w14:textId="77777777" w:rsidR="00EE3A1D" w:rsidRPr="00540F7A" w:rsidRDefault="00EE3A1D" w:rsidP="00643732">
      <w:pPr>
        <w:spacing w:after="0" w:line="360" w:lineRule="auto"/>
        <w:jc w:val="both"/>
        <w:rPr>
          <w:rFonts w:ascii="Times New Roman" w:hAnsi="Times New Roman" w:cs="Times New Roman"/>
          <w:sz w:val="24"/>
        </w:rPr>
      </w:pPr>
    </w:p>
    <w:p w14:paraId="5DF5BB2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718CAC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D286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2EF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6D93CE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70353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5A246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D7167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2A9CD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73A56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41C8F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B836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40038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8CCA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F39D5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8C233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D312A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22BAD02" w14:textId="77777777" w:rsidR="00EE3A1D" w:rsidRPr="00540F7A" w:rsidRDefault="00EE3A1D" w:rsidP="00643732">
      <w:pPr>
        <w:spacing w:after="0" w:line="360" w:lineRule="auto"/>
        <w:jc w:val="both"/>
        <w:rPr>
          <w:rFonts w:ascii="Times New Roman" w:hAnsi="Times New Roman" w:cs="Times New Roman"/>
          <w:sz w:val="24"/>
        </w:rPr>
      </w:pPr>
    </w:p>
    <w:p w14:paraId="3098E31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44CE07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4D1445" w14:textId="77777777" w:rsidR="00EE3A1D" w:rsidRPr="00540F7A" w:rsidRDefault="00EE3A1D" w:rsidP="00643732">
      <w:pPr>
        <w:spacing w:after="0" w:line="360" w:lineRule="auto"/>
        <w:jc w:val="both"/>
        <w:rPr>
          <w:rFonts w:ascii="Times New Roman" w:hAnsi="Times New Roman" w:cs="Times New Roman"/>
          <w:sz w:val="24"/>
          <w:szCs w:val="24"/>
        </w:rPr>
      </w:pPr>
    </w:p>
    <w:p w14:paraId="5C0F747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7F37A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2B823B0" w14:textId="77777777" w:rsidR="00EE3A1D" w:rsidRPr="00540F7A" w:rsidRDefault="00EE3A1D" w:rsidP="00643732">
      <w:pPr>
        <w:spacing w:after="0" w:line="360" w:lineRule="auto"/>
        <w:jc w:val="both"/>
        <w:rPr>
          <w:rFonts w:ascii="Times New Roman" w:hAnsi="Times New Roman" w:cs="Times New Roman"/>
          <w:sz w:val="24"/>
          <w:szCs w:val="24"/>
        </w:rPr>
      </w:pPr>
    </w:p>
    <w:p w14:paraId="5D3DE2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A370BE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kategorisindeki araçların her ikisi de aşağıdakilerden biridir:</w:t>
      </w:r>
    </w:p>
    <w:p w14:paraId="1CCFFE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Ağırlıkça en az %85 oranında yeniden kullanılabilir veya geri dönüştürülebilir,</w:t>
      </w:r>
    </w:p>
    <w:p w14:paraId="725D71F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05EA4EE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bataryaların ve elektroniklerin (özellikle buradaki kritik hammaddelerin) yeniden kullanılması ve geri dönüştürülmesi de dahil olmak üzere, filonun hem kullanım aşamasında (bakım) hem de kullanım ömrünün sonunda atıkların yönetilmesi için önlemler mevcuttur.</w:t>
      </w:r>
    </w:p>
    <w:p w14:paraId="08E1A7B2" w14:textId="77777777" w:rsidR="00EE3A1D" w:rsidRPr="00540F7A" w:rsidRDefault="00EE3A1D" w:rsidP="00643732">
      <w:pPr>
        <w:spacing w:after="0" w:line="360" w:lineRule="auto"/>
        <w:jc w:val="both"/>
        <w:rPr>
          <w:rFonts w:ascii="Times New Roman" w:hAnsi="Times New Roman" w:cs="Times New Roman"/>
          <w:sz w:val="24"/>
          <w:szCs w:val="24"/>
        </w:rPr>
      </w:pPr>
    </w:p>
    <w:p w14:paraId="53EB1ED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E0B33B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ECCA963" w14:textId="77777777" w:rsidR="00EE3A1D" w:rsidRPr="00540F7A" w:rsidRDefault="00EE3A1D" w:rsidP="00643732">
      <w:pPr>
        <w:spacing w:after="0" w:line="360" w:lineRule="auto"/>
        <w:jc w:val="both"/>
        <w:rPr>
          <w:rFonts w:ascii="Times New Roman" w:hAnsi="Times New Roman" w:cs="Times New Roman"/>
          <w:sz w:val="24"/>
          <w:szCs w:val="24"/>
        </w:rPr>
      </w:pPr>
    </w:p>
    <w:p w14:paraId="5C8AF8A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A7125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1AA71BA" w14:textId="77777777" w:rsidR="00EE3A1D" w:rsidRPr="00540F7A" w:rsidRDefault="00EE3A1D" w:rsidP="00643732">
      <w:pPr>
        <w:spacing w:after="0" w:line="360" w:lineRule="auto"/>
        <w:jc w:val="both"/>
        <w:rPr>
          <w:rFonts w:ascii="Times New Roman" w:hAnsi="Times New Roman" w:cs="Times New Roman"/>
          <w:sz w:val="24"/>
        </w:rPr>
      </w:pPr>
    </w:p>
    <w:p w14:paraId="42D9C762" w14:textId="77777777" w:rsidR="00EE3A1D" w:rsidRPr="00540F7A" w:rsidRDefault="00EE3A1D" w:rsidP="00EE3A1D">
      <w:pPr>
        <w:pStyle w:val="Balk2"/>
        <w:numPr>
          <w:ilvl w:val="1"/>
          <w:numId w:val="8"/>
        </w:numPr>
        <w:spacing w:before="0" w:line="360" w:lineRule="auto"/>
        <w:jc w:val="both"/>
      </w:pPr>
      <w:r w:rsidRPr="00540F7A">
        <w:t>Karayolu ile Yük Taşımacılığı Hizmetleri</w:t>
      </w:r>
    </w:p>
    <w:p w14:paraId="37C2DA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Karayolu ile yük taşımacılığı hizmetleri için N1, N2 veya N3 kategorisi olarak belirlenen araçların satın alınması, finansmanı, kiralanması, kiraya verilmesi ve işletilmesi.</w:t>
      </w:r>
    </w:p>
    <w:p w14:paraId="49373AE5" w14:textId="77777777" w:rsidR="00EE3A1D" w:rsidRPr="00540F7A" w:rsidRDefault="00EE3A1D" w:rsidP="00643732">
      <w:pPr>
        <w:spacing w:after="0" w:line="360" w:lineRule="auto"/>
        <w:jc w:val="both"/>
        <w:rPr>
          <w:rFonts w:ascii="Times New Roman" w:hAnsi="Times New Roman" w:cs="Times New Roman"/>
          <w:sz w:val="24"/>
        </w:rPr>
      </w:pPr>
    </w:p>
    <w:p w14:paraId="66DB364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H49.4.1, H53.10, H53.20 ve N77.12 olmak üzere çeşitli NACE kodları ile ilişkilendirilebilir.</w:t>
      </w:r>
    </w:p>
    <w:p w14:paraId="02BE7939" w14:textId="77777777" w:rsidR="00EE3A1D" w:rsidRPr="00540F7A" w:rsidRDefault="00EE3A1D" w:rsidP="00643732">
      <w:pPr>
        <w:spacing w:after="0" w:line="360" w:lineRule="auto"/>
        <w:jc w:val="both"/>
        <w:rPr>
          <w:rFonts w:ascii="Times New Roman" w:hAnsi="Times New Roman" w:cs="Times New Roman"/>
          <w:sz w:val="24"/>
        </w:rPr>
      </w:pPr>
    </w:p>
    <w:p w14:paraId="603D25F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E77A8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F53BA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A1448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71FEC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EC30A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B6C62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1C3B1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130F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C5906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E5B08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56CC7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940D4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72632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F5B3C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A25EB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BD14B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7590CF9" w14:textId="77777777" w:rsidR="00EE3A1D" w:rsidRPr="00540F7A" w:rsidRDefault="00EE3A1D" w:rsidP="00643732">
      <w:pPr>
        <w:spacing w:after="0" w:line="360" w:lineRule="auto"/>
        <w:jc w:val="both"/>
        <w:rPr>
          <w:rFonts w:ascii="Times New Roman" w:hAnsi="Times New Roman" w:cs="Times New Roman"/>
          <w:sz w:val="24"/>
        </w:rPr>
      </w:pPr>
    </w:p>
    <w:p w14:paraId="7E53673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0AAF8F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Araçlar fosil yakıtların taşınmasına tahsis edilmemiştir.</w:t>
      </w:r>
    </w:p>
    <w:p w14:paraId="1A1D720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N2 ve N3 kategorisindeki araçlar için spesifik doğrudan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 aynı alt gruptaki tüm araçların referans CO</w:t>
      </w:r>
      <w:r w:rsidRPr="00540F7A">
        <w:rPr>
          <w:rFonts w:ascii="Times New Roman" w:hAnsi="Times New Roman" w:cs="Times New Roman"/>
          <w:sz w:val="24"/>
          <w:szCs w:val="24"/>
          <w:vertAlign w:val="subscript"/>
        </w:rPr>
        <w:t>2</w:t>
      </w:r>
      <w:r w:rsidRPr="00540F7A">
        <w:rPr>
          <w:rFonts w:ascii="Times New Roman" w:hAnsi="Times New Roman" w:cs="Times New Roman"/>
          <w:sz w:val="24"/>
          <w:szCs w:val="24"/>
        </w:rPr>
        <w:t xml:space="preserve"> emisyonlarına eşit veya daha düşüktür.</w:t>
      </w:r>
    </w:p>
    <w:p w14:paraId="76AB16CE" w14:textId="77777777" w:rsidR="00EE3A1D" w:rsidRPr="00540F7A" w:rsidRDefault="00EE3A1D" w:rsidP="00643732">
      <w:pPr>
        <w:spacing w:after="0" w:line="360" w:lineRule="auto"/>
        <w:jc w:val="both"/>
        <w:rPr>
          <w:rFonts w:ascii="Times New Roman" w:hAnsi="Times New Roman" w:cs="Times New Roman"/>
          <w:sz w:val="24"/>
          <w:szCs w:val="24"/>
        </w:rPr>
      </w:pPr>
    </w:p>
    <w:p w14:paraId="1C96CE8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07CF37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951CCF" w14:textId="77777777" w:rsidR="00EE3A1D" w:rsidRPr="00540F7A" w:rsidRDefault="00EE3A1D" w:rsidP="00643732">
      <w:pPr>
        <w:spacing w:after="0" w:line="360" w:lineRule="auto"/>
        <w:jc w:val="both"/>
        <w:rPr>
          <w:rFonts w:ascii="Times New Roman" w:hAnsi="Times New Roman" w:cs="Times New Roman"/>
          <w:sz w:val="24"/>
          <w:szCs w:val="24"/>
        </w:rPr>
      </w:pPr>
    </w:p>
    <w:p w14:paraId="577EFF5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E16E47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M1 ve N1 kategorisindeki araçların her ikisi de aşağıdakilerden biridir:</w:t>
      </w:r>
    </w:p>
    <w:p w14:paraId="0F4812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Ağırlıkça en az %85 oranında yeniden kullanılabilir veya geri dönüştürülebilir,</w:t>
      </w:r>
    </w:p>
    <w:p w14:paraId="5B05632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Ağırlıkça minimum %95'e kadar yeniden kullanılabilir veya geri kazanılabilir.</w:t>
      </w:r>
    </w:p>
    <w:p w14:paraId="78BA1A4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hiyerarşisine uygun olarak bataryaların ve elektroniklerin (özellikle buradaki kritik hammaddelerin) yeniden kullanılması ve geri dönüştürülmesi de dahil olmak üzere, filonun hem kullanım aşamasında (bakım) hem de kullanım ömrünün sonunda atıkların yönetilmesi için önlemler mevcuttur.</w:t>
      </w:r>
    </w:p>
    <w:p w14:paraId="168FBFDC" w14:textId="77777777" w:rsidR="00EE3A1D" w:rsidRPr="00540F7A" w:rsidRDefault="00EE3A1D" w:rsidP="00643732">
      <w:pPr>
        <w:spacing w:after="0" w:line="360" w:lineRule="auto"/>
        <w:jc w:val="both"/>
        <w:rPr>
          <w:rFonts w:ascii="Times New Roman" w:hAnsi="Times New Roman" w:cs="Times New Roman"/>
          <w:sz w:val="24"/>
          <w:szCs w:val="24"/>
        </w:rPr>
      </w:pPr>
    </w:p>
    <w:p w14:paraId="23C0244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D3C8AF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M ve N kategorilerindeki karayolu araçları için lastikler, ulusal mevzuatta belirlenmiş en yüksek nüfuslu sınıfta dış yuvarlanma gürültüsü gerekliliklerine ve en yüksek nüfuslu iki sınıfta Yuvarlanma Direnci Katsayısına (aracın enerji verimliliğini etkileyen) uygundur. </w:t>
      </w:r>
    </w:p>
    <w:p w14:paraId="36ABF109" w14:textId="77777777" w:rsidR="00EE3A1D" w:rsidRPr="00540F7A" w:rsidRDefault="00EE3A1D" w:rsidP="00643732">
      <w:pPr>
        <w:spacing w:after="0" w:line="360" w:lineRule="auto"/>
        <w:jc w:val="both"/>
        <w:rPr>
          <w:rFonts w:ascii="Times New Roman" w:hAnsi="Times New Roman" w:cs="Times New Roman"/>
          <w:sz w:val="24"/>
          <w:szCs w:val="24"/>
        </w:rPr>
      </w:pPr>
    </w:p>
    <w:p w14:paraId="7D4AAEC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520C1B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4B48231" w14:textId="77777777" w:rsidR="00EE3A1D" w:rsidRPr="00540F7A" w:rsidRDefault="00EE3A1D" w:rsidP="00643732">
      <w:pPr>
        <w:spacing w:after="0" w:line="360" w:lineRule="auto"/>
        <w:jc w:val="both"/>
        <w:rPr>
          <w:rFonts w:ascii="Times New Roman" w:hAnsi="Times New Roman" w:cs="Times New Roman"/>
          <w:sz w:val="24"/>
        </w:rPr>
      </w:pPr>
    </w:p>
    <w:p w14:paraId="5BF35D2D" w14:textId="77777777" w:rsidR="00EE3A1D" w:rsidRPr="00540F7A" w:rsidRDefault="00EE3A1D" w:rsidP="00EE3A1D">
      <w:pPr>
        <w:pStyle w:val="Balk2"/>
        <w:numPr>
          <w:ilvl w:val="1"/>
          <w:numId w:val="8"/>
        </w:numPr>
        <w:spacing w:before="0" w:line="360" w:lineRule="auto"/>
        <w:jc w:val="both"/>
      </w:pPr>
      <w:r w:rsidRPr="00540F7A">
        <w:t>İç Sularda Yolcu Taşımacılığı</w:t>
      </w:r>
    </w:p>
    <w:p w14:paraId="224A7D3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taşımacılığına uygun olmayan gemileri içeren iç sulardaki yolcu gemilerinin satın alınması, finanse edilmesi, kiralanması, kiraya verilmesi ve işletilmesi.</w:t>
      </w:r>
    </w:p>
    <w:p w14:paraId="1EB24FBE" w14:textId="77777777" w:rsidR="00EE3A1D" w:rsidRPr="00540F7A" w:rsidRDefault="00EE3A1D" w:rsidP="00643732">
      <w:pPr>
        <w:spacing w:after="0" w:line="360" w:lineRule="auto"/>
        <w:jc w:val="both"/>
        <w:rPr>
          <w:rFonts w:ascii="Times New Roman" w:hAnsi="Times New Roman" w:cs="Times New Roman"/>
          <w:sz w:val="24"/>
        </w:rPr>
      </w:pPr>
    </w:p>
    <w:p w14:paraId="39A9FE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H50.30 olmak üzere çeşitli NACE kodlarıyla ilişkilendirilebilir.</w:t>
      </w:r>
    </w:p>
    <w:p w14:paraId="499BCD5F" w14:textId="77777777" w:rsidR="00EE3A1D" w:rsidRPr="00540F7A" w:rsidRDefault="00EE3A1D" w:rsidP="00643732">
      <w:pPr>
        <w:spacing w:after="0" w:line="360" w:lineRule="auto"/>
        <w:jc w:val="both"/>
        <w:rPr>
          <w:rFonts w:ascii="Times New Roman" w:hAnsi="Times New Roman" w:cs="Times New Roman"/>
          <w:sz w:val="24"/>
        </w:rPr>
      </w:pPr>
    </w:p>
    <w:p w14:paraId="79229A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F9CED7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24E3F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EEE97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23A1C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A5119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45C38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E498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CB1B10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7E15B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B7C03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F94207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0AD18C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B9CEE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800E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1C37F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3F757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2E01D1B" w14:textId="77777777" w:rsidR="00EE3A1D" w:rsidRPr="00540F7A" w:rsidRDefault="00EE3A1D" w:rsidP="00643732">
      <w:pPr>
        <w:spacing w:after="0" w:line="360" w:lineRule="auto"/>
        <w:jc w:val="both"/>
        <w:rPr>
          <w:rFonts w:ascii="Times New Roman" w:hAnsi="Times New Roman" w:cs="Times New Roman"/>
          <w:sz w:val="24"/>
        </w:rPr>
      </w:pPr>
    </w:p>
    <w:p w14:paraId="6AC9386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485859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1639972" w14:textId="77777777" w:rsidR="00EE3A1D" w:rsidRPr="00540F7A" w:rsidRDefault="00EE3A1D" w:rsidP="00643732">
      <w:pPr>
        <w:spacing w:after="0" w:line="360" w:lineRule="auto"/>
        <w:jc w:val="both"/>
        <w:rPr>
          <w:rFonts w:ascii="Times New Roman" w:hAnsi="Times New Roman" w:cs="Times New Roman"/>
          <w:sz w:val="24"/>
          <w:szCs w:val="24"/>
        </w:rPr>
      </w:pPr>
    </w:p>
    <w:p w14:paraId="75029A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FE2BD6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388892F3" w14:textId="77777777" w:rsidR="00EE3A1D" w:rsidRPr="00540F7A" w:rsidRDefault="00EE3A1D" w:rsidP="00643732">
      <w:pPr>
        <w:spacing w:after="0" w:line="360" w:lineRule="auto"/>
        <w:jc w:val="both"/>
        <w:rPr>
          <w:rFonts w:ascii="Times New Roman" w:hAnsi="Times New Roman" w:cs="Times New Roman"/>
          <w:sz w:val="24"/>
          <w:szCs w:val="24"/>
        </w:rPr>
      </w:pPr>
    </w:p>
    <w:p w14:paraId="6A7A44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F9837A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 Batarya ile çalışan gemiler için bu önlemler, kritik hammaddeler de dahil olmak üzere bataryaların ve elektronik cihazların yeniden kullanımını ve geri dönüşümünü içermektedir.</w:t>
      </w:r>
    </w:p>
    <w:p w14:paraId="3D9B6EDD" w14:textId="77777777" w:rsidR="00EE3A1D" w:rsidRPr="00540F7A" w:rsidRDefault="00EE3A1D" w:rsidP="00643732">
      <w:pPr>
        <w:spacing w:after="0" w:line="360" w:lineRule="auto"/>
        <w:jc w:val="both"/>
        <w:rPr>
          <w:rFonts w:ascii="Times New Roman" w:hAnsi="Times New Roman" w:cs="Times New Roman"/>
          <w:sz w:val="24"/>
          <w:szCs w:val="24"/>
        </w:rPr>
      </w:pPr>
    </w:p>
    <w:p w14:paraId="0EF8D78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6FFA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motorlar ulusal emisyon limitlerine uygundur (bu limitleri arıtma sonrası gibi tip onaylı çözümler olmadan karşılayan gemiler dahil).</w:t>
      </w:r>
    </w:p>
    <w:p w14:paraId="11E43906" w14:textId="77777777" w:rsidR="00EE3A1D" w:rsidRPr="00540F7A" w:rsidRDefault="00EE3A1D" w:rsidP="00643732">
      <w:pPr>
        <w:spacing w:after="0" w:line="360" w:lineRule="auto"/>
        <w:jc w:val="both"/>
        <w:rPr>
          <w:rFonts w:ascii="Times New Roman" w:hAnsi="Times New Roman" w:cs="Times New Roman"/>
          <w:sz w:val="24"/>
          <w:szCs w:val="24"/>
        </w:rPr>
      </w:pPr>
    </w:p>
    <w:p w14:paraId="7B6C45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3A265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81364EE" w14:textId="77777777" w:rsidR="00EE3A1D" w:rsidRPr="00540F7A" w:rsidRDefault="00EE3A1D" w:rsidP="00643732">
      <w:pPr>
        <w:spacing w:after="0" w:line="360" w:lineRule="auto"/>
        <w:jc w:val="both"/>
        <w:rPr>
          <w:rFonts w:ascii="Times New Roman" w:hAnsi="Times New Roman" w:cs="Times New Roman"/>
          <w:sz w:val="24"/>
        </w:rPr>
      </w:pPr>
    </w:p>
    <w:p w14:paraId="6B13AAAB" w14:textId="77777777" w:rsidR="00EE3A1D" w:rsidRPr="00540F7A" w:rsidRDefault="00EE3A1D" w:rsidP="00EE3A1D">
      <w:pPr>
        <w:pStyle w:val="Balk2"/>
        <w:numPr>
          <w:ilvl w:val="1"/>
          <w:numId w:val="8"/>
        </w:numPr>
        <w:spacing w:before="0" w:line="360" w:lineRule="auto"/>
        <w:jc w:val="both"/>
      </w:pPr>
      <w:r w:rsidRPr="00540F7A">
        <w:t>İç Sularda Yük Taşımacılığı</w:t>
      </w:r>
    </w:p>
    <w:p w14:paraId="6C874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taşımacılığına uygun olmayan gemileri içeren iç sulardaki yük gemilerinin satın alınması, finanse edilmesi, kiralanması, kiraya verilmesi ve işletilmesi.</w:t>
      </w:r>
    </w:p>
    <w:p w14:paraId="1C0B52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97BB1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H50.4 olmak üzere çeşitli NACE kodlarıyla ilişkilendirilebilir.</w:t>
      </w:r>
    </w:p>
    <w:p w14:paraId="1957D29B" w14:textId="77777777" w:rsidR="00EE3A1D" w:rsidRPr="00540F7A" w:rsidRDefault="00EE3A1D" w:rsidP="00643732">
      <w:pPr>
        <w:spacing w:after="0" w:line="360" w:lineRule="auto"/>
        <w:jc w:val="both"/>
        <w:rPr>
          <w:rFonts w:ascii="Times New Roman" w:hAnsi="Times New Roman" w:cs="Times New Roman"/>
          <w:sz w:val="24"/>
        </w:rPr>
      </w:pPr>
    </w:p>
    <w:p w14:paraId="593750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A12C14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C8D6A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8481D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18EA9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915EF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98DFD8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74456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3BDDF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634E5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6661E1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407D8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4C09BB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C639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36B14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DF044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58F2E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0E958EB" w14:textId="77777777" w:rsidR="00EE3A1D" w:rsidRPr="00540F7A" w:rsidRDefault="00EE3A1D" w:rsidP="00643732">
      <w:pPr>
        <w:spacing w:after="0" w:line="360" w:lineRule="auto"/>
        <w:jc w:val="both"/>
        <w:rPr>
          <w:rFonts w:ascii="Times New Roman" w:hAnsi="Times New Roman" w:cs="Times New Roman"/>
          <w:sz w:val="24"/>
        </w:rPr>
      </w:pPr>
    </w:p>
    <w:p w14:paraId="3304FA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6103280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51235608" w14:textId="77777777" w:rsidR="00EE3A1D" w:rsidRPr="00540F7A" w:rsidRDefault="00EE3A1D" w:rsidP="00643732">
      <w:pPr>
        <w:spacing w:after="0" w:line="360" w:lineRule="auto"/>
        <w:jc w:val="both"/>
        <w:rPr>
          <w:rFonts w:ascii="Times New Roman" w:hAnsi="Times New Roman" w:cs="Times New Roman"/>
          <w:sz w:val="24"/>
          <w:szCs w:val="24"/>
        </w:rPr>
      </w:pPr>
    </w:p>
    <w:p w14:paraId="53A8414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8DE235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7CFF219D" w14:textId="77777777" w:rsidR="00EE3A1D" w:rsidRPr="00540F7A" w:rsidRDefault="00EE3A1D" w:rsidP="00643732">
      <w:pPr>
        <w:spacing w:after="0" w:line="360" w:lineRule="auto"/>
        <w:jc w:val="both"/>
        <w:rPr>
          <w:rFonts w:ascii="Times New Roman" w:hAnsi="Times New Roman" w:cs="Times New Roman"/>
          <w:sz w:val="24"/>
          <w:szCs w:val="24"/>
        </w:rPr>
      </w:pPr>
    </w:p>
    <w:p w14:paraId="62B96FD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F050D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 Batarya ile çalışan gemiler için bu önlemler, kritik hammaddeler de dahil olmak üzere bataryaların ve elektronik cihazların yeniden kullanımını ve geri dönüşümünü içermektedir.</w:t>
      </w:r>
    </w:p>
    <w:p w14:paraId="7FD3C760" w14:textId="77777777" w:rsidR="00EE3A1D" w:rsidRPr="00540F7A" w:rsidRDefault="00EE3A1D" w:rsidP="00643732">
      <w:pPr>
        <w:spacing w:after="0" w:line="360" w:lineRule="auto"/>
        <w:jc w:val="both"/>
        <w:rPr>
          <w:rFonts w:ascii="Times New Roman" w:hAnsi="Times New Roman" w:cs="Times New Roman"/>
          <w:sz w:val="24"/>
          <w:szCs w:val="24"/>
        </w:rPr>
      </w:pPr>
    </w:p>
    <w:p w14:paraId="7A94AB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48B0B2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ulusal emisyon limitlerine uygundur (bu limitleri arıtma sonrası gibi tip onaylı çözümler olmadan karşılayan gemiler dahil).</w:t>
      </w:r>
    </w:p>
    <w:p w14:paraId="5537A205" w14:textId="77777777" w:rsidR="00EE3A1D" w:rsidRPr="00540F7A" w:rsidRDefault="00EE3A1D" w:rsidP="00643732">
      <w:pPr>
        <w:spacing w:after="0" w:line="360" w:lineRule="auto"/>
        <w:jc w:val="both"/>
        <w:rPr>
          <w:rFonts w:ascii="Times New Roman" w:hAnsi="Times New Roman" w:cs="Times New Roman"/>
          <w:sz w:val="24"/>
          <w:szCs w:val="24"/>
        </w:rPr>
      </w:pPr>
    </w:p>
    <w:p w14:paraId="524F854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FB8475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r w:rsidRPr="00540F7A">
        <w:rPr>
          <w:rFonts w:ascii="Times New Roman" w:hAnsi="Times New Roman" w:cs="Times New Roman"/>
          <w:b/>
          <w:sz w:val="24"/>
          <w:szCs w:val="24"/>
        </w:rPr>
        <w:t>.</w:t>
      </w:r>
    </w:p>
    <w:p w14:paraId="6B949815" w14:textId="77777777" w:rsidR="00EE3A1D" w:rsidRPr="00540F7A" w:rsidRDefault="00EE3A1D" w:rsidP="00643732">
      <w:pPr>
        <w:spacing w:after="0" w:line="360" w:lineRule="auto"/>
        <w:jc w:val="both"/>
        <w:rPr>
          <w:rFonts w:ascii="Times New Roman" w:hAnsi="Times New Roman" w:cs="Times New Roman"/>
          <w:sz w:val="24"/>
        </w:rPr>
      </w:pPr>
    </w:p>
    <w:p w14:paraId="3E9B5D88" w14:textId="77777777" w:rsidR="00EE3A1D" w:rsidRPr="00540F7A" w:rsidRDefault="00EE3A1D" w:rsidP="00EE3A1D">
      <w:pPr>
        <w:pStyle w:val="Balk2"/>
        <w:numPr>
          <w:ilvl w:val="1"/>
          <w:numId w:val="8"/>
        </w:numPr>
        <w:spacing w:before="0" w:line="360" w:lineRule="auto"/>
        <w:ind w:left="0" w:firstLine="0"/>
        <w:jc w:val="both"/>
      </w:pPr>
      <w:r w:rsidRPr="00540F7A">
        <w:t>İç Sularda Yolcu ve Yük Taşımacılığı Yapan Araçların Güçlendirilmesi</w:t>
      </w:r>
    </w:p>
    <w:p w14:paraId="696006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taşımacılığı için uygun olmayan gemileri içeren, iç sularda yük veya yolcu taşımacılığı için gemilerin güçlendirilmesi ve yükseltilmesi.</w:t>
      </w:r>
    </w:p>
    <w:p w14:paraId="23EBB2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2428A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H50.4, H50.30 ve C33.15 olmak üzere çeşitli NACE kodlarıyla ilişkilendirilebilir.</w:t>
      </w:r>
    </w:p>
    <w:p w14:paraId="45D58F52" w14:textId="77777777" w:rsidR="00EE3A1D" w:rsidRPr="00540F7A" w:rsidRDefault="00EE3A1D" w:rsidP="00643732">
      <w:pPr>
        <w:spacing w:after="0" w:line="360" w:lineRule="auto"/>
        <w:jc w:val="both"/>
        <w:rPr>
          <w:rFonts w:ascii="Times New Roman" w:hAnsi="Times New Roman" w:cs="Times New Roman"/>
          <w:sz w:val="24"/>
        </w:rPr>
      </w:pPr>
    </w:p>
    <w:p w14:paraId="2CE80AF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CF8845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4F9A7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9595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D8651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4F45E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DDFF5E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3E857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375CF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9B5F2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89D28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0376E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988A8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ABADF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0F537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D0147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52B97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46B6CA4" w14:textId="77777777" w:rsidR="00EE3A1D" w:rsidRPr="00540F7A" w:rsidRDefault="00EE3A1D" w:rsidP="00643732">
      <w:pPr>
        <w:spacing w:after="0" w:line="360" w:lineRule="auto"/>
        <w:jc w:val="both"/>
        <w:rPr>
          <w:rFonts w:ascii="Times New Roman" w:hAnsi="Times New Roman" w:cs="Times New Roman"/>
          <w:sz w:val="24"/>
        </w:rPr>
      </w:pPr>
    </w:p>
    <w:p w14:paraId="283388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C17B7A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14EE0C57" w14:textId="77777777" w:rsidR="00EE3A1D" w:rsidRPr="00540F7A" w:rsidRDefault="00EE3A1D" w:rsidP="00643732">
      <w:pPr>
        <w:spacing w:after="0" w:line="360" w:lineRule="auto"/>
        <w:jc w:val="both"/>
        <w:rPr>
          <w:rFonts w:ascii="Times New Roman" w:hAnsi="Times New Roman" w:cs="Times New Roman"/>
          <w:sz w:val="24"/>
          <w:szCs w:val="24"/>
        </w:rPr>
      </w:pPr>
    </w:p>
    <w:p w14:paraId="0B5C2AB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9DE8D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19F6F3AC" w14:textId="77777777" w:rsidR="00EE3A1D" w:rsidRPr="00540F7A" w:rsidRDefault="00EE3A1D" w:rsidP="00643732">
      <w:pPr>
        <w:spacing w:after="0" w:line="360" w:lineRule="auto"/>
        <w:jc w:val="both"/>
        <w:rPr>
          <w:rFonts w:ascii="Times New Roman" w:hAnsi="Times New Roman" w:cs="Times New Roman"/>
          <w:sz w:val="24"/>
          <w:szCs w:val="24"/>
        </w:rPr>
      </w:pPr>
    </w:p>
    <w:p w14:paraId="31EEC0A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F61EF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Gemilerdeki tehlikeli maddelerin kontrolü ve yönetimi ve güvenli geri dönüşümlerinin sağlanması da dahil olmak üzere, atık hiyerarşisine uygun olarak hem kullanım aşamasında hem de geminin kullanım ömrünün sonunda atıkların yönetilmesi için önlemler alınmaktadır.</w:t>
      </w:r>
    </w:p>
    <w:p w14:paraId="5B300475" w14:textId="77777777" w:rsidR="00EE3A1D" w:rsidRPr="00540F7A" w:rsidRDefault="00EE3A1D" w:rsidP="00643732">
      <w:pPr>
        <w:spacing w:after="0" w:line="360" w:lineRule="auto"/>
        <w:jc w:val="both"/>
        <w:rPr>
          <w:rFonts w:ascii="Times New Roman" w:hAnsi="Times New Roman" w:cs="Times New Roman"/>
          <w:sz w:val="24"/>
          <w:szCs w:val="24"/>
        </w:rPr>
      </w:pPr>
    </w:p>
    <w:p w14:paraId="5C27EF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31F741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ulusal emisyon limitlerine uygundur (bu limitleri arıtma sonrası gibi tip onaylı çözümler olmadan karşılayan gemiler dahil).</w:t>
      </w:r>
    </w:p>
    <w:p w14:paraId="68B4351E" w14:textId="77777777" w:rsidR="00EE3A1D" w:rsidRPr="00540F7A" w:rsidRDefault="00EE3A1D" w:rsidP="00643732">
      <w:pPr>
        <w:spacing w:after="0" w:line="360" w:lineRule="auto"/>
        <w:jc w:val="both"/>
        <w:rPr>
          <w:rFonts w:ascii="Times New Roman" w:hAnsi="Times New Roman" w:cs="Times New Roman"/>
          <w:sz w:val="24"/>
          <w:szCs w:val="24"/>
        </w:rPr>
      </w:pPr>
    </w:p>
    <w:p w14:paraId="6466BF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4D34E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986903E" w14:textId="77777777" w:rsidR="00EE3A1D" w:rsidRPr="00540F7A" w:rsidRDefault="00EE3A1D" w:rsidP="00643732">
      <w:pPr>
        <w:spacing w:after="0" w:line="360" w:lineRule="auto"/>
        <w:jc w:val="both"/>
        <w:rPr>
          <w:rFonts w:ascii="Times New Roman" w:hAnsi="Times New Roman" w:cs="Times New Roman"/>
          <w:sz w:val="24"/>
        </w:rPr>
      </w:pPr>
    </w:p>
    <w:p w14:paraId="4A586753" w14:textId="77777777" w:rsidR="00EE3A1D" w:rsidRPr="00540F7A" w:rsidRDefault="00EE3A1D" w:rsidP="00EE3A1D">
      <w:pPr>
        <w:pStyle w:val="Balk2"/>
        <w:numPr>
          <w:ilvl w:val="1"/>
          <w:numId w:val="8"/>
        </w:numPr>
        <w:spacing w:before="0" w:line="360" w:lineRule="auto"/>
        <w:ind w:left="0" w:firstLine="0"/>
        <w:jc w:val="both"/>
      </w:pPr>
      <w:r w:rsidRPr="00540F7A">
        <w:t>Deniz ve Kıyı Yük Taşımacılığı, Liman Operasyonları ve Yardımcı Faaliyetlerde Kullanılan Gemiler</w:t>
      </w:r>
    </w:p>
    <w:p w14:paraId="3C80BB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Tarifeli olsun veya olmasın, deniz veya kıyı sularında yük veya yük ve yolcuların birlikte taşınması için tasarlanmış ve donatılmış gemilerin satın alınması, finanse edilmesi, kiralanması (mürettebatlı veya mürettebatsız) ve işletilmesi. Römorkörler, palamar gemileri, pilot gemileri, kurtarma gemileri ve buz kırıcılar gibi liman operasyonları ve yardımcı faaliyetler için gerekli gemilerin satın alınması, finanse edilmesi, kiralanması ve işletilmesi. </w:t>
      </w:r>
    </w:p>
    <w:p w14:paraId="31B799EB" w14:textId="77777777" w:rsidR="00EE3A1D" w:rsidRPr="00540F7A" w:rsidRDefault="00EE3A1D" w:rsidP="00643732">
      <w:pPr>
        <w:spacing w:after="0" w:line="360" w:lineRule="auto"/>
        <w:jc w:val="both"/>
        <w:rPr>
          <w:rFonts w:ascii="Times New Roman" w:hAnsi="Times New Roman" w:cs="Times New Roman"/>
          <w:sz w:val="24"/>
        </w:rPr>
      </w:pPr>
    </w:p>
    <w:p w14:paraId="6B98A62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H50.2, H52.22 ve N77.34 olmak üzere çeşitli NACE kodlarıyla ilişkilendirilebilir.</w:t>
      </w:r>
    </w:p>
    <w:p w14:paraId="5A2A576B" w14:textId="77777777" w:rsidR="00EE3A1D" w:rsidRPr="00540F7A" w:rsidRDefault="00EE3A1D" w:rsidP="00643732">
      <w:pPr>
        <w:spacing w:after="0" w:line="360" w:lineRule="auto"/>
        <w:jc w:val="both"/>
        <w:rPr>
          <w:rFonts w:ascii="Times New Roman" w:hAnsi="Times New Roman" w:cs="Times New Roman"/>
          <w:sz w:val="24"/>
        </w:rPr>
      </w:pPr>
    </w:p>
    <w:p w14:paraId="2568817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53B3A5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C394D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D578A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2613A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170F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AC996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A3D76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28A95F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9A88DA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5041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BF542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B0BA7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92EBC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10909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2C00B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C81B2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6A5E04C" w14:textId="77777777" w:rsidR="00EE3A1D" w:rsidRPr="00540F7A" w:rsidRDefault="00EE3A1D" w:rsidP="00643732">
      <w:pPr>
        <w:spacing w:after="0" w:line="360" w:lineRule="auto"/>
        <w:jc w:val="both"/>
        <w:rPr>
          <w:rFonts w:ascii="Times New Roman" w:hAnsi="Times New Roman" w:cs="Times New Roman"/>
          <w:sz w:val="24"/>
        </w:rPr>
      </w:pPr>
    </w:p>
    <w:p w14:paraId="049ABD5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3F5F9F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52714897" w14:textId="77777777" w:rsidR="00EE3A1D" w:rsidRPr="00540F7A" w:rsidRDefault="00EE3A1D" w:rsidP="00643732">
      <w:pPr>
        <w:spacing w:after="0" w:line="360" w:lineRule="auto"/>
        <w:jc w:val="both"/>
        <w:rPr>
          <w:rFonts w:ascii="Times New Roman" w:hAnsi="Times New Roman" w:cs="Times New Roman"/>
          <w:sz w:val="24"/>
          <w:szCs w:val="24"/>
        </w:rPr>
      </w:pPr>
    </w:p>
    <w:p w14:paraId="5EFA9D3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6E81C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D75829D" w14:textId="77777777" w:rsidR="00EE3A1D" w:rsidRPr="00540F7A" w:rsidRDefault="00EE3A1D" w:rsidP="00643732">
      <w:pPr>
        <w:spacing w:after="0" w:line="360" w:lineRule="auto"/>
        <w:jc w:val="both"/>
        <w:rPr>
          <w:rFonts w:ascii="Times New Roman" w:hAnsi="Times New Roman" w:cs="Times New Roman"/>
          <w:sz w:val="24"/>
          <w:szCs w:val="24"/>
        </w:rPr>
      </w:pPr>
    </w:p>
    <w:p w14:paraId="00209A4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CB56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7CB237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gemideki tehlikeli maddelerin envanterine ilişkin ulusal mevzuata uymaktadır. Faaliyet, deniz çevresinin gemilerden atık boşaltımından kaynaklanan olumsuz etkilere karşı korunmasına ilişkin mevzuata uygundur. Gemiler, özellikle daha az miktarda atık üretmek ve atıklarını sürdürülebilir ve çevreye duyarlı bir şekilde yöneterek yasal deşarjları azaltmak amacıyla IMO MARPOL Sözleşmesi Ek V'e uygun olarak işletilmektedir.</w:t>
      </w:r>
    </w:p>
    <w:p w14:paraId="5C0CCED0" w14:textId="77777777" w:rsidR="00EE3A1D" w:rsidRPr="00540F7A" w:rsidRDefault="00EE3A1D" w:rsidP="00643732">
      <w:pPr>
        <w:spacing w:after="0" w:line="360" w:lineRule="auto"/>
        <w:jc w:val="both"/>
        <w:rPr>
          <w:rFonts w:ascii="Times New Roman" w:hAnsi="Times New Roman" w:cs="Times New Roman"/>
          <w:sz w:val="24"/>
          <w:szCs w:val="24"/>
        </w:rPr>
      </w:pPr>
    </w:p>
    <w:p w14:paraId="7266EBB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16E73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VI'nın 14 sayılı Yönetmeliği ile uyumludur. Yakıt içeriğindeki sülfür kütle olarak %0,5'i (küresel sülfür sınırı) aşmamaktadır. Azot oksit (NOx) emisyonları ile ilgili olarak gemiler IMO MARPOL Sözleşmesi Ek VI'nın 13 sayılı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sıkı motor gerekliliklerine (Seviye III) uymaktadır. 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356107E9" w14:textId="77777777" w:rsidR="00EE3A1D" w:rsidRPr="00540F7A" w:rsidRDefault="00EE3A1D" w:rsidP="00643732">
      <w:pPr>
        <w:spacing w:after="0" w:line="360" w:lineRule="auto"/>
        <w:jc w:val="both"/>
        <w:rPr>
          <w:rFonts w:ascii="Times New Roman" w:hAnsi="Times New Roman" w:cs="Times New Roman"/>
          <w:sz w:val="24"/>
          <w:szCs w:val="24"/>
        </w:rPr>
      </w:pPr>
    </w:p>
    <w:p w14:paraId="667948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5EE251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2C121ADB" w14:textId="77777777" w:rsidR="00EE3A1D" w:rsidRPr="00540F7A" w:rsidRDefault="00EE3A1D" w:rsidP="00643732">
      <w:pPr>
        <w:spacing w:after="0" w:line="360" w:lineRule="auto"/>
        <w:jc w:val="both"/>
        <w:rPr>
          <w:rFonts w:ascii="Times New Roman" w:hAnsi="Times New Roman" w:cs="Times New Roman"/>
          <w:b/>
          <w:sz w:val="24"/>
          <w:szCs w:val="24"/>
        </w:rPr>
      </w:pPr>
    </w:p>
    <w:p w14:paraId="4D9D172E" w14:textId="77777777" w:rsidR="00EE3A1D" w:rsidRPr="00540F7A" w:rsidRDefault="00EE3A1D" w:rsidP="00EE3A1D">
      <w:pPr>
        <w:pStyle w:val="Balk2"/>
        <w:numPr>
          <w:ilvl w:val="1"/>
          <w:numId w:val="8"/>
        </w:numPr>
        <w:spacing w:before="0" w:line="360" w:lineRule="auto"/>
        <w:jc w:val="both"/>
      </w:pPr>
      <w:r w:rsidRPr="00540F7A">
        <w:t xml:space="preserve">Deniz ve Kıyılarda Yolcu Taşımacılığı </w:t>
      </w:r>
    </w:p>
    <w:p w14:paraId="1E8F0E7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Tarifeli olsun ya da olmasın, deniz ya da kıyı sularında yolcu taşımacılığı yapmak üzere tasarlanmış ve donatılmış gemilerin satın alınması, finanse edilmesi, kiralanması (mürettebatlı ya da mürettebatsız) ve işletilmesi. Bu kategorideki ekonomik faaliyetler, feribotların, su taksilerinin ve gezi, seyir veya gezi teknelerinin işletilmesini içermektedir. </w:t>
      </w:r>
    </w:p>
    <w:p w14:paraId="712A9B08" w14:textId="77777777" w:rsidR="00EE3A1D" w:rsidRPr="00540F7A" w:rsidRDefault="00EE3A1D" w:rsidP="00643732">
      <w:pPr>
        <w:spacing w:after="0" w:line="360" w:lineRule="auto"/>
        <w:jc w:val="both"/>
        <w:rPr>
          <w:rFonts w:ascii="Times New Roman" w:hAnsi="Times New Roman" w:cs="Times New Roman"/>
          <w:sz w:val="24"/>
        </w:rPr>
      </w:pPr>
    </w:p>
    <w:p w14:paraId="0A8A7D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H50.10, N77.21 ve N77.34 olmak üzere çeşitli NACE kodlarıyla ilişkilendirilebilir.</w:t>
      </w:r>
    </w:p>
    <w:p w14:paraId="7E07856B" w14:textId="77777777" w:rsidR="00EE3A1D" w:rsidRPr="00540F7A" w:rsidRDefault="00EE3A1D" w:rsidP="00643732">
      <w:pPr>
        <w:spacing w:after="0" w:line="360" w:lineRule="auto"/>
        <w:jc w:val="both"/>
        <w:rPr>
          <w:rFonts w:ascii="Times New Roman" w:hAnsi="Times New Roman" w:cs="Times New Roman"/>
          <w:sz w:val="24"/>
        </w:rPr>
      </w:pPr>
    </w:p>
    <w:p w14:paraId="0196431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C97E44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A1D50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1A0B3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D09E3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F56C3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E961F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03FD9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C882C5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F18DC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7BE69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EEE25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1310A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17A11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2F6BB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7E81E3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8072C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631B2FC" w14:textId="77777777" w:rsidR="00EE3A1D" w:rsidRPr="00540F7A" w:rsidRDefault="00EE3A1D" w:rsidP="00643732">
      <w:pPr>
        <w:spacing w:after="0" w:line="360" w:lineRule="auto"/>
        <w:jc w:val="both"/>
        <w:rPr>
          <w:rFonts w:ascii="Times New Roman" w:hAnsi="Times New Roman" w:cs="Times New Roman"/>
          <w:sz w:val="24"/>
        </w:rPr>
      </w:pPr>
    </w:p>
    <w:p w14:paraId="5BAC333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7836356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2AC6C04" w14:textId="77777777" w:rsidR="00EE3A1D" w:rsidRPr="00540F7A" w:rsidRDefault="00EE3A1D" w:rsidP="00643732">
      <w:pPr>
        <w:spacing w:after="0" w:line="360" w:lineRule="auto"/>
        <w:jc w:val="both"/>
        <w:rPr>
          <w:rFonts w:ascii="Times New Roman" w:hAnsi="Times New Roman" w:cs="Times New Roman"/>
          <w:sz w:val="24"/>
          <w:szCs w:val="24"/>
        </w:rPr>
      </w:pPr>
    </w:p>
    <w:p w14:paraId="3BB8B1F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7911D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51C71D3" w14:textId="77777777" w:rsidR="00EE3A1D" w:rsidRPr="00540F7A" w:rsidRDefault="00EE3A1D" w:rsidP="00643732">
      <w:pPr>
        <w:spacing w:after="0" w:line="360" w:lineRule="auto"/>
        <w:jc w:val="both"/>
        <w:rPr>
          <w:rFonts w:ascii="Times New Roman" w:hAnsi="Times New Roman" w:cs="Times New Roman"/>
          <w:sz w:val="24"/>
          <w:szCs w:val="24"/>
        </w:rPr>
      </w:pPr>
    </w:p>
    <w:p w14:paraId="3F47875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620E1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266CBA1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tehlikeli maddelerin envanterine ilişkin ulusal mevzuata uymaktadır. </w:t>
      </w:r>
    </w:p>
    <w:p w14:paraId="342B1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deniz ortamının gemilerden atık boşaltımının olumsuz etkilerine karşı korunmasına ilişkin mevzuata uygundur. Gemi, özellikle aşağıdaki amaçlar doğrultusunda IMO MARPOL Sözleşmesinin Ek V'ine uygun olarak işletilmektedir. Atıklarını sürdürülebilir ve çevreye duyarlı bir şekilde yöneterek daha az miktarda atık üretmek ve yasal deşarjları azaltmak.</w:t>
      </w:r>
    </w:p>
    <w:p w14:paraId="74E304C9" w14:textId="77777777" w:rsidR="00EE3A1D" w:rsidRPr="00540F7A" w:rsidRDefault="00EE3A1D" w:rsidP="00643732">
      <w:pPr>
        <w:spacing w:after="0" w:line="360" w:lineRule="auto"/>
        <w:jc w:val="both"/>
        <w:rPr>
          <w:rFonts w:ascii="Times New Roman" w:hAnsi="Times New Roman" w:cs="Times New Roman"/>
          <w:sz w:val="24"/>
          <w:szCs w:val="24"/>
        </w:rPr>
      </w:pPr>
    </w:p>
    <w:p w14:paraId="443B9B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C2357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VI'nın 14. Yönetmeliği ile uyumludur. Yakıt içeriğindeki sülfür kütle olarak %0,5'i (küresel sülfür sınırı) aşmamaktadır. Azot oksit (NOx) emisyonları ile ilgili olarak gemiler IMO MARPOL Sözleşmesi Ek VI'nın 13.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katı motor gerekliliklerine (Seviye III) uymaktadır. 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5E8AC5B0" w14:textId="77777777" w:rsidR="00EE3A1D" w:rsidRPr="00540F7A" w:rsidRDefault="00EE3A1D" w:rsidP="00643732">
      <w:pPr>
        <w:spacing w:after="0" w:line="360" w:lineRule="auto"/>
        <w:jc w:val="both"/>
        <w:rPr>
          <w:rFonts w:ascii="Times New Roman" w:hAnsi="Times New Roman" w:cs="Times New Roman"/>
          <w:sz w:val="24"/>
          <w:szCs w:val="24"/>
        </w:rPr>
      </w:pPr>
    </w:p>
    <w:p w14:paraId="0CCEE3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7FA9B4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64242E09" w14:textId="77777777" w:rsidR="00EE3A1D" w:rsidRPr="00540F7A" w:rsidRDefault="00EE3A1D" w:rsidP="00643732">
      <w:pPr>
        <w:spacing w:after="0" w:line="360" w:lineRule="auto"/>
        <w:jc w:val="both"/>
        <w:rPr>
          <w:rFonts w:ascii="Times New Roman" w:hAnsi="Times New Roman" w:cs="Times New Roman"/>
          <w:sz w:val="24"/>
        </w:rPr>
      </w:pPr>
    </w:p>
    <w:p w14:paraId="5B070C79" w14:textId="77777777" w:rsidR="00EE3A1D" w:rsidRPr="00540F7A" w:rsidRDefault="00EE3A1D" w:rsidP="00EE3A1D">
      <w:pPr>
        <w:pStyle w:val="Balk2"/>
        <w:numPr>
          <w:ilvl w:val="1"/>
          <w:numId w:val="8"/>
        </w:numPr>
        <w:spacing w:before="0" w:line="360" w:lineRule="auto"/>
        <w:ind w:left="0" w:firstLine="0"/>
        <w:jc w:val="both"/>
      </w:pPr>
      <w:r w:rsidRPr="00540F7A">
        <w:t>Deniz ve Kıyılarda Yük ve Yolcu Taşımacılığı Araçlarının Güçlendirilmesi</w:t>
      </w:r>
    </w:p>
    <w:p w14:paraId="38766B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Deniz veya kıyı sularında yük veya yolcu taşımak için tasarlanmış ve donatılmış gemilerin ve liman operasyonları ve römorkörler, palamar gemileri, pilot gemileri, kurtarma gemileri ve buz kırıcılar gibi yardımcı faaliyetler için gerekli gemilerin güçlendirilmesi ve iyileştirilmesi.</w:t>
      </w:r>
    </w:p>
    <w:p w14:paraId="32127C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0A3588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H50.10, H50.2, H52.22, C33.15, N77.21 ve N.77.34</w:t>
      </w:r>
    </w:p>
    <w:p w14:paraId="42CFF8B9" w14:textId="77777777" w:rsidR="00EE3A1D" w:rsidRPr="00540F7A" w:rsidRDefault="00EE3A1D" w:rsidP="00643732">
      <w:pPr>
        <w:spacing w:after="0" w:line="360" w:lineRule="auto"/>
        <w:jc w:val="both"/>
        <w:rPr>
          <w:rFonts w:ascii="Times New Roman" w:hAnsi="Times New Roman" w:cs="Times New Roman"/>
          <w:sz w:val="24"/>
        </w:rPr>
      </w:pPr>
    </w:p>
    <w:p w14:paraId="3F85AFC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6B4D4E3"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257C4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C16AF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D5BC7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50A96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231C6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A8E57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1BF4E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32005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E82E5B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EB3A4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CB4E8B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3515E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3A4EA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BA133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5806A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A7C7661" w14:textId="77777777" w:rsidR="00EE3A1D" w:rsidRPr="00540F7A" w:rsidRDefault="00EE3A1D" w:rsidP="00643732">
      <w:pPr>
        <w:spacing w:after="0" w:line="360" w:lineRule="auto"/>
        <w:jc w:val="both"/>
        <w:rPr>
          <w:rFonts w:ascii="Times New Roman" w:hAnsi="Times New Roman" w:cs="Times New Roman"/>
          <w:sz w:val="24"/>
        </w:rPr>
      </w:pPr>
    </w:p>
    <w:p w14:paraId="53D63AD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5C9CD8A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Gemiler fosil yakıtların taşınmasına tahsis edilmemiştir.</w:t>
      </w:r>
    </w:p>
    <w:p w14:paraId="083114A8" w14:textId="77777777" w:rsidR="00EE3A1D" w:rsidRPr="00540F7A" w:rsidRDefault="00EE3A1D" w:rsidP="00643732">
      <w:pPr>
        <w:spacing w:after="0" w:line="360" w:lineRule="auto"/>
        <w:jc w:val="both"/>
        <w:rPr>
          <w:rFonts w:ascii="Times New Roman" w:hAnsi="Times New Roman" w:cs="Times New Roman"/>
          <w:sz w:val="24"/>
          <w:szCs w:val="24"/>
        </w:rPr>
      </w:pPr>
    </w:p>
    <w:p w14:paraId="5DF2202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CC8A86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8F1334A" w14:textId="77777777" w:rsidR="00EE3A1D" w:rsidRPr="00540F7A" w:rsidRDefault="00EE3A1D" w:rsidP="00643732">
      <w:pPr>
        <w:spacing w:after="0" w:line="360" w:lineRule="auto"/>
        <w:jc w:val="both"/>
        <w:rPr>
          <w:rFonts w:ascii="Times New Roman" w:hAnsi="Times New Roman" w:cs="Times New Roman"/>
          <w:sz w:val="24"/>
          <w:szCs w:val="24"/>
        </w:rPr>
      </w:pPr>
    </w:p>
    <w:p w14:paraId="4849566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0839F6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Atık hiyerarşisine uygun olarak hem kullanım aşamasında hem de geminin kullanım ömrünün sonunda atıkları yönetmek için önlemler alınmaktadır. </w:t>
      </w:r>
    </w:p>
    <w:p w14:paraId="148810C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Batarya ile çalışan gemiler için bu önlemler, kritik hammaddeler de dahil olmak üzere bataryaların ve elektronik cihazların yeniden kullanımını ve geri dönüşümünü içermektedir. 500 gros tonajın üzerindeki mevcut gemiler ve bunların yerini alan yeni inşa edilen gemiler için faaliyet, tehlikeli maddelerin envanterine ilişkin ulusal mevzuata uymaktadır. </w:t>
      </w:r>
    </w:p>
    <w:p w14:paraId="42F8AFF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deniz çevresinin gemilerden kaynaklanan atıkların deşarjından kaynaklanan olumsuz etkilere karşı korunmasına ilişkin ulusal mevzuata uygundur. Gemi, özellikle daha az miktarda atık üretmek ve atıklarını sürdürülebilir ve çevreye duyarlı bir şekilde yöneterek yasal deşarjları azaltmak amacıyla IMO MARPOL Sözleşmesinin Ek V'ine uygun olarak işletilmektedir.</w:t>
      </w:r>
    </w:p>
    <w:p w14:paraId="59841C87" w14:textId="77777777" w:rsidR="00EE3A1D" w:rsidRPr="00540F7A" w:rsidRDefault="00EE3A1D" w:rsidP="00643732">
      <w:pPr>
        <w:spacing w:after="0" w:line="360" w:lineRule="auto"/>
        <w:jc w:val="both"/>
        <w:rPr>
          <w:rFonts w:ascii="Times New Roman" w:hAnsi="Times New Roman" w:cs="Times New Roman"/>
          <w:sz w:val="24"/>
          <w:szCs w:val="24"/>
        </w:rPr>
      </w:pPr>
    </w:p>
    <w:p w14:paraId="3C4759E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851049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Sülfür oksit emisyonlarının ve partikül maddelerin azaltılmasına ilişkin olarak gemiler IMO MARPOL Sözleşmesi Ek VI'nın 14. Yönetmeliği ile uyumludur. Yakıt içeriğindeki sülfür kütle olarak %0,5'i (küresel sülfür sınırı) aşmamaktadır. Azot oksit (NOx) emisyonları ile ilgili olarak gemiler IMO MARPOL Sözleşmesi Ek VI'nın 13. Yönetmeliğine uymaktadır. Seviye II NOx gerekliliği 2011 yılından sonra inşa edilen gemiler için geçerlidir. Sadece IMO kuralları uyarınca oluşturulan NOx emisyon kontrol alanlarında faaliyet gösterirken, 1 Ocak 2016'dan sonra inşa edilen gemiler NOx emisyonlarını azaltan daha katı motor gerekliliklerine (Seviye III) uymaktadır. Siyah ve gri su deşarjları IMO MARPOL Sözleşmesi Ek IV'e uygundur. 5 Ekim 2001 tarihinde kabul edilen Gemilerdeki Zararlı Organik Tutunma Önleyici Sistemlerin Kontrolüne İlişkin Uluslararası Sözleşmede belirtildiği üzere kirlenme önleyici boya ve biyositlerin toksisitesini en aza indirmeye yönelik tedbirler mevcuttur.</w:t>
      </w:r>
    </w:p>
    <w:p w14:paraId="77297FCC" w14:textId="77777777" w:rsidR="00EE3A1D" w:rsidRPr="00540F7A" w:rsidRDefault="00EE3A1D" w:rsidP="00643732">
      <w:pPr>
        <w:spacing w:after="0" w:line="360" w:lineRule="auto"/>
        <w:jc w:val="both"/>
        <w:rPr>
          <w:rFonts w:ascii="Times New Roman" w:hAnsi="Times New Roman" w:cs="Times New Roman"/>
          <w:sz w:val="24"/>
          <w:szCs w:val="24"/>
        </w:rPr>
      </w:pPr>
    </w:p>
    <w:p w14:paraId="0E18B3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4B432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 xml:space="preserve">Gemilerin Balast Suyu ve Sedimanlarının Kontrolü ve Yönetimi Uluslararası Sözleşmesi (BWM) doğrultusunda yerli olmayan türler içeren balast suyunun salınımı önlenmektedir. IMO Biyolojik Kirlenme Kılavuzları dikkate alınarak gemilerin gövde ve niş alanlarının biyolojik kirlenmesi yoluyla yerli olmayan türlerin girişini önlemek için önlemler alınmaktadır. Gürültü ve titreşimler, IMO Sualtı Gürültüsünün Azaltılması Kılavuzunda verilen kılavuz doğrultusunda gürültüyü azaltan pervaneler, tekne tasarımı veya gemideki makineler kullanılarak sınırlandırılır. </w:t>
      </w:r>
    </w:p>
    <w:p w14:paraId="700608B9" w14:textId="77777777" w:rsidR="00EE3A1D" w:rsidRPr="00540F7A" w:rsidRDefault="00EE3A1D" w:rsidP="00643732">
      <w:pPr>
        <w:spacing w:after="0" w:line="360" w:lineRule="auto"/>
        <w:jc w:val="both"/>
        <w:rPr>
          <w:rFonts w:ascii="Times New Roman" w:hAnsi="Times New Roman" w:cs="Times New Roman"/>
          <w:sz w:val="24"/>
        </w:rPr>
      </w:pPr>
    </w:p>
    <w:p w14:paraId="328985B0" w14:textId="77777777" w:rsidR="00EE3A1D" w:rsidRPr="00540F7A" w:rsidRDefault="00EE3A1D" w:rsidP="00EE3A1D">
      <w:pPr>
        <w:pStyle w:val="Balk2"/>
        <w:numPr>
          <w:ilvl w:val="1"/>
          <w:numId w:val="8"/>
        </w:numPr>
        <w:spacing w:before="0" w:line="360" w:lineRule="auto"/>
        <w:jc w:val="both"/>
      </w:pPr>
      <w:r w:rsidRPr="00540F7A">
        <w:t>Kişisel Hareketlilik için Altyapı, Bisiklet Lojistiği</w:t>
      </w:r>
    </w:p>
    <w:p w14:paraId="60DA7A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Yolların, otoyolların, köprülerin ve tünellerin inşası dahil olmak üzere kişisel hareketlilik için altyapının inşası, modernizasyonu, bakımı ve işletilmesi ve elektrikli destekli veya desteksiz yayalara ve bisikletlere adanmış diğer altyapı.</w:t>
      </w:r>
    </w:p>
    <w:p w14:paraId="38A3A1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87CE98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F42.11, F42.12, F42.13, F43.21, F711 ve F71.20 olmak üzere çeşitli NACE kodlarıyla ilişkilendirilebilir.</w:t>
      </w:r>
    </w:p>
    <w:p w14:paraId="6B175E18" w14:textId="77777777" w:rsidR="00EE3A1D" w:rsidRPr="00540F7A" w:rsidRDefault="00EE3A1D" w:rsidP="00643732">
      <w:pPr>
        <w:spacing w:after="0" w:line="360" w:lineRule="auto"/>
        <w:jc w:val="both"/>
        <w:rPr>
          <w:rFonts w:ascii="Times New Roman" w:hAnsi="Times New Roman" w:cs="Times New Roman"/>
          <w:sz w:val="24"/>
        </w:rPr>
      </w:pPr>
    </w:p>
    <w:p w14:paraId="7A81A35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A64651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88658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4F855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5EF43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703FF7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F6D4E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F721A2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7610E5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16F51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69D5D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E1E70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00C2B4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8A02F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444E70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102C76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4B8372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A28490D" w14:textId="77777777" w:rsidR="00EE3A1D" w:rsidRPr="00540F7A" w:rsidRDefault="00EE3A1D" w:rsidP="00643732">
      <w:pPr>
        <w:spacing w:after="0" w:line="360" w:lineRule="auto"/>
        <w:jc w:val="both"/>
        <w:rPr>
          <w:rFonts w:ascii="Times New Roman" w:hAnsi="Times New Roman" w:cs="Times New Roman"/>
          <w:sz w:val="24"/>
        </w:rPr>
      </w:pPr>
    </w:p>
    <w:p w14:paraId="768763E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4311134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11E3E3A" w14:textId="77777777" w:rsidR="00EE3A1D" w:rsidRPr="00540F7A" w:rsidRDefault="00EE3A1D" w:rsidP="00643732">
      <w:pPr>
        <w:spacing w:after="0" w:line="360" w:lineRule="auto"/>
        <w:jc w:val="both"/>
        <w:rPr>
          <w:rFonts w:ascii="Times New Roman" w:hAnsi="Times New Roman" w:cs="Times New Roman"/>
          <w:sz w:val="24"/>
          <w:szCs w:val="24"/>
        </w:rPr>
      </w:pPr>
    </w:p>
    <w:p w14:paraId="0045F4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6D35C8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5929B19" w14:textId="77777777" w:rsidR="00EE3A1D" w:rsidRPr="00540F7A" w:rsidRDefault="00EE3A1D" w:rsidP="00643732">
      <w:pPr>
        <w:spacing w:after="0" w:line="360" w:lineRule="auto"/>
        <w:jc w:val="both"/>
        <w:rPr>
          <w:rFonts w:ascii="Times New Roman" w:hAnsi="Times New Roman" w:cs="Times New Roman"/>
          <w:sz w:val="24"/>
          <w:szCs w:val="24"/>
        </w:rPr>
      </w:pPr>
    </w:p>
    <w:p w14:paraId="2454E48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7D0C0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4E6B4417" w14:textId="77777777" w:rsidR="00EE3A1D" w:rsidRPr="00540F7A" w:rsidRDefault="00EE3A1D" w:rsidP="00643732">
      <w:pPr>
        <w:spacing w:after="0" w:line="360" w:lineRule="auto"/>
        <w:jc w:val="both"/>
        <w:rPr>
          <w:rFonts w:ascii="Times New Roman" w:hAnsi="Times New Roman" w:cs="Times New Roman"/>
          <w:sz w:val="24"/>
          <w:szCs w:val="24"/>
        </w:rPr>
      </w:pPr>
    </w:p>
    <w:p w14:paraId="04200A1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C2FBEC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veya bakım çalışmaları sırasında gürültü, toz ve kirletici emisyonları azaltmak için önlemler alınır.</w:t>
      </w:r>
    </w:p>
    <w:p w14:paraId="2EB637B3" w14:textId="77777777" w:rsidR="00EE3A1D" w:rsidRPr="00540F7A" w:rsidRDefault="00EE3A1D" w:rsidP="00643732">
      <w:pPr>
        <w:spacing w:after="0" w:line="360" w:lineRule="auto"/>
        <w:jc w:val="both"/>
        <w:rPr>
          <w:rFonts w:ascii="Times New Roman" w:hAnsi="Times New Roman" w:cs="Times New Roman"/>
          <w:sz w:val="24"/>
          <w:szCs w:val="24"/>
        </w:rPr>
      </w:pPr>
    </w:p>
    <w:p w14:paraId="1F83A75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8B7A2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57D75AF1" w14:textId="77777777" w:rsidR="00EE3A1D" w:rsidRPr="00540F7A" w:rsidRDefault="00EE3A1D" w:rsidP="00643732">
      <w:pPr>
        <w:spacing w:after="0" w:line="360" w:lineRule="auto"/>
        <w:jc w:val="both"/>
        <w:rPr>
          <w:rFonts w:ascii="Times New Roman" w:hAnsi="Times New Roman" w:cs="Times New Roman"/>
          <w:sz w:val="24"/>
        </w:rPr>
      </w:pPr>
    </w:p>
    <w:p w14:paraId="7BC8C183" w14:textId="77777777" w:rsidR="00EE3A1D" w:rsidRPr="00540F7A" w:rsidRDefault="00EE3A1D" w:rsidP="00EE3A1D">
      <w:pPr>
        <w:pStyle w:val="Balk2"/>
        <w:numPr>
          <w:ilvl w:val="1"/>
          <w:numId w:val="8"/>
        </w:numPr>
        <w:spacing w:before="0" w:line="360" w:lineRule="auto"/>
        <w:jc w:val="both"/>
      </w:pPr>
      <w:r w:rsidRPr="00540F7A">
        <w:t>Demiryolu Taşımacılığı Altyapısı</w:t>
      </w:r>
    </w:p>
    <w:p w14:paraId="5FB4C95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Demiryolları ve metroların yanı sıra köprü ve tünellerin, istasyonların, terminallerin, demiryolu hizmet tesislerinin, güvenlik ve trafik yönetim sistemlerinin inşası, modernizasyonu, işletilmesi ve bakımı ile mimarlık hizmetleri, mühendislik hizmetleri, çizim hizmetleri, yapı denetim hizmetleri ve ölçme ve haritalama hizmetleri ve benzerlerinin yanı sıra her türlü malzeme ve ürünün fiziksel, kimyasal ve diğer analitik testlerinin yapılması. </w:t>
      </w:r>
    </w:p>
    <w:p w14:paraId="359D912F" w14:textId="77777777" w:rsidR="00EE3A1D" w:rsidRPr="00540F7A" w:rsidRDefault="00EE3A1D" w:rsidP="00643732">
      <w:pPr>
        <w:spacing w:after="0" w:line="360" w:lineRule="auto"/>
        <w:jc w:val="both"/>
        <w:rPr>
          <w:rFonts w:ascii="Times New Roman" w:hAnsi="Times New Roman" w:cs="Times New Roman"/>
          <w:sz w:val="24"/>
        </w:rPr>
      </w:pPr>
    </w:p>
    <w:p w14:paraId="78D78BD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F42.12, F42.13, M71.12, M71.20, F43.21 ve H52.21 olmak üzere çeşitli NACE kodları ile ilişkilendirilebilir.</w:t>
      </w:r>
    </w:p>
    <w:p w14:paraId="001CBA29" w14:textId="77777777" w:rsidR="00EE3A1D" w:rsidRPr="00540F7A" w:rsidRDefault="00EE3A1D" w:rsidP="00643732">
      <w:pPr>
        <w:spacing w:after="0" w:line="360" w:lineRule="auto"/>
        <w:jc w:val="both"/>
        <w:rPr>
          <w:rFonts w:ascii="Times New Roman" w:hAnsi="Times New Roman" w:cs="Times New Roman"/>
          <w:sz w:val="24"/>
        </w:rPr>
      </w:pPr>
    </w:p>
    <w:p w14:paraId="691E5E8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D1D649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7BA9E81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03AEE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FDFDE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A58CE6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BF35D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2604C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36ECA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C5BB0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74A203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666551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EDAB6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79875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EE7C0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BC9EC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C7EBA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54B3887E" w14:textId="77777777" w:rsidR="00EE3A1D" w:rsidRPr="00540F7A" w:rsidRDefault="00EE3A1D" w:rsidP="00643732">
      <w:pPr>
        <w:spacing w:after="0" w:line="360" w:lineRule="auto"/>
        <w:jc w:val="both"/>
        <w:rPr>
          <w:rFonts w:ascii="Times New Roman" w:hAnsi="Times New Roman" w:cs="Times New Roman"/>
          <w:sz w:val="24"/>
        </w:rPr>
      </w:pPr>
    </w:p>
    <w:p w14:paraId="06881D9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Kriterleri</w:t>
      </w:r>
    </w:p>
    <w:p w14:paraId="2EE51A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depolanmasına adanmamıştır. Yeni altyapı veya büyük çaplı yenileme durumunda, altyapı, karbon ayak izi ve açıkça tanımlanmış gölge karbon maliyetini gözeterek Sera Gazı Emisyonlarının Azaltımı için ve iklim değişikliğine uyum önlemlerini alarak tasarlanır ve inşa edilir. Bu tür bir karbon ayak izi, kapsam 1-3 emisyonlarını kapsar ve altyapının temkinli varsayımlar, değerler ve prosedürler temelinde hesaplanan ek göreceli sera gazı emisyonlarına yol açmadığını gösterir.</w:t>
      </w:r>
    </w:p>
    <w:p w14:paraId="262554E4" w14:textId="77777777" w:rsidR="00EE3A1D" w:rsidRPr="00540F7A" w:rsidRDefault="00EE3A1D" w:rsidP="00643732">
      <w:pPr>
        <w:spacing w:after="0" w:line="360" w:lineRule="auto"/>
        <w:jc w:val="both"/>
        <w:rPr>
          <w:rFonts w:ascii="Times New Roman" w:hAnsi="Times New Roman" w:cs="Times New Roman"/>
          <w:sz w:val="24"/>
          <w:szCs w:val="24"/>
        </w:rPr>
      </w:pPr>
    </w:p>
    <w:p w14:paraId="0136857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23AA3F5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554D50D6" w14:textId="77777777" w:rsidR="00EE3A1D" w:rsidRPr="00540F7A" w:rsidRDefault="00EE3A1D" w:rsidP="00643732">
      <w:pPr>
        <w:spacing w:after="0" w:line="360" w:lineRule="auto"/>
        <w:jc w:val="both"/>
        <w:rPr>
          <w:rFonts w:ascii="Times New Roman" w:hAnsi="Times New Roman" w:cs="Times New Roman"/>
          <w:sz w:val="24"/>
          <w:szCs w:val="24"/>
        </w:rPr>
      </w:pPr>
    </w:p>
    <w:p w14:paraId="122311B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66BBE9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4E7CC07D" w14:textId="77777777" w:rsidR="00EE3A1D" w:rsidRPr="00540F7A" w:rsidRDefault="00EE3A1D" w:rsidP="00643732">
      <w:pPr>
        <w:spacing w:after="0" w:line="360" w:lineRule="auto"/>
        <w:jc w:val="both"/>
        <w:rPr>
          <w:rFonts w:ascii="Times New Roman" w:hAnsi="Times New Roman" w:cs="Times New Roman"/>
          <w:sz w:val="24"/>
          <w:szCs w:val="24"/>
        </w:rPr>
      </w:pPr>
    </w:p>
    <w:p w14:paraId="22F1566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F8B67F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Uygun olduğu durumlarda, etkilenen alanın hassasiyeti göz önüne alındığında, özellikle etkilenen nüfusun büyüklüğü açısından, altyapı kullanımından kaynaklanan gürültü ve titreşimler açık hendekler, duvar bariyerleri veya diğer önlemler alınarak azaltılır ve ulusal mevzuat ile uyumlu hale getirilir.</w:t>
      </w:r>
    </w:p>
    <w:p w14:paraId="4220F07C" w14:textId="77777777" w:rsidR="00EE3A1D" w:rsidRPr="00540F7A" w:rsidRDefault="00EE3A1D" w:rsidP="00643732">
      <w:pPr>
        <w:spacing w:after="0" w:line="360" w:lineRule="auto"/>
        <w:jc w:val="both"/>
        <w:rPr>
          <w:rFonts w:ascii="Times New Roman" w:hAnsi="Times New Roman" w:cs="Times New Roman"/>
          <w:sz w:val="24"/>
          <w:szCs w:val="24"/>
        </w:rPr>
      </w:pPr>
    </w:p>
    <w:p w14:paraId="04B698E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C14467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Faaliyet, bu Ek'in Ek D'sinde belirtilen kriterlere uygundur.</w:t>
      </w:r>
    </w:p>
    <w:p w14:paraId="60E0CCD9" w14:textId="77777777" w:rsidR="00EE3A1D" w:rsidRPr="00540F7A" w:rsidRDefault="00EE3A1D" w:rsidP="00643732">
      <w:pPr>
        <w:spacing w:after="0" w:line="360" w:lineRule="auto"/>
        <w:jc w:val="both"/>
        <w:rPr>
          <w:rFonts w:ascii="Times New Roman" w:hAnsi="Times New Roman" w:cs="Times New Roman"/>
          <w:sz w:val="24"/>
        </w:rPr>
      </w:pPr>
    </w:p>
    <w:p w14:paraId="2B1F9DE4" w14:textId="77777777" w:rsidR="00EE3A1D" w:rsidRPr="00540F7A" w:rsidRDefault="00EE3A1D" w:rsidP="00EE3A1D">
      <w:pPr>
        <w:pStyle w:val="Balk2"/>
        <w:numPr>
          <w:ilvl w:val="1"/>
          <w:numId w:val="8"/>
        </w:numPr>
        <w:spacing w:before="0" w:line="360" w:lineRule="auto"/>
        <w:ind w:left="0" w:firstLine="0"/>
        <w:jc w:val="both"/>
      </w:pPr>
      <w:r w:rsidRPr="00540F7A">
        <w:t>Karayolu Taşımacılığı ve Toplu Taşımaya Olanak Sağlayan Altyapı</w:t>
      </w:r>
    </w:p>
    <w:p w14:paraId="76F8ED5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Otoyolların, caddelerin, yolların, diğer araç ve yaya yollarının inşası, modernizasyonu, bakımı ve işletilmesi, caddeler, yollar, otoyollar, köprüler veya tüneller üzerindeki yüzey çalışmaları ve mimarlık hizmetleri, mühendislik hizmetleri, çizim hizmetleri, yapı denetim hizmetleri ve ölçme ve haritalama hizmetleri ve benzerlerinin sağlanması ve her türlü malzeme ve ürünün fiziksel, kimyasal ve diğer analitik testlerinin yapılması dahil olmak üzere hava alanı pistlerinin inşası ve sokak aydınlatması kapsamaktadır. Elektrik sinyallerinin kurulumu hariçtir. </w:t>
      </w:r>
    </w:p>
    <w:p w14:paraId="46B74288" w14:textId="77777777" w:rsidR="00EE3A1D" w:rsidRPr="00540F7A" w:rsidRDefault="00EE3A1D" w:rsidP="00643732">
      <w:pPr>
        <w:spacing w:after="0" w:line="360" w:lineRule="auto"/>
        <w:jc w:val="both"/>
        <w:rPr>
          <w:rFonts w:ascii="Times New Roman" w:hAnsi="Times New Roman" w:cs="Times New Roman"/>
          <w:sz w:val="24"/>
        </w:rPr>
      </w:pPr>
    </w:p>
    <w:p w14:paraId="7F8040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F42.11, F42.13, F71.1 ve F71.20 olmak üzere çeşitli NACE kodları altında sınıflandırılabilir.</w:t>
      </w:r>
    </w:p>
    <w:p w14:paraId="7630F06A" w14:textId="77777777" w:rsidR="00EE3A1D" w:rsidRPr="00540F7A" w:rsidRDefault="00EE3A1D" w:rsidP="00643732">
      <w:pPr>
        <w:spacing w:after="0" w:line="360" w:lineRule="auto"/>
        <w:jc w:val="both"/>
        <w:rPr>
          <w:rFonts w:ascii="Times New Roman" w:hAnsi="Times New Roman" w:cs="Times New Roman"/>
          <w:sz w:val="24"/>
        </w:rPr>
      </w:pPr>
    </w:p>
    <w:p w14:paraId="4E84164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C589BA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2E5856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DF73C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E3813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12E0526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42C506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B910C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6A4DC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9CC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21E364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C1441E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0309F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45DD2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E6CE88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32145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7A03D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9F31A37" w14:textId="77777777" w:rsidR="00EE3A1D" w:rsidRPr="00540F7A" w:rsidRDefault="00EE3A1D" w:rsidP="00643732">
      <w:pPr>
        <w:spacing w:after="0" w:line="360" w:lineRule="auto"/>
        <w:jc w:val="both"/>
        <w:rPr>
          <w:rFonts w:ascii="Times New Roman" w:hAnsi="Times New Roman" w:cs="Times New Roman"/>
          <w:sz w:val="24"/>
        </w:rPr>
      </w:pPr>
    </w:p>
    <w:p w14:paraId="3E417D2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16B44D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depolanmasına hizmet etmemelidir.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3B3BE53C" w14:textId="77777777" w:rsidR="00EE3A1D" w:rsidRPr="00540F7A" w:rsidRDefault="00EE3A1D" w:rsidP="00643732">
      <w:pPr>
        <w:spacing w:after="0" w:line="360" w:lineRule="auto"/>
        <w:jc w:val="both"/>
        <w:rPr>
          <w:rFonts w:ascii="Times New Roman" w:hAnsi="Times New Roman" w:cs="Times New Roman"/>
          <w:sz w:val="24"/>
          <w:szCs w:val="24"/>
        </w:rPr>
      </w:pPr>
    </w:p>
    <w:p w14:paraId="03D60A7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55B23C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478993B" w14:textId="77777777" w:rsidR="00EE3A1D" w:rsidRPr="00540F7A" w:rsidRDefault="00EE3A1D" w:rsidP="00643732">
      <w:pPr>
        <w:spacing w:after="0" w:line="360" w:lineRule="auto"/>
        <w:jc w:val="both"/>
        <w:rPr>
          <w:rFonts w:ascii="Times New Roman" w:hAnsi="Times New Roman" w:cs="Times New Roman"/>
          <w:sz w:val="24"/>
          <w:szCs w:val="24"/>
        </w:rPr>
      </w:pPr>
    </w:p>
    <w:p w14:paraId="319B43A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C7F21A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2439EDAA" w14:textId="77777777" w:rsidR="00EE3A1D" w:rsidRPr="00540F7A" w:rsidRDefault="00EE3A1D" w:rsidP="00643732">
      <w:pPr>
        <w:spacing w:after="0" w:line="360" w:lineRule="auto"/>
        <w:jc w:val="both"/>
        <w:rPr>
          <w:rFonts w:ascii="Times New Roman" w:hAnsi="Times New Roman" w:cs="Times New Roman"/>
          <w:sz w:val="24"/>
          <w:szCs w:val="24"/>
        </w:rPr>
      </w:pPr>
    </w:p>
    <w:p w14:paraId="5D5F53D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D2165E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İlgili durumlarda, altyapı kullanımından kaynaklanan gürültü ve titreşimler, açık hendekler, duvar bariyerleri veya diğer önlemler alınarak azaltılır ve ilgili mevzuat ile uyumludur. İnşaat veya bakım çalışmaları sırasında gürültü, toz ve kirletici emisyonları azaltmak için önlemler alınır.</w:t>
      </w:r>
    </w:p>
    <w:p w14:paraId="75504615" w14:textId="77777777" w:rsidR="00EE3A1D" w:rsidRPr="00540F7A" w:rsidRDefault="00EE3A1D" w:rsidP="00643732">
      <w:pPr>
        <w:spacing w:after="0" w:line="360" w:lineRule="auto"/>
        <w:jc w:val="both"/>
        <w:rPr>
          <w:rFonts w:ascii="Times New Roman" w:hAnsi="Times New Roman" w:cs="Times New Roman"/>
          <w:sz w:val="24"/>
          <w:szCs w:val="24"/>
        </w:rPr>
      </w:pPr>
    </w:p>
    <w:p w14:paraId="239D7FA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C37E6F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37A55B44" w14:textId="77777777" w:rsidR="00EE3A1D" w:rsidRPr="00540F7A" w:rsidRDefault="00EE3A1D" w:rsidP="00643732">
      <w:pPr>
        <w:spacing w:after="0" w:line="360" w:lineRule="auto"/>
        <w:jc w:val="both"/>
        <w:rPr>
          <w:rFonts w:ascii="Times New Roman" w:hAnsi="Times New Roman" w:cs="Times New Roman"/>
          <w:sz w:val="24"/>
        </w:rPr>
      </w:pPr>
    </w:p>
    <w:p w14:paraId="5DAB1425" w14:textId="77777777" w:rsidR="00EE3A1D" w:rsidRPr="00540F7A" w:rsidRDefault="00EE3A1D" w:rsidP="00EE3A1D">
      <w:pPr>
        <w:pStyle w:val="Balk2"/>
        <w:numPr>
          <w:ilvl w:val="1"/>
          <w:numId w:val="8"/>
        </w:numPr>
        <w:spacing w:before="0" w:line="360" w:lineRule="auto"/>
        <w:ind w:left="0" w:firstLine="0"/>
        <w:jc w:val="both"/>
      </w:pPr>
      <w:r w:rsidRPr="00540F7A">
        <w:t xml:space="preserve">Su Taşımacılığına Olanak Sağlayan Altyapı </w:t>
      </w:r>
    </w:p>
    <w:p w14:paraId="0730C4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Mimarlık hizmetleri, mühendislik hizmetleri, çizim hizmetleri, yapı denetim hizmetleri ve ölçme ve haritalama hizmetleri ve benzerlerinin yanı sıra her türlü malzeme ve ürünün fiziksel, kimyasal ve diğer analitik testlerinin yapılması da dahil olmak üzere su yolları, liman ve nehir işleri, eğlence limanları, kilitler, barajlar ve bentler ve diğerlerinin inşası, modernizasyonu ve işletilmesi kapsamaktadır. İnşaat mühendisliği işleriyle ilgili proje yönetimi faaliyetleri hariçtir. Bu kategorideki ekonomik faaliyetler deniz ve iç sular tarama faaliyetlerini kapsamamaktadır.</w:t>
      </w:r>
    </w:p>
    <w:p w14:paraId="74EE71E1" w14:textId="77777777" w:rsidR="00EE3A1D" w:rsidRPr="00540F7A" w:rsidRDefault="00EE3A1D" w:rsidP="00643732">
      <w:pPr>
        <w:spacing w:after="0" w:line="360" w:lineRule="auto"/>
        <w:jc w:val="both"/>
        <w:rPr>
          <w:rFonts w:ascii="Times New Roman" w:hAnsi="Times New Roman" w:cs="Times New Roman"/>
          <w:sz w:val="24"/>
        </w:rPr>
      </w:pPr>
    </w:p>
    <w:p w14:paraId="7A93C4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özellikle F42.91, F71.1 veya F71.20 olmak üzere çeşitli NACE kodlarıyla ilişkilendirilebilir.</w:t>
      </w:r>
    </w:p>
    <w:p w14:paraId="11EE839D" w14:textId="77777777" w:rsidR="00EE3A1D" w:rsidRPr="00540F7A" w:rsidRDefault="00EE3A1D" w:rsidP="00643732">
      <w:pPr>
        <w:spacing w:after="0" w:line="360" w:lineRule="auto"/>
        <w:jc w:val="both"/>
        <w:rPr>
          <w:rFonts w:ascii="Times New Roman" w:hAnsi="Times New Roman" w:cs="Times New Roman"/>
          <w:sz w:val="24"/>
        </w:rPr>
      </w:pPr>
    </w:p>
    <w:p w14:paraId="063BDD81"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1AD4B9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3038F2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3B1CB9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6DCAAB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A8CF0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BEC06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CBDD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0D8F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3409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13783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09C64E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7BB27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1E36D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CF2E5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D4928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A9C96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434DA65" w14:textId="77777777" w:rsidR="00EE3A1D" w:rsidRPr="00540F7A" w:rsidRDefault="00EE3A1D" w:rsidP="00643732">
      <w:pPr>
        <w:spacing w:after="0" w:line="360" w:lineRule="auto"/>
        <w:jc w:val="both"/>
        <w:rPr>
          <w:rFonts w:ascii="Times New Roman" w:hAnsi="Times New Roman" w:cs="Times New Roman"/>
          <w:sz w:val="24"/>
        </w:rPr>
      </w:pPr>
    </w:p>
    <w:p w14:paraId="3AAB299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367319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depolanmasını içermemelidir.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38E730DF" w14:textId="77777777" w:rsidR="00EE3A1D" w:rsidRPr="00540F7A" w:rsidRDefault="00EE3A1D" w:rsidP="00643732">
      <w:pPr>
        <w:spacing w:after="0" w:line="360" w:lineRule="auto"/>
        <w:jc w:val="both"/>
        <w:rPr>
          <w:rFonts w:ascii="Times New Roman" w:hAnsi="Times New Roman" w:cs="Times New Roman"/>
          <w:sz w:val="24"/>
          <w:szCs w:val="24"/>
        </w:rPr>
      </w:pPr>
    </w:p>
    <w:p w14:paraId="184AB6E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5567D6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Faaliyetin, yenileme/inşaat öncesinde, projenin aynı nehir havzasındaki su kütlelerinin durumu ve korunan habitatlar ve doğrudan suya bağımlı türler üzerindeki tüm potansiyel etkilerini değerlendirmek için, özellikle göç koridorları, serbest akışlı nehirler veya bozulmamış koşullara yakın ekosistemler dikkate alınarak bir etki değerlendirmesi yapılır. Değerlendirme, özellikle hidromorfolojik değişikliklere duyarlı olan biyolojik kalite unsurlarına ilişkin izleme verileri de dahil olmak üzere güncel, kapsamlı ve doğru verilere ve su kütlesinin mevcut durumuna kıyasla yeni faaliyetler sonucunda beklenen durumuna dayanmalıdır. Özellikle, bu yeni projenin nehir havzasındaki diğer mevcut veya planlanan altyapı ile kümülatif etkilerini değerlendirir. Bu etki değerlendirmesi temelinde, projenin tasarım, konum ve etki azaltıcı önlemler açısından aşağıdaki gerekliliklerden birine uyacak şekilde tasarlandığı tespit edilmiştir: </w:t>
      </w:r>
    </w:p>
    <w:p w14:paraId="6214A91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Projenin ilgili olduğu belirli su kütlesinin iyi statüsünün veya potansiyelinin bozulmasına veya tehlikeye atılmasına yol açmaması,</w:t>
      </w:r>
    </w:p>
    <w:p w14:paraId="4DA7895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Projenin ilgili olduğu belirli su kütlesinin iyi statüsünün/potansiyelinin bozulmasına veya tehlikeye atılmasına yol açma riski varsa, bu bozulmanın önemli olmaması ve aşağıdakilerin her ikisini de gösteren ayrıntılı bir fayda-maliyet değerlendirmesi ile gerekçelendirilmesi: </w:t>
      </w:r>
    </w:p>
    <w:p w14:paraId="2F4C61A3" w14:textId="77777777" w:rsidR="00EE3A1D" w:rsidRPr="00540F7A" w:rsidRDefault="00EE3A1D" w:rsidP="00EE3A1D">
      <w:pPr>
        <w:pStyle w:val="ListeParagraf"/>
        <w:numPr>
          <w:ilvl w:val="0"/>
          <w:numId w:val="4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Kamu yararına ilişkin ağır basan nedenler veya iklim değişikliğinin azaltılması/uyumuna yönelik faydalar açısından planlanan seyrüsefer altyapı projesinden beklenen faydaların, suyun statüsünün bozulmasının çevreye ve topluma tahakkuk eden maliyetlerinden daha ağır basması,</w:t>
      </w:r>
    </w:p>
    <w:p w14:paraId="204A894D" w14:textId="77777777" w:rsidR="00EE3A1D" w:rsidRPr="00540F7A" w:rsidRDefault="00EE3A1D" w:rsidP="00EE3A1D">
      <w:pPr>
        <w:pStyle w:val="ListeParagraf"/>
        <w:numPr>
          <w:ilvl w:val="0"/>
          <w:numId w:val="4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Ağır basan kamu yararının veya faaliyetten beklenen faydaların sağlanamaması, teknik fizibilite veya orantısız maliyet nedenleriyle, daha iyi bir çevresel sonuç sağlayacak alternatif yollarla (doğa temelli çözüm, alternatif konum, mevcut altyapıların rehabilitasyonu/yenilenmesi veya nehir sürekliliğini bozmayan teknolojilerin kullanılması gibi) elde edilmelidir. </w:t>
      </w:r>
    </w:p>
    <w:p w14:paraId="668215B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Su üzerindeki olumsuz etkilerin yanı sıra korunan habitatlar ve doğrudan suya bağımlı türler üzerindeki olumsuz etkileri azaltmak için teknik olarak uygulanabilir ve ekolojik olarak ilgili tüm etki azaltma önlemleri uygulanır. </w:t>
      </w:r>
    </w:p>
    <w:p w14:paraId="278786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Etki azaltma önlemleri, ilgili olduğu durumlarda ve etkilenen su kütlelerinde doğal olarak bulunan ekosistemlere bağlı olarak şunları içerir: </w:t>
      </w:r>
    </w:p>
    <w:p w14:paraId="1534AE1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Bozulmamış sürekliliğe mümkün olduğunca yakın koşulları sağlamaya yönelik önlemler (boylamsal ve yanal sürekliliği, minimum ekolojik akışı ve tortu akışını sağlamaya yönelik önlemler dahil), </w:t>
      </w:r>
    </w:p>
    <w:p w14:paraId="2106A3F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Suda yaşayan türler için morfolojik koşulları ve habitatları korumaya veya iyileştirmeye yönelik önlemler, </w:t>
      </w:r>
    </w:p>
    <w:p w14:paraId="16CCC9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Ötrofikasyonun olumsuz etkilerini azaltmaya yönelik önlemler. </w:t>
      </w:r>
    </w:p>
    <w:p w14:paraId="4957D86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Bu önlemlerin etkinliği, etkilenen su kütlesinin iyi statüsünü veya potansiyelini elde etmeyi amaçlayan koşulları belirleyen izin veya ruhsat bağlamında izlenir. Proje, aynı nehir havzası bölgesindeki su kütlelerinin hiçbirinde iyi statü/potansiyelin elde edilmesini kalıcı olarak tehlikeye atmaz. </w:t>
      </w:r>
    </w:p>
    <w:p w14:paraId="4A169D2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Yukarıda belirtilen etki azaltma önlemlerine ek olarak ve ilgili olduğu durumlarda, projenin aynı nehir havzası bölgesindeki su kütlelerinin statüsünde genel bir bozulmaya yol açmamasını sağlamak için telafi edici önlemler uygulanır. </w:t>
      </w:r>
    </w:p>
    <w:p w14:paraId="6098771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planlanan navigasyon altyapı projesinin neden olabileceği süreklilik kesintisini telafi edecek ölçüde aynı nehir havzası bölgesi içindeki sürekliliğin (boylamsal veya yanal) yeniden sağlanmasıyla gerçekleştirilir. Telafi, projenin uygulanmasından önce başlar.</w:t>
      </w:r>
    </w:p>
    <w:p w14:paraId="541D08CA" w14:textId="77777777" w:rsidR="00EE3A1D" w:rsidRPr="00540F7A" w:rsidRDefault="00EE3A1D" w:rsidP="00643732">
      <w:pPr>
        <w:spacing w:after="0" w:line="360" w:lineRule="auto"/>
        <w:jc w:val="both"/>
        <w:rPr>
          <w:rFonts w:ascii="Times New Roman" w:hAnsi="Times New Roman" w:cs="Times New Roman"/>
          <w:sz w:val="24"/>
          <w:szCs w:val="24"/>
        </w:rPr>
      </w:pPr>
    </w:p>
    <w:p w14:paraId="78E7150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41DCF9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 uyarınca, diğer malzemeleri ikame etmek için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16B169AA" w14:textId="77777777" w:rsidR="00EE3A1D" w:rsidRPr="00540F7A" w:rsidRDefault="00EE3A1D" w:rsidP="00643732">
      <w:pPr>
        <w:spacing w:after="0" w:line="360" w:lineRule="auto"/>
        <w:jc w:val="both"/>
        <w:rPr>
          <w:rFonts w:ascii="Times New Roman" w:hAnsi="Times New Roman" w:cs="Times New Roman"/>
          <w:sz w:val="24"/>
          <w:szCs w:val="24"/>
        </w:rPr>
      </w:pPr>
    </w:p>
    <w:p w14:paraId="2F2F4CC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44A0C2E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bakım çalışmaları sırasında gürültü, titreşim, toz ve kirletici emisyonları azaltmak için önlemler alınır.</w:t>
      </w:r>
    </w:p>
    <w:p w14:paraId="666237F6" w14:textId="77777777" w:rsidR="00EE3A1D" w:rsidRPr="00540F7A" w:rsidRDefault="00EE3A1D" w:rsidP="00643732">
      <w:pPr>
        <w:spacing w:after="0" w:line="360" w:lineRule="auto"/>
        <w:jc w:val="both"/>
        <w:rPr>
          <w:rFonts w:ascii="Times New Roman" w:hAnsi="Times New Roman" w:cs="Times New Roman"/>
          <w:sz w:val="24"/>
          <w:szCs w:val="24"/>
        </w:rPr>
      </w:pPr>
    </w:p>
    <w:p w14:paraId="6109D7F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1AF2BB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82E1262" w14:textId="77777777" w:rsidR="00EE3A1D" w:rsidRPr="00540F7A" w:rsidRDefault="00EE3A1D" w:rsidP="00643732">
      <w:pPr>
        <w:spacing w:after="0" w:line="360" w:lineRule="auto"/>
        <w:jc w:val="both"/>
        <w:rPr>
          <w:rFonts w:ascii="Times New Roman" w:hAnsi="Times New Roman" w:cs="Times New Roman"/>
          <w:sz w:val="24"/>
        </w:rPr>
      </w:pPr>
    </w:p>
    <w:p w14:paraId="2A8404D5" w14:textId="77777777" w:rsidR="00EE3A1D" w:rsidRPr="00540F7A" w:rsidRDefault="00EE3A1D" w:rsidP="00EE3A1D">
      <w:pPr>
        <w:pStyle w:val="Balk2"/>
        <w:numPr>
          <w:ilvl w:val="1"/>
          <w:numId w:val="8"/>
        </w:numPr>
        <w:spacing w:before="0" w:line="360" w:lineRule="auto"/>
        <w:jc w:val="both"/>
      </w:pPr>
      <w:r w:rsidRPr="00540F7A">
        <w:t>Havalimanı Altyapısı</w:t>
      </w:r>
    </w:p>
    <w:p w14:paraId="25BA20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Uçakların veya havalimanının kendi operasyonlarının sıfır egzoz CO2 operasyonu için gerekli olan altyapının inşası, modernizasyonu ve işletilmesinin yanı sıra sabit elektrikli yer gücü ve sabit uçaklara ön koşullandırılmış hava sağlanmasını kapsamaktadır. </w:t>
      </w:r>
    </w:p>
    <w:p w14:paraId="708E94EA" w14:textId="77777777" w:rsidR="00EE3A1D" w:rsidRPr="00540F7A" w:rsidRDefault="00EE3A1D" w:rsidP="00643732">
      <w:pPr>
        <w:spacing w:after="0" w:line="360" w:lineRule="auto"/>
        <w:jc w:val="both"/>
        <w:rPr>
          <w:rFonts w:ascii="Times New Roman" w:hAnsi="Times New Roman" w:cs="Times New Roman"/>
          <w:sz w:val="24"/>
        </w:rPr>
      </w:pPr>
    </w:p>
    <w:p w14:paraId="28F3C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F41.20 ve F42.99 olmak üzere çeşitli NACE kodları altında sınıflandırılabilir.</w:t>
      </w:r>
    </w:p>
    <w:p w14:paraId="2C169813" w14:textId="77777777" w:rsidR="00EE3A1D" w:rsidRPr="00540F7A" w:rsidRDefault="00EE3A1D" w:rsidP="00643732">
      <w:pPr>
        <w:spacing w:after="0" w:line="360" w:lineRule="auto"/>
        <w:jc w:val="both"/>
        <w:rPr>
          <w:rFonts w:ascii="Times New Roman" w:hAnsi="Times New Roman" w:cs="Times New Roman"/>
          <w:sz w:val="24"/>
        </w:rPr>
      </w:pPr>
    </w:p>
    <w:p w14:paraId="79D4D9B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5B1CA0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0A13C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4AC03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604B6D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DE6353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39519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9F8D5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A2BF4D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35DE0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37E93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9E0B1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6C170B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B1EE44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B28B6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3F3573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0964D3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C1F74D5" w14:textId="77777777" w:rsidR="00EE3A1D" w:rsidRPr="00540F7A" w:rsidRDefault="00EE3A1D" w:rsidP="00643732">
      <w:pPr>
        <w:spacing w:after="0" w:line="360" w:lineRule="auto"/>
        <w:jc w:val="both"/>
        <w:rPr>
          <w:rFonts w:ascii="Times New Roman" w:hAnsi="Times New Roman" w:cs="Times New Roman"/>
          <w:sz w:val="24"/>
        </w:rPr>
      </w:pPr>
    </w:p>
    <w:p w14:paraId="5DD2032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5CCF6E5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Altyapı, fosil yakıtların taşınması veya depolanmasını sağlamak için inşa edilmemelidir. Yeni altyapı veya büyük çaplı yenileme durumunda, altyapı, karbon ayak izi ve açıkça tanımlanmış gölge karbon maliyetini içeren uygun iklim geçirmezlik uygulamasına uygun olarak iklim geçirmez hale getirilmelidir. Bu tür bir karbon ayak izi, kapsam 1-3 emisyonlarını kapsar ve altyapının bilimsel temelli varsayımlar, değerler ve prosedürler temelinde hesaplanan ek göreceli sera gazı emisyonlarına yol açmadığını gösterir.</w:t>
      </w:r>
    </w:p>
    <w:p w14:paraId="1CC8FFE3" w14:textId="77777777" w:rsidR="00EE3A1D" w:rsidRPr="00540F7A" w:rsidRDefault="00EE3A1D" w:rsidP="00643732">
      <w:pPr>
        <w:spacing w:after="0" w:line="360" w:lineRule="auto"/>
        <w:jc w:val="both"/>
        <w:rPr>
          <w:rFonts w:ascii="Times New Roman" w:hAnsi="Times New Roman" w:cs="Times New Roman"/>
          <w:sz w:val="24"/>
          <w:szCs w:val="24"/>
        </w:rPr>
      </w:pPr>
    </w:p>
    <w:p w14:paraId="660D59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938A3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CDD42D8" w14:textId="77777777" w:rsidR="00EE3A1D" w:rsidRPr="00540F7A" w:rsidRDefault="00EE3A1D" w:rsidP="00643732">
      <w:pPr>
        <w:spacing w:after="0" w:line="360" w:lineRule="auto"/>
        <w:jc w:val="both"/>
        <w:rPr>
          <w:rFonts w:ascii="Times New Roman" w:hAnsi="Times New Roman" w:cs="Times New Roman"/>
          <w:sz w:val="24"/>
          <w:szCs w:val="24"/>
        </w:rPr>
      </w:pPr>
    </w:p>
    <w:p w14:paraId="4F5A471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5650E8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sahasında üretilen tehlikeli olmayan inşaat ve yıkım atıklarının en az %70'i (ağırlıkça), atık hiyerarşisi ve ilgili mevzuat uyarınca, diğer malzemeleri ikame etmek için atıkların kullanıldığı dolgu işlemleri de dahil olmak üzere yeniden kullanım, geri dönüşüm ve diğer malzeme geri kazanımı için kullanılır.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w:t>
      </w:r>
    </w:p>
    <w:p w14:paraId="20EBF39E" w14:textId="77777777" w:rsidR="00EE3A1D" w:rsidRPr="00540F7A" w:rsidRDefault="00EE3A1D" w:rsidP="00643732">
      <w:pPr>
        <w:spacing w:after="0" w:line="360" w:lineRule="auto"/>
        <w:jc w:val="both"/>
        <w:rPr>
          <w:rFonts w:ascii="Times New Roman" w:hAnsi="Times New Roman" w:cs="Times New Roman"/>
          <w:sz w:val="24"/>
          <w:szCs w:val="24"/>
        </w:rPr>
      </w:pPr>
    </w:p>
    <w:p w14:paraId="16EDB7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89E336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bakım çalışmaları sırasında gürültü, titreşim, toz ve kirletici emisyonları azaltmak için önlemler alınır.</w:t>
      </w:r>
    </w:p>
    <w:p w14:paraId="2826F13A" w14:textId="77777777" w:rsidR="00EE3A1D" w:rsidRPr="00540F7A" w:rsidRDefault="00EE3A1D" w:rsidP="00643732">
      <w:pPr>
        <w:spacing w:after="0" w:line="360" w:lineRule="auto"/>
        <w:jc w:val="both"/>
        <w:rPr>
          <w:rFonts w:ascii="Times New Roman" w:hAnsi="Times New Roman" w:cs="Times New Roman"/>
          <w:sz w:val="24"/>
          <w:szCs w:val="24"/>
        </w:rPr>
      </w:pPr>
    </w:p>
    <w:p w14:paraId="79010C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852CA9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B32B62E" w14:textId="77777777" w:rsidR="00EE3A1D" w:rsidRPr="00540F7A" w:rsidRDefault="00EE3A1D" w:rsidP="00643732">
      <w:pPr>
        <w:spacing w:after="0" w:line="360" w:lineRule="auto"/>
        <w:jc w:val="both"/>
        <w:rPr>
          <w:rFonts w:ascii="Times New Roman" w:hAnsi="Times New Roman" w:cs="Times New Roman"/>
          <w:sz w:val="24"/>
        </w:rPr>
      </w:pPr>
    </w:p>
    <w:p w14:paraId="4383ECCF" w14:textId="77777777" w:rsidR="00EE3A1D" w:rsidRPr="00540F7A" w:rsidRDefault="00EE3A1D" w:rsidP="00EE3A1D">
      <w:pPr>
        <w:pStyle w:val="Balk1"/>
        <w:numPr>
          <w:ilvl w:val="0"/>
          <w:numId w:val="8"/>
        </w:numPr>
      </w:pPr>
      <w:r w:rsidRPr="00540F7A">
        <w:t>İNŞAAT VE EMLAK FAALİYETLERİ</w:t>
      </w:r>
    </w:p>
    <w:p w14:paraId="3720A2D5" w14:textId="77777777" w:rsidR="00EE3A1D" w:rsidRPr="00540F7A" w:rsidRDefault="00EE3A1D" w:rsidP="00643732">
      <w:pPr>
        <w:spacing w:after="0" w:line="360" w:lineRule="auto"/>
        <w:jc w:val="both"/>
        <w:rPr>
          <w:rFonts w:ascii="Times New Roman" w:hAnsi="Times New Roman" w:cs="Times New Roman"/>
          <w:sz w:val="24"/>
        </w:rPr>
      </w:pPr>
    </w:p>
    <w:p w14:paraId="7A1392DA" w14:textId="77777777" w:rsidR="00EE3A1D" w:rsidRPr="00540F7A" w:rsidRDefault="00EE3A1D" w:rsidP="00EE3A1D">
      <w:pPr>
        <w:pStyle w:val="Balk2"/>
        <w:numPr>
          <w:ilvl w:val="1"/>
          <w:numId w:val="8"/>
        </w:numPr>
        <w:spacing w:before="0" w:line="360" w:lineRule="auto"/>
        <w:jc w:val="both"/>
      </w:pPr>
      <w:r w:rsidRPr="00540F7A">
        <w:t>Yeni Binaların İnşası</w:t>
      </w:r>
    </w:p>
    <w:p w14:paraId="5BF5AE5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Daha sonra satılmak üzere bina projelerini gerçekleştirmek için finansal, teknik ve fiziksel araçları bir araya getirerek konut ve konut dışı binalar için bina projelerinin geliştirilmesi ve ayrıca satış için kendi hesabına veya ücret veya sözleşme temelinde komple konut veya konut dışı binaların inşası. </w:t>
      </w:r>
    </w:p>
    <w:p w14:paraId="7B2EA7F4" w14:textId="77777777" w:rsidR="00EE3A1D" w:rsidRPr="00540F7A" w:rsidRDefault="00EE3A1D" w:rsidP="00643732">
      <w:pPr>
        <w:spacing w:after="0" w:line="360" w:lineRule="auto"/>
        <w:jc w:val="both"/>
        <w:rPr>
          <w:rFonts w:ascii="Times New Roman" w:hAnsi="Times New Roman" w:cs="Times New Roman"/>
          <w:sz w:val="24"/>
        </w:rPr>
      </w:pPr>
    </w:p>
    <w:p w14:paraId="47EE461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F43 kapsamındaki faaliyetler de dahil olmak üzere, özellikle F41.1 ve F41.2 olmak üzere çeşitli NACE kodlarıyla ilişkilendirilebilir.</w:t>
      </w:r>
    </w:p>
    <w:p w14:paraId="1B046D6D" w14:textId="77777777" w:rsidR="00EE3A1D" w:rsidRPr="00540F7A" w:rsidRDefault="00EE3A1D" w:rsidP="00643732">
      <w:pPr>
        <w:spacing w:after="0" w:line="360" w:lineRule="auto"/>
        <w:jc w:val="both"/>
        <w:rPr>
          <w:rFonts w:ascii="Times New Roman" w:hAnsi="Times New Roman" w:cs="Times New Roman"/>
          <w:sz w:val="24"/>
        </w:rPr>
      </w:pPr>
    </w:p>
    <w:p w14:paraId="13E6AC7E"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374129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6FA53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2C65CA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80935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456489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D2BA19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DE23A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AE280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E5FC6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B42E1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FCA13D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66853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B5C511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FA02C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EDB3D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BD9DE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04921A8" w14:textId="77777777" w:rsidR="00EE3A1D" w:rsidRPr="00540F7A" w:rsidRDefault="00EE3A1D" w:rsidP="00643732">
      <w:pPr>
        <w:spacing w:after="0" w:line="360" w:lineRule="auto"/>
        <w:jc w:val="both"/>
        <w:rPr>
          <w:rFonts w:ascii="Times New Roman" w:hAnsi="Times New Roman" w:cs="Times New Roman"/>
          <w:sz w:val="24"/>
        </w:rPr>
      </w:pPr>
    </w:p>
    <w:p w14:paraId="309CE68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0E43866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üretimine tahsis edilmemiştir. Binanın inşaattan kaynaklanan enerji performansını ortaya koyan Birincil Enerji Talebi ulusal yönetmelikte neredeyse sıfır enerjili bina gereklilikleri için belirlenen eşiği aşmamaktadır. Enerji performansı, inşa edildiği şekliyle bir Enerji Kimlik Belgesi kullanılarak belgelendirilir.</w:t>
      </w:r>
    </w:p>
    <w:p w14:paraId="0C36B77A" w14:textId="44962715"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t>“</w:t>
      </w:r>
      <w:r w:rsidRPr="00540F7A">
        <w:rPr>
          <w:rFonts w:ascii="Times New Roman" w:hAnsi="Times New Roman" w:cs="Times New Roman"/>
          <w:kern w:val="2"/>
          <w:sz w:val="24"/>
          <w:szCs w:val="24"/>
          <w14:ligatures w14:val="standardContextual"/>
        </w:rPr>
        <w:t>5627 Sayılı Enerji Verimliliği Kanunu” ve buna bağlı olarak çıkartılan “Binalarda Enerji Performansı Yönetmeliği”ne göre B sınıfı EKB’ye sahip olan yeni binalar Sera Gazı Emisyonlarının Azaltımı için “Önemli Zarar Vermeme” kriterini sağlamış kabul edilir.</w:t>
      </w:r>
    </w:p>
    <w:p w14:paraId="2A29681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18BDB2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3D625C7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Konut binalarındaki tesisatlar hariç olmak üzere, aşağıdaki su cihazları için belirtilen su kullanımı, bu Ek'in Ek E'sinde belirtilen teknik özelliklere uygun olarak ürün veri sayfaları, bir bina sertifikası veya ulusal geçerliliği olan bir ürün etiketi ile kanıtlanır: </w:t>
      </w:r>
    </w:p>
    <w:p w14:paraId="018285D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dakikada 6 litre su akışına sahiptir, b.</w:t>
      </w:r>
      <w:r w:rsidRPr="00540F7A">
        <w:rPr>
          <w:rFonts w:ascii="Times New Roman" w:hAnsi="Times New Roman" w:cs="Times New Roman"/>
          <w:kern w:val="2"/>
          <w:sz w:val="24"/>
          <w:szCs w:val="24"/>
          <w14:ligatures w14:val="standardContextual"/>
        </w:rPr>
        <w:tab/>
        <w:t xml:space="preserve">Duşlar maksimum 8 litre/dak su akışına sahiptir, </w:t>
      </w:r>
    </w:p>
    <w:p w14:paraId="07557AE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 xml:space="preserve">Takımlar, taslar ve yıkama rezervuarları dahil olmak üzere tuvaletler maksimum 6 litre tam yıkama hacmine ve maksimum 3,5 litre ortalama yıkama hacmine sahiptir, </w:t>
      </w:r>
    </w:p>
    <w:p w14:paraId="7559863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 xml:space="preserve">Pisuarlar maksimum 2 litre/kase/saat kullanır. </w:t>
      </w:r>
    </w:p>
    <w:p w14:paraId="067E4F6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Sifonlu pisuarların maksimum tam sifon hacmi 1 litredir. İnşaat sahasından kaynaklanan etkiyi önlemek için, faaliyet bu Ek'in Ek B'sinde belirtilen kriterlere uygundur.</w:t>
      </w:r>
    </w:p>
    <w:p w14:paraId="36B8B77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763785E"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E0D9F1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kılmak için kaynak açısından daha verimli, uyarlanabilir, esnek ve sökülebilir olacak şekilde nasıl tasarlandıklarını gösterir.</w:t>
      </w:r>
    </w:p>
    <w:p w14:paraId="1B9C1EC1"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F5481FE"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780BC9B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bu Ek'in Ek C'sinde belirtilen kriterlere uygundur. İnşaatta kullanılan ve bina sakinleriyle temas edebilecek yapı bileşenleri ve malzemeler, m³ malzeme veya bileşen başına 0,06 mg'dan daha az formaldehit ve TS ISO 16000-3 veya diğer eşdeğer standartlaştırılmış test koşulları ve belirleme yöntemlerine uygun olarak test edildiğinde m³ malzeme veya bileşen başına 0,001 mg'dan daha az diğer kategori 1A ve 1B kanserojen uçucu organik bileşikler yayar. Yeni inşaatın potansiyel olarak kirlenmiş bir sahada yer alması durumunda, saha, örneğin ISO TS 18400 standardı kullanılarak potansiyel kirleticiler için bir araştırmaya tabi tutulmuştur. İnşaat veya bakım çalışmaları sırasında gürültü, toz ve kirletici emisyonları azaltmak için önlemler alınır.</w:t>
      </w:r>
    </w:p>
    <w:p w14:paraId="774710AD"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C57C5E3"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E4F9E3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Faaliyet, bu Ek'in Ek D'sinde belirtilen kriterlere uygundur. Yeni inşaat aşağıdakilerden biri üzerine inşa edilmemiştir: </w:t>
      </w:r>
    </w:p>
    <w:p w14:paraId="5F75442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 xml:space="preserve">Orta ila yüksek düzeyde toprak verimliliğine ve toprak altı biyoçeşitliliğine sahip ekilebilir arazi ve mahsul arazisi, </w:t>
      </w:r>
    </w:p>
    <w:p w14:paraId="30C3568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 xml:space="preserve">Yüksek biyoçeşitlilik değeri olduğu kabul edilen yeşil alan arazisi ve IUCN Kırmızı Listesinde listelenen nesli tükenmekte olan türlerin (flora ve fauna) yaşam alanı olarak hizmet veren arazi, </w:t>
      </w:r>
    </w:p>
    <w:p w14:paraId="50DBE0F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Ulusal sera gazı envanterinde kullanılan ulusal yasada belirtilen orman tanımına uyan veya mevcut değilse FAO orman tanımına uygun arazi.</w:t>
      </w:r>
    </w:p>
    <w:p w14:paraId="1E518493" w14:textId="77777777" w:rsidR="00EE3A1D" w:rsidRPr="00540F7A" w:rsidRDefault="00EE3A1D" w:rsidP="00643732">
      <w:pPr>
        <w:spacing w:after="0" w:line="360" w:lineRule="auto"/>
        <w:jc w:val="both"/>
        <w:rPr>
          <w:rFonts w:ascii="Times New Roman" w:hAnsi="Times New Roman" w:cs="Times New Roman"/>
          <w:sz w:val="24"/>
        </w:rPr>
      </w:pPr>
    </w:p>
    <w:p w14:paraId="3857BB04" w14:textId="77777777" w:rsidR="00EE3A1D" w:rsidRPr="00540F7A" w:rsidRDefault="00EE3A1D" w:rsidP="00EE3A1D">
      <w:pPr>
        <w:pStyle w:val="Balk2"/>
        <w:numPr>
          <w:ilvl w:val="1"/>
          <w:numId w:val="8"/>
        </w:numPr>
        <w:spacing w:before="0" w:line="360" w:lineRule="auto"/>
        <w:jc w:val="both"/>
      </w:pPr>
      <w:r w:rsidRPr="00540F7A">
        <w:t>Mevcut Binaların Yenilenmesi</w:t>
      </w:r>
    </w:p>
    <w:p w14:paraId="18AE6A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İnşaat ve inşaat mühendisliği işleri veya bunların hazırlanması.</w:t>
      </w:r>
    </w:p>
    <w:p w14:paraId="7636FA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36412E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F41 ve F43 olmak üzere çeşitli NACE kodlarıyla ilişkilendirilebilir.</w:t>
      </w:r>
    </w:p>
    <w:p w14:paraId="7DAEE550" w14:textId="77777777" w:rsidR="00EE3A1D" w:rsidRPr="00540F7A" w:rsidRDefault="00EE3A1D" w:rsidP="00643732">
      <w:pPr>
        <w:spacing w:after="0" w:line="360" w:lineRule="auto"/>
        <w:jc w:val="both"/>
        <w:rPr>
          <w:rFonts w:ascii="Times New Roman" w:hAnsi="Times New Roman" w:cs="Times New Roman"/>
          <w:sz w:val="24"/>
        </w:rPr>
      </w:pPr>
    </w:p>
    <w:p w14:paraId="39A02DE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510D592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822C2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88E85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EABDB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21B1A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4C791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73614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0C41A0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E2819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357AC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5872A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D7A4F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3836ADC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4B4F31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CDED7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BEE01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4C2CA13" w14:textId="77777777" w:rsidR="00EE3A1D" w:rsidRPr="00540F7A" w:rsidRDefault="00EE3A1D" w:rsidP="00643732">
      <w:pPr>
        <w:spacing w:after="0" w:line="360" w:lineRule="auto"/>
        <w:jc w:val="both"/>
        <w:rPr>
          <w:rFonts w:ascii="Times New Roman" w:hAnsi="Times New Roman" w:cs="Times New Roman"/>
          <w:sz w:val="24"/>
        </w:rPr>
      </w:pPr>
    </w:p>
    <w:p w14:paraId="0FCF034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13BDCCD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7367BB8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D92141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1818AA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Konut binalarındaki yenileme çalışmaları hariç olmak üzere, yenileme çalışmalarının bir parçası olarak kurulduğunda, aşağıdaki su cihazlarının belirtilen su kullanımı, bu Ek'in Ek E'sinde belirtilen teknik özelliklere uygun olarak ürün veri sayfaları, bir yapı sertifikası veya ulusal geçerliliği olan bir ürün etiketi ile kanıtlanır: </w:t>
      </w:r>
    </w:p>
    <w:p w14:paraId="0561ABA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 xml:space="preserve">Lavabo muslukları ve mutfak muslukları maksimum 6 litre/dak su akışına sahiptir, </w:t>
      </w:r>
    </w:p>
    <w:p w14:paraId="0F02D49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 xml:space="preserve">Duşlar maksimum 8 litre/dak su akışına sahiptir, </w:t>
      </w:r>
    </w:p>
    <w:p w14:paraId="7AA1DA0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 xml:space="preserve">Takımlar, taslar ve yıkama rezervuarları dahil olmak üzere tuvaletler maksimum 6 litre tam yıkama hacmine ve maksimum 3,5 litre ortalama yıkama hacmine sahiptir, </w:t>
      </w:r>
    </w:p>
    <w:p w14:paraId="2E352098"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 xml:space="preserve">Pisuarlar maksimum 2 litre/kase/saat kullanır. </w:t>
      </w:r>
    </w:p>
    <w:p w14:paraId="473044F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Sifonlu pisuvarların maksimum tam sifon hacmi 1 litredir.</w:t>
      </w:r>
    </w:p>
    <w:p w14:paraId="21D2276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63E36F8"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BCF836F"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İşletmeciler, mevcut en iyi teknikleri dikkate alarak ve tehlikeli maddelerin uzaklaştırılmasını ve güvenli bir şekilde kullanılmasını sağlamak ve inşaat ve yıkım atıkları için mevcut ayırma sistemlerini kullanarak malzemelerin seçici bir şekilde çıkarılmasıyla yeniden kullanımı ve yüksek kaliteli geri dönüşümü kolaylaştırmak için seçici yıkım kullanarak inşaat ve yıkımla ilgili süreçlerde atık oluşumunu sınırlandırır. Bina tasarımları ve yapım teknikleri döngüselliği destekler ve özellikle ISO 20887 veya binaların demontajını veya uyarlanabilirliğini değerlendiren diğer standartlara atıfta bulunarak, yeniden kullanım ve geri dönüşümü mümkün kılmak için kaynak açısından daha verimli, uyarlanabilir, esnek ve sökülebilir olacak şekilde nasıl tasarlandıklarını gösterir.</w:t>
      </w:r>
    </w:p>
    <w:p w14:paraId="12F2342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0C6CB1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56A7A9E"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bu Ek'in Ek C'sinde belirtilen kriterlere uygundur. Bina yenilemesinde kullanılan ve bina sakinleriyle temas edebilecek yapı bileşenleri ve malzemeleri, m³ malzeme veya bileşen başına 0,06 mg'dan daha az formaldehit ve TS ISO 16000-3 veya diğer eşdeğer standart test koşulları ve belirleme yöntemlerine uygun olarak test edildiğinde m³ malzeme veya bileşen başına 0,001 mg'dan daha az diğer kategori 1A ve 1B kanserojen uçucu organik bileşikler yayar. İnşaat veya bakım çalışmaları sırasında gürültü, toz ve kirletici emisyonları azaltmak için önlemler alınır.</w:t>
      </w:r>
    </w:p>
    <w:p w14:paraId="30EEAEAE"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FB0144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310734DF"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C842E9E" w14:textId="77777777" w:rsidR="00EE3A1D" w:rsidRPr="00540F7A" w:rsidRDefault="00EE3A1D" w:rsidP="00643732">
      <w:pPr>
        <w:spacing w:after="0" w:line="360" w:lineRule="auto"/>
        <w:jc w:val="both"/>
        <w:rPr>
          <w:rFonts w:ascii="Times New Roman" w:hAnsi="Times New Roman" w:cs="Times New Roman"/>
          <w:sz w:val="24"/>
        </w:rPr>
      </w:pPr>
    </w:p>
    <w:p w14:paraId="75FD5AE8" w14:textId="77777777" w:rsidR="00EE3A1D" w:rsidRPr="00540F7A" w:rsidRDefault="00EE3A1D" w:rsidP="00EE3A1D">
      <w:pPr>
        <w:pStyle w:val="Balk2"/>
        <w:numPr>
          <w:ilvl w:val="1"/>
          <w:numId w:val="8"/>
        </w:numPr>
        <w:spacing w:before="0" w:line="360" w:lineRule="auto"/>
        <w:ind w:left="0" w:firstLine="0"/>
        <w:jc w:val="both"/>
      </w:pPr>
      <w:r w:rsidRPr="00540F7A">
        <w:t xml:space="preserve">Enerji Verimliliği Ekipmanlarının Kurulumu, Bakımı ve Onarımı </w:t>
      </w:r>
    </w:p>
    <w:p w14:paraId="13956B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Enerji verimliliği ekipmanlarının kurulumu, bakımı veya onarımından oluşan bireysel yenileme önlemleri. </w:t>
      </w:r>
    </w:p>
    <w:p w14:paraId="665157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 kategorideki ekonomik faaliyetler, en yüksek iki enerji verimliliği sınıfında derecelendirilmeleri koşuluyla, aşağıdaki münferit tedbirlerden birini içermektedir: </w:t>
      </w:r>
    </w:p>
    <w:p w14:paraId="59936FD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Dış duvarlar (yeşil duvarlar dahil), çatılar (yeşil çatılar dahil), çatı katları, bodrumlar ve zemin katlar (hava sızdırmazlığını sağlamak için önlemler, ısı köprülerinin ve iskelenin etkilerini azaltmak için önlemler dahil) ve yalıtımın bina kabuğuna uygulanması için ürünler (mekanik sabitleme ve yapıştırıcı dahil) gibi mevcut kabuk bileşenlerine yalıtım eklenmesi, </w:t>
      </w:r>
    </w:p>
    <w:p w14:paraId="0836B8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Mevcut pencerelerin yeni enerji verimli pencerelerle değiştirilmesi, </w:t>
      </w:r>
    </w:p>
    <w:p w14:paraId="365919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Mevcut dış kapıların yeni enerji verimli kapılarla değiştirilmesi, </w:t>
      </w:r>
    </w:p>
    <w:p w14:paraId="1320EA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Enerji verimli ışık kaynaklarının kurulumu ve değiştirilmesi, </w:t>
      </w:r>
    </w:p>
    <w:p w14:paraId="70D6870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Bölgesel ısıtma hizmetleriyle ilgili ekipmanlar da dahil olmak üzere ısıtma, havalandırma ve iklimlendirme (HVAC) ve su ısıtma sistemlerinin yüksek verimli teknolojilerle kurulumu, değiştirilmesi, bakımı ve onarımı,</w:t>
      </w:r>
    </w:p>
    <w:p w14:paraId="7106A4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Bu Ek’in Ek A'sında belirtilen teknik özelliklere uyan ve duş çözümleri, mikser duşları, duş çıkışları ve muslukların mevcut bir etiketle onaylanan maksimum dakikada 6 litre veya daha az su akışına sahip olması durumunda, düşük su ve enerji kullanan mutfak ve sıhhi su armatürlerinin kurulumu.</w:t>
      </w:r>
    </w:p>
    <w:p w14:paraId="26ED52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w:t>
      </w:r>
    </w:p>
    <w:p w14:paraId="7983908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F42, F43, M71, C16, C17, C22, C23, C25, C27, C28, S95.21, S95.22, C33.12 olmak üzere çeşitli NACE kodları ile ilişkilendirilebilir.</w:t>
      </w:r>
    </w:p>
    <w:p w14:paraId="474B9D0C" w14:textId="77777777" w:rsidR="00EE3A1D" w:rsidRPr="00540F7A" w:rsidRDefault="00EE3A1D" w:rsidP="00643732">
      <w:pPr>
        <w:spacing w:after="0" w:line="360" w:lineRule="auto"/>
        <w:jc w:val="both"/>
        <w:rPr>
          <w:rFonts w:ascii="Times New Roman" w:hAnsi="Times New Roman" w:cs="Times New Roman"/>
          <w:sz w:val="24"/>
        </w:rPr>
      </w:pPr>
    </w:p>
    <w:p w14:paraId="3AD4BCB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E5771E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BBA373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41E5E41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2B6C4AC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47CA66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D07B0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AF8DF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8AF6F0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D4437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D21DE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777313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4BC2B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1D66E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A50BD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68D79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C770C6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E24B1A7" w14:textId="77777777" w:rsidR="00EE3A1D" w:rsidRPr="00540F7A" w:rsidRDefault="00EE3A1D" w:rsidP="00643732">
      <w:pPr>
        <w:spacing w:after="0" w:line="360" w:lineRule="auto"/>
        <w:jc w:val="both"/>
        <w:rPr>
          <w:rFonts w:ascii="Times New Roman" w:hAnsi="Times New Roman" w:cs="Times New Roman"/>
          <w:sz w:val="24"/>
        </w:rPr>
      </w:pPr>
    </w:p>
    <w:p w14:paraId="50C0177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Kriterleri</w:t>
      </w:r>
    </w:p>
    <w:p w14:paraId="74518B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7771A61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DFD939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64144D4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9E6019F"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07D926A1"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30AB975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1D924C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2645655"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E50E0A2" w14:textId="330C5FA0"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Bina bileşenleri ve malzemeleri bu Ek'in Ek C'sinde belirtilen kriterlere uygundur. Mevcut bir bina kabuğuna ısı yalıtımı eklenmesi durumunda, asbest araştırması konusunda eğitim almış yetkili bir uzman tarafından ulusal </w:t>
      </w:r>
      <w:r w:rsidR="009C36DD">
        <w:rPr>
          <w:rFonts w:ascii="Times New Roman" w:hAnsi="Times New Roman" w:cs="Times New Roman"/>
          <w:kern w:val="2"/>
          <w:sz w:val="24"/>
          <w:szCs w:val="24"/>
          <w14:ligatures w14:val="standardContextual"/>
        </w:rPr>
        <w:t>mevzuata</w:t>
      </w:r>
      <w:r w:rsidRPr="00540F7A">
        <w:rPr>
          <w:rFonts w:ascii="Times New Roman" w:hAnsi="Times New Roman" w:cs="Times New Roman"/>
          <w:kern w:val="2"/>
          <w:sz w:val="24"/>
          <w:szCs w:val="24"/>
          <w14:ligatures w14:val="standardContextual"/>
        </w:rPr>
        <w:t xml:space="preserve"> uygun olarak bir bina araştırması yapılır. Asbest içeren veya içermesi muhtemel olan yalıtım malzemelerinin sıyrılması, kırılması veya mekanik olarak delinmesi veya vidalanması veya yalıtım levhası, fayans ve diğer asbest içeren malzemelerin sökülmesi, ulusal </w:t>
      </w:r>
      <w:r w:rsidR="009C36DD">
        <w:rPr>
          <w:rFonts w:ascii="Times New Roman" w:hAnsi="Times New Roman" w:cs="Times New Roman"/>
          <w:kern w:val="2"/>
          <w:sz w:val="24"/>
          <w:szCs w:val="24"/>
          <w14:ligatures w14:val="standardContextual"/>
        </w:rPr>
        <w:t>mevzuata</w:t>
      </w:r>
      <w:r w:rsidRPr="00540F7A">
        <w:rPr>
          <w:rFonts w:ascii="Times New Roman" w:hAnsi="Times New Roman" w:cs="Times New Roman"/>
          <w:kern w:val="2"/>
          <w:sz w:val="24"/>
          <w:szCs w:val="24"/>
          <w14:ligatures w14:val="standardContextual"/>
        </w:rPr>
        <w:t xml:space="preserve"> uygun olarak, çalışmalar öncesinde, sırasında ve sonrasında sağlık gözetimi ile birlikte uygun şekilde eğitilmiş personel tarafından gerçekleştirilir.</w:t>
      </w:r>
    </w:p>
    <w:p w14:paraId="1FC673F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B5B2DF6"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13FEF370"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r w:rsidRPr="00540F7A">
        <w:rPr>
          <w:rFonts w:ascii="Times New Roman" w:hAnsi="Times New Roman" w:cs="Times New Roman"/>
          <w:b/>
          <w:kern w:val="2"/>
          <w:sz w:val="24"/>
          <w:szCs w:val="24"/>
          <w14:ligatures w14:val="standardContextual"/>
        </w:rPr>
        <w:t>.</w:t>
      </w:r>
    </w:p>
    <w:p w14:paraId="36CDC496" w14:textId="77777777" w:rsidR="00EE3A1D" w:rsidRPr="00540F7A" w:rsidRDefault="00EE3A1D" w:rsidP="00643732">
      <w:pPr>
        <w:spacing w:after="0" w:line="360" w:lineRule="auto"/>
        <w:jc w:val="both"/>
        <w:rPr>
          <w:rFonts w:ascii="Times New Roman" w:hAnsi="Times New Roman" w:cs="Times New Roman"/>
          <w:sz w:val="24"/>
        </w:rPr>
      </w:pPr>
    </w:p>
    <w:p w14:paraId="0EFB917A" w14:textId="77777777" w:rsidR="00EE3A1D" w:rsidRPr="00540F7A" w:rsidRDefault="00EE3A1D" w:rsidP="00EE3A1D">
      <w:pPr>
        <w:pStyle w:val="Balk2"/>
        <w:numPr>
          <w:ilvl w:val="1"/>
          <w:numId w:val="8"/>
        </w:numPr>
        <w:spacing w:before="0" w:line="360" w:lineRule="auto"/>
        <w:ind w:left="0" w:firstLine="0"/>
        <w:jc w:val="both"/>
      </w:pPr>
      <w:r w:rsidRPr="00540F7A">
        <w:t>Binalarda (ve Binalara Bağlı Park Yerlerinde) Elektrikli Araçlar İçin Şarj İstasyonlarının Kurulumu, Bakımı ve Onarımı</w:t>
      </w:r>
    </w:p>
    <w:p w14:paraId="6408A6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Binalarda ve binalara bağlı park yerlerinde elektrikli araçlar için şarj istasyonlarının kurulumu, bakımı ve onarımını kapsamaktadır.</w:t>
      </w:r>
    </w:p>
    <w:p w14:paraId="3AF2CF46" w14:textId="77777777" w:rsidR="00EE3A1D" w:rsidRPr="00540F7A" w:rsidRDefault="00EE3A1D" w:rsidP="00643732">
      <w:pPr>
        <w:spacing w:after="0" w:line="360" w:lineRule="auto"/>
        <w:jc w:val="both"/>
        <w:rPr>
          <w:rFonts w:ascii="Times New Roman" w:hAnsi="Times New Roman" w:cs="Times New Roman"/>
          <w:sz w:val="24"/>
        </w:rPr>
      </w:pPr>
    </w:p>
    <w:p w14:paraId="1006860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başta F42, F43, M71, C16, C17, C22, C23, C25, C27 veya C28 olmak üzere çeşitli NACE kodlarıyla ilişkilendirilebilir.</w:t>
      </w:r>
    </w:p>
    <w:p w14:paraId="654F721C" w14:textId="77777777" w:rsidR="00EE3A1D" w:rsidRPr="00540F7A" w:rsidRDefault="00EE3A1D" w:rsidP="00643732">
      <w:pPr>
        <w:spacing w:after="0" w:line="360" w:lineRule="auto"/>
        <w:jc w:val="both"/>
        <w:rPr>
          <w:rFonts w:ascii="Times New Roman" w:hAnsi="Times New Roman" w:cs="Times New Roman"/>
          <w:sz w:val="24"/>
        </w:rPr>
      </w:pPr>
    </w:p>
    <w:p w14:paraId="33D97A48"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934FB6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09CFFF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215BD3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7708D0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8274F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1FC76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93229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446118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BFC937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03B133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01C88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21B7FD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9959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56CE30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D4E523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10B4FD8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0A6F971D" w14:textId="77777777" w:rsidR="00EE3A1D" w:rsidRPr="00540F7A" w:rsidRDefault="00EE3A1D" w:rsidP="00643732">
      <w:pPr>
        <w:spacing w:after="0" w:line="360" w:lineRule="auto"/>
        <w:jc w:val="both"/>
        <w:rPr>
          <w:rFonts w:ascii="Times New Roman" w:hAnsi="Times New Roman" w:cs="Times New Roman"/>
          <w:sz w:val="24"/>
        </w:rPr>
      </w:pPr>
    </w:p>
    <w:p w14:paraId="7604F04D"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36839FB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edilmemelidir.</w:t>
      </w:r>
    </w:p>
    <w:p w14:paraId="72936FD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D35AF8C"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2F9C42D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18BCCF5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E6A9D37"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7B1DF65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780134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1770D3D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5E7B2C9A"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366AFFD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1E4AFAB"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7D341C8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337F023" w14:textId="77777777" w:rsidR="00EE3A1D" w:rsidRPr="00540F7A" w:rsidRDefault="00EE3A1D" w:rsidP="00643732">
      <w:pPr>
        <w:spacing w:after="0" w:line="360" w:lineRule="auto"/>
        <w:jc w:val="both"/>
        <w:rPr>
          <w:rFonts w:ascii="Times New Roman" w:hAnsi="Times New Roman" w:cs="Times New Roman"/>
          <w:sz w:val="24"/>
        </w:rPr>
      </w:pPr>
    </w:p>
    <w:p w14:paraId="2404616F" w14:textId="77777777" w:rsidR="00EE3A1D" w:rsidRPr="00540F7A" w:rsidRDefault="00EE3A1D" w:rsidP="00EE3A1D">
      <w:pPr>
        <w:pStyle w:val="Balk2"/>
        <w:numPr>
          <w:ilvl w:val="1"/>
          <w:numId w:val="8"/>
        </w:numPr>
        <w:spacing w:before="0" w:line="360" w:lineRule="auto"/>
        <w:ind w:left="0" w:firstLine="0"/>
        <w:jc w:val="both"/>
      </w:pPr>
      <w:r w:rsidRPr="00540F7A">
        <w:t xml:space="preserve">Binaların Enerji Performansını Ölçmek, Düzenlemek ve Kontrol Etmek İçin Kullanılan Alet ve Cihazların Kurulumu, Bakımı ve Onarımı </w:t>
      </w:r>
    </w:p>
    <w:p w14:paraId="571A96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Aşağıdaki önlemlerden birini içeren, binaların enerji performansını ölçmek, düzenlemek ve kontrol etmek için alet ve cihazların kurulumu, bakımı ve onarımını kapsamaktadır:</w:t>
      </w:r>
    </w:p>
    <w:p w14:paraId="3205AE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Hareket ve gün ışığı kontrolü dahil olmak üzere bölgesel termostatların, akıllı termostat sistemlerinin ve algılama ekipmanlarının kurulumu, bakımı ve onarımı, </w:t>
      </w:r>
    </w:p>
    <w:p w14:paraId="1EF399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Bina otomasyon ve kontrol sistemlerinin, bina enerji yönetim sistemlerinin, aydınlatma kontrol sistemlerinin ve enerji yönetim sistemlerinin kurulumu, bakımı ve onarımı, </w:t>
      </w:r>
    </w:p>
    <w:p w14:paraId="025BFB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Gaz, ısı, soğuk ve elektrik için akıllı sayaçların kurulumu, bakımı ve onarımı, </w:t>
      </w:r>
    </w:p>
    <w:p w14:paraId="1DBE2D6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Bitki örtüsünün büyümesini destekleyenler dahil olmak üzere güneş gölgeleme veya güneş kontrol işlevine sahip cephe ve çatı elemanlarının kurulumu, bakımı ve onarımı. </w:t>
      </w:r>
    </w:p>
    <w:p w14:paraId="23E0B166" w14:textId="77777777" w:rsidR="00EE3A1D" w:rsidRPr="00540F7A" w:rsidRDefault="00EE3A1D" w:rsidP="00643732">
      <w:pPr>
        <w:spacing w:after="0" w:line="360" w:lineRule="auto"/>
        <w:jc w:val="both"/>
        <w:rPr>
          <w:rFonts w:ascii="Times New Roman" w:hAnsi="Times New Roman" w:cs="Times New Roman"/>
          <w:sz w:val="24"/>
        </w:rPr>
      </w:pPr>
    </w:p>
    <w:p w14:paraId="7E024C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başta F42, F43, M71 ve C16, C17, C22, C23, C25, C27, C28 olmak üzere çeşitli NACE kodlarıyla ilişkilendirilebilir.</w:t>
      </w:r>
    </w:p>
    <w:p w14:paraId="393EB2E8" w14:textId="77777777" w:rsidR="00EE3A1D" w:rsidRPr="00540F7A" w:rsidRDefault="00EE3A1D" w:rsidP="00643732">
      <w:pPr>
        <w:spacing w:after="0" w:line="360" w:lineRule="auto"/>
        <w:jc w:val="both"/>
        <w:rPr>
          <w:rFonts w:ascii="Times New Roman" w:hAnsi="Times New Roman" w:cs="Times New Roman"/>
          <w:sz w:val="24"/>
        </w:rPr>
      </w:pPr>
    </w:p>
    <w:p w14:paraId="35623C6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4B5331D"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676894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C7CFC9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31F26B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C10B8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687B2B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83448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8DF3F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79259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24860F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6110F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7863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3E950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8C39B1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0322B7B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5EE13C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979E3FB" w14:textId="77777777" w:rsidR="00EE3A1D" w:rsidRPr="00540F7A" w:rsidRDefault="00EE3A1D" w:rsidP="00643732">
      <w:pPr>
        <w:spacing w:after="0" w:line="360" w:lineRule="auto"/>
        <w:jc w:val="both"/>
        <w:rPr>
          <w:rFonts w:ascii="Times New Roman" w:hAnsi="Times New Roman" w:cs="Times New Roman"/>
          <w:sz w:val="24"/>
        </w:rPr>
      </w:pPr>
    </w:p>
    <w:p w14:paraId="542BFC7C"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3681F4E4"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edilmemelidir.</w:t>
      </w:r>
    </w:p>
    <w:p w14:paraId="329CB27C"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407808D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57F869D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70002980"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14504A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5FCFEC35"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6A584EC"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6E91924"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477657E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22168931"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5599DB97"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0A8A11F1" w14:textId="77777777" w:rsidR="00EE3A1D" w:rsidRPr="00540F7A" w:rsidRDefault="00EE3A1D" w:rsidP="00643732">
      <w:pPr>
        <w:spacing w:after="0" w:line="360" w:lineRule="auto"/>
        <w:contextualSpacing/>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bu Ek'in Ek D'sinde belirtilen kriterlere uygundur.</w:t>
      </w:r>
    </w:p>
    <w:p w14:paraId="6DDEF51C" w14:textId="77777777" w:rsidR="00EE3A1D" w:rsidRPr="00540F7A" w:rsidRDefault="00EE3A1D" w:rsidP="00643732">
      <w:pPr>
        <w:spacing w:after="0" w:line="360" w:lineRule="auto"/>
        <w:jc w:val="both"/>
        <w:rPr>
          <w:rFonts w:ascii="Times New Roman" w:hAnsi="Times New Roman" w:cs="Times New Roman"/>
          <w:sz w:val="24"/>
        </w:rPr>
      </w:pPr>
    </w:p>
    <w:p w14:paraId="1D6E139B" w14:textId="77777777" w:rsidR="00EE3A1D" w:rsidRPr="00540F7A" w:rsidRDefault="00EE3A1D" w:rsidP="00EE3A1D">
      <w:pPr>
        <w:pStyle w:val="Balk2"/>
        <w:numPr>
          <w:ilvl w:val="1"/>
          <w:numId w:val="8"/>
        </w:numPr>
        <w:spacing w:before="0" w:line="360" w:lineRule="auto"/>
        <w:ind w:left="0" w:firstLine="0"/>
        <w:jc w:val="both"/>
      </w:pPr>
      <w:r w:rsidRPr="00540F7A">
        <w:t xml:space="preserve">Yenilenebilir Enerji Teknolojilerinin Kurulumu, Bakımı ve Onarımı </w:t>
      </w:r>
    </w:p>
    <w:p w14:paraId="22F2F27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Teknik bina sistemleri olarak yerinde kurulduğu takdirde, aşağıdaki münferit önlemlerden birini içeren yenilenebilir enerji teknolojilerinin yerinde kurulumu, bakımı ve onarımı kapsamaktadır.</w:t>
      </w:r>
    </w:p>
    <w:p w14:paraId="5D4C41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Bunlar: </w:t>
      </w:r>
    </w:p>
    <w:p w14:paraId="5178D06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Güneş fotovoltaik sistemlerinin ve yardımcı teknik ekipmanların kurulumu, bakımı ve onarımı, </w:t>
      </w:r>
    </w:p>
    <w:p w14:paraId="22DF7BD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Güneş enerjili sıcak su panellerinin ve yardımcı teknik ekipmanların kurulumu, bakımı ve onarımı, </w:t>
      </w:r>
    </w:p>
    <w:p w14:paraId="729E0B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Isıtma ve soğutmada yenilenebilir enerji hedeflerine katkıda bulunan ısı pompalarının ve yardımcı teknik ekipmanların kurulumu, bakımı, onarımı ve yükseltilmesi, </w:t>
      </w:r>
    </w:p>
    <w:p w14:paraId="343C0E0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Rüzgâr türbinlerinin ve yardımcı teknik ekipmanların kurulumu, bakımı ve onarımı, </w:t>
      </w:r>
    </w:p>
    <w:p w14:paraId="7EF35D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Güneş enerjisi kolektörlerinin ve yardımcı teknik ekipmanların kurulumu, bakımı ve onarımı, </w:t>
      </w:r>
    </w:p>
    <w:p w14:paraId="594AE6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Termal veya elektrik enerjisi depolama ünitelerinin ve yardımcı teknik ekipmanların kurulumu, bakımı ve onarımı, </w:t>
      </w:r>
    </w:p>
    <w:p w14:paraId="296D7AB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Yüksek verimli mikro CHP (birleşik ısı ve güç) tesisinin kurulumu, bakımı ve onarımı, g.</w:t>
      </w:r>
      <w:r w:rsidRPr="00540F7A">
        <w:rPr>
          <w:rFonts w:ascii="Times New Roman" w:hAnsi="Times New Roman" w:cs="Times New Roman"/>
          <w:sz w:val="24"/>
        </w:rPr>
        <w:tab/>
        <w:t xml:space="preserve">Isı eşanjörü / geri kazanım sistemlerinin kurulumu, bakımı ve onarımıdır. </w:t>
      </w:r>
    </w:p>
    <w:p w14:paraId="68093F3A" w14:textId="77777777" w:rsidR="00EE3A1D" w:rsidRPr="00540F7A" w:rsidRDefault="00EE3A1D" w:rsidP="00643732">
      <w:pPr>
        <w:spacing w:after="0" w:line="360" w:lineRule="auto"/>
        <w:jc w:val="both"/>
        <w:rPr>
          <w:rFonts w:ascii="Times New Roman" w:hAnsi="Times New Roman" w:cs="Times New Roman"/>
          <w:sz w:val="24"/>
        </w:rPr>
      </w:pPr>
    </w:p>
    <w:p w14:paraId="45CB8D3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özellikle F42, F43, M71, C16, C17, C22, C23, C25, C27 veya C28 olmak üzere çeşitli NACE kodlarıyla ilişkilendirilebilir.</w:t>
      </w:r>
    </w:p>
    <w:p w14:paraId="2CF5DF42" w14:textId="77777777" w:rsidR="00EE3A1D" w:rsidRPr="00540F7A" w:rsidRDefault="00EE3A1D" w:rsidP="00643732">
      <w:pPr>
        <w:spacing w:after="0" w:line="360" w:lineRule="auto"/>
        <w:jc w:val="both"/>
        <w:rPr>
          <w:rFonts w:ascii="Times New Roman" w:hAnsi="Times New Roman" w:cs="Times New Roman"/>
          <w:sz w:val="24"/>
        </w:rPr>
      </w:pPr>
    </w:p>
    <w:p w14:paraId="6F82C41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6AA5DE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0E171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3C4D0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079A85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363C12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9AC421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06F25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30CAF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78B4E8D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F561E5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5D677A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7FB7F94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FE430C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0301D7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0E7D3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8B12F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707C0A4C" w14:textId="77777777" w:rsidR="00EE3A1D" w:rsidRPr="00540F7A" w:rsidRDefault="00EE3A1D" w:rsidP="00643732">
      <w:pPr>
        <w:spacing w:after="0" w:line="360" w:lineRule="auto"/>
        <w:jc w:val="both"/>
        <w:rPr>
          <w:rFonts w:ascii="Times New Roman" w:hAnsi="Times New Roman" w:cs="Times New Roman"/>
          <w:sz w:val="24"/>
        </w:rPr>
      </w:pPr>
    </w:p>
    <w:p w14:paraId="61A4004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BAB17E1"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Bina fosil yakıtların çıkarılması, depolanması, taşınması veya üretilmesine tahsis edilmemiştir.</w:t>
      </w:r>
    </w:p>
    <w:p w14:paraId="1DBFF126"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679313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061CC6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2EB96DD" w14:textId="77777777" w:rsidR="00EE3A1D" w:rsidRPr="00540F7A" w:rsidRDefault="00EE3A1D" w:rsidP="00643732">
      <w:pPr>
        <w:spacing w:after="0" w:line="360" w:lineRule="auto"/>
        <w:jc w:val="both"/>
        <w:rPr>
          <w:rFonts w:ascii="Times New Roman" w:hAnsi="Times New Roman" w:cs="Times New Roman"/>
          <w:sz w:val="24"/>
          <w:szCs w:val="24"/>
        </w:rPr>
      </w:pPr>
    </w:p>
    <w:p w14:paraId="7307510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ABC9B4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9F2C32" w14:textId="77777777" w:rsidR="00EE3A1D" w:rsidRPr="00540F7A" w:rsidRDefault="00EE3A1D" w:rsidP="00643732">
      <w:pPr>
        <w:spacing w:after="0" w:line="360" w:lineRule="auto"/>
        <w:jc w:val="both"/>
        <w:rPr>
          <w:rFonts w:ascii="Times New Roman" w:hAnsi="Times New Roman" w:cs="Times New Roman"/>
          <w:sz w:val="24"/>
          <w:szCs w:val="24"/>
        </w:rPr>
      </w:pPr>
    </w:p>
    <w:p w14:paraId="656F55C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B3B78E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39B2C09" w14:textId="77777777" w:rsidR="00EE3A1D" w:rsidRPr="00540F7A" w:rsidRDefault="00EE3A1D" w:rsidP="00643732">
      <w:pPr>
        <w:spacing w:after="0" w:line="360" w:lineRule="auto"/>
        <w:jc w:val="both"/>
        <w:rPr>
          <w:rFonts w:ascii="Times New Roman" w:hAnsi="Times New Roman" w:cs="Times New Roman"/>
          <w:sz w:val="24"/>
          <w:szCs w:val="24"/>
        </w:rPr>
      </w:pPr>
    </w:p>
    <w:p w14:paraId="62F52C8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2BB5B3D"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8A82594" w14:textId="77777777" w:rsidR="00EE3A1D" w:rsidRPr="00540F7A" w:rsidRDefault="00EE3A1D" w:rsidP="00643732">
      <w:pPr>
        <w:spacing w:after="0" w:line="360" w:lineRule="auto"/>
        <w:jc w:val="both"/>
        <w:rPr>
          <w:rFonts w:ascii="Times New Roman" w:hAnsi="Times New Roman" w:cs="Times New Roman"/>
          <w:sz w:val="24"/>
        </w:rPr>
      </w:pPr>
    </w:p>
    <w:p w14:paraId="05B66055" w14:textId="77777777" w:rsidR="00EE3A1D" w:rsidRPr="00540F7A" w:rsidRDefault="00EE3A1D" w:rsidP="00EE3A1D">
      <w:pPr>
        <w:pStyle w:val="Balk2"/>
        <w:numPr>
          <w:ilvl w:val="1"/>
          <w:numId w:val="8"/>
        </w:numPr>
        <w:spacing w:before="0" w:line="360" w:lineRule="auto"/>
        <w:jc w:val="both"/>
      </w:pPr>
      <w:r w:rsidRPr="00540F7A">
        <w:t>Binaların Satın Alınması ve Mülkiyeti</w:t>
      </w:r>
    </w:p>
    <w:p w14:paraId="409A4DE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Gayrimenkul satın almak ve bu gayrimenkulün mülkiyetini kullanmayı kapsamaktadır.</w:t>
      </w:r>
    </w:p>
    <w:p w14:paraId="7AAAA8FF" w14:textId="77777777" w:rsidR="00EE3A1D" w:rsidRPr="00540F7A" w:rsidRDefault="00EE3A1D" w:rsidP="00643732">
      <w:pPr>
        <w:spacing w:after="0" w:line="360" w:lineRule="auto"/>
        <w:jc w:val="both"/>
        <w:rPr>
          <w:rFonts w:ascii="Times New Roman" w:hAnsi="Times New Roman" w:cs="Times New Roman"/>
          <w:sz w:val="24"/>
        </w:rPr>
      </w:pPr>
    </w:p>
    <w:p w14:paraId="00222CE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NACE kodu L68 ile ilişkilendirilebilir.</w:t>
      </w:r>
    </w:p>
    <w:p w14:paraId="3A228EB0" w14:textId="77777777" w:rsidR="00EE3A1D" w:rsidRPr="00540F7A" w:rsidRDefault="00EE3A1D" w:rsidP="00643732">
      <w:pPr>
        <w:spacing w:after="0" w:line="360" w:lineRule="auto"/>
        <w:jc w:val="both"/>
        <w:rPr>
          <w:rFonts w:ascii="Times New Roman" w:hAnsi="Times New Roman" w:cs="Times New Roman"/>
          <w:sz w:val="24"/>
        </w:rPr>
      </w:pPr>
    </w:p>
    <w:p w14:paraId="5AC8C2D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2E69B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3F0F33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0DAEFA6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CC99D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DA2C4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585055F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1CFFE3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FCEBEC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97A1BC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C889DA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15BD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D1004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CA0B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0A2F589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56567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E3AB5C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D5C2ABF" w14:textId="77777777" w:rsidR="00EE3A1D" w:rsidRPr="00540F7A" w:rsidRDefault="00EE3A1D" w:rsidP="00643732">
      <w:pPr>
        <w:spacing w:after="0" w:line="360" w:lineRule="auto"/>
        <w:jc w:val="both"/>
        <w:rPr>
          <w:rFonts w:ascii="Times New Roman" w:hAnsi="Times New Roman" w:cs="Times New Roman"/>
          <w:sz w:val="24"/>
        </w:rPr>
      </w:pPr>
    </w:p>
    <w:p w14:paraId="73E0B59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 “Önemli Zarar Vermeme” Kriteri</w:t>
      </w:r>
    </w:p>
    <w:p w14:paraId="0EA3DB7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edilmemelidir. 31 Aralık 2020'den önce inşa edilen binalar için, bina en az C sınıfı Enerji Performans Sertifikasına sahip olmalıdır. 31 Aralık 2020 tarihinden sonra inşa edilen binalar neredeyse sıfır enerjili bina (NZEB) gereklilikleri için belirlenen eşiği aşmamalıdır. Enerji performansı, inşa edildiği şekliyle bir Enerji Kimlik Belgesi (EKB) kullanılarak belgelendirilir.</w:t>
      </w:r>
    </w:p>
    <w:p w14:paraId="3D4B9466" w14:textId="172A8A16"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“5627 Sayılı Enerji Verimliliği Kanunu” ve buna bağlı olarak çıkartılan “Binalarda Enerji Performansı Yönetmeliği”ne göre B sınıfı EKB’ye sahip olan  binalar Sera Gazı Emisyonlarının Azaltımı için “Önemli Zarar Vermeme” kriterini sağlamış kabul edilir.</w:t>
      </w:r>
    </w:p>
    <w:p w14:paraId="56001FD2" w14:textId="77777777" w:rsidR="005F339B" w:rsidRPr="00540F7A" w:rsidRDefault="005F339B" w:rsidP="00643732">
      <w:pPr>
        <w:spacing w:after="0" w:line="360" w:lineRule="auto"/>
        <w:jc w:val="both"/>
        <w:rPr>
          <w:rFonts w:ascii="Times New Roman" w:hAnsi="Times New Roman" w:cs="Times New Roman"/>
          <w:kern w:val="2"/>
          <w:sz w:val="24"/>
          <w:szCs w:val="24"/>
          <w14:ligatures w14:val="standardContextual"/>
        </w:rPr>
      </w:pPr>
    </w:p>
    <w:p w14:paraId="1788D045"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Kriteri</w:t>
      </w:r>
    </w:p>
    <w:p w14:paraId="76AA97E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0992FCB3"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66F508E9"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Zarar Vermeme” Kriterleri</w:t>
      </w:r>
    </w:p>
    <w:p w14:paraId="6163C116"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AF35F27"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596462A"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Kriteri</w:t>
      </w:r>
    </w:p>
    <w:p w14:paraId="210EA1C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49615E7B"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377272F2" w14:textId="77777777" w:rsidR="00EE3A1D" w:rsidRPr="00540F7A" w:rsidRDefault="00EE3A1D"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Kriteri</w:t>
      </w:r>
    </w:p>
    <w:p w14:paraId="3CB074B9"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87AA9A2" w14:textId="77777777" w:rsidR="00EE3A1D" w:rsidRPr="00540F7A" w:rsidRDefault="00EE3A1D" w:rsidP="00643732">
      <w:pPr>
        <w:spacing w:after="0" w:line="360" w:lineRule="auto"/>
        <w:jc w:val="both"/>
        <w:rPr>
          <w:rFonts w:ascii="Times New Roman" w:hAnsi="Times New Roman" w:cs="Times New Roman"/>
          <w:kern w:val="2"/>
          <w:sz w:val="24"/>
          <w:szCs w:val="24"/>
          <w14:ligatures w14:val="standardContextual"/>
        </w:rPr>
      </w:pPr>
    </w:p>
    <w:p w14:paraId="74CA902D" w14:textId="18D08538" w:rsidR="00EE3A1D" w:rsidRPr="00540F7A" w:rsidRDefault="00EE3A1D" w:rsidP="00EE3A1D">
      <w:pPr>
        <w:pStyle w:val="Balk1"/>
        <w:numPr>
          <w:ilvl w:val="0"/>
          <w:numId w:val="8"/>
        </w:numPr>
      </w:pPr>
      <w:r w:rsidRPr="00540F7A">
        <w:t>BİLGİ VE İLETİŞİM FAALİYETLERİ</w:t>
      </w:r>
    </w:p>
    <w:p w14:paraId="1A0A16DF" w14:textId="77777777" w:rsidR="00EE3A1D" w:rsidRPr="00540F7A" w:rsidRDefault="00EE3A1D" w:rsidP="00643732">
      <w:pPr>
        <w:spacing w:after="0" w:line="360" w:lineRule="auto"/>
        <w:jc w:val="both"/>
        <w:rPr>
          <w:rFonts w:ascii="Times New Roman" w:hAnsi="Times New Roman" w:cs="Times New Roman"/>
          <w:sz w:val="24"/>
        </w:rPr>
      </w:pPr>
    </w:p>
    <w:p w14:paraId="101C1AB1" w14:textId="77777777" w:rsidR="00EE3A1D" w:rsidRPr="00540F7A" w:rsidRDefault="00EE3A1D" w:rsidP="00EE3A1D">
      <w:pPr>
        <w:pStyle w:val="Balk2"/>
        <w:numPr>
          <w:ilvl w:val="1"/>
          <w:numId w:val="8"/>
        </w:numPr>
        <w:spacing w:before="0" w:line="360" w:lineRule="auto"/>
        <w:jc w:val="both"/>
      </w:pPr>
      <w:r w:rsidRPr="00540F7A">
        <w:t>Veri İşleme, Barındırma ve İlgili Faaliyetler</w:t>
      </w:r>
    </w:p>
    <w:p w14:paraId="2138BC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Uç bilişim de dahil olmak üzere veri merkezleri aracılığıyla veri çeşitliliğinin depolanması, yönlendirilmesi, yönetimi, hareketi, kontrolü, gösterimi, anahtarlanması, değişimi, iletimi veya alımını kapsamaktadır.</w:t>
      </w:r>
    </w:p>
    <w:p w14:paraId="189846A5" w14:textId="77777777" w:rsidR="00EE3A1D" w:rsidRPr="00540F7A" w:rsidRDefault="00EE3A1D" w:rsidP="00643732">
      <w:pPr>
        <w:spacing w:after="0" w:line="360" w:lineRule="auto"/>
        <w:jc w:val="both"/>
        <w:rPr>
          <w:rFonts w:ascii="Times New Roman" w:hAnsi="Times New Roman" w:cs="Times New Roman"/>
          <w:sz w:val="24"/>
        </w:rPr>
      </w:pPr>
    </w:p>
    <w:p w14:paraId="24DAED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istatistiksel sınıflandırmasına uygun olarak NACE kodu J63.1.1 ile ilişkilendirilebilir.</w:t>
      </w:r>
    </w:p>
    <w:p w14:paraId="7DC9AAE4" w14:textId="77777777" w:rsidR="00EE3A1D" w:rsidRPr="00540F7A" w:rsidRDefault="00EE3A1D" w:rsidP="00643732">
      <w:pPr>
        <w:spacing w:after="0" w:line="360" w:lineRule="auto"/>
        <w:jc w:val="both"/>
        <w:rPr>
          <w:rFonts w:ascii="Times New Roman" w:hAnsi="Times New Roman" w:cs="Times New Roman"/>
          <w:sz w:val="24"/>
        </w:rPr>
      </w:pPr>
    </w:p>
    <w:p w14:paraId="3CADDAF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4B65CE5"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316A0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660E6F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2E4AA7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96BCB7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769EF0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26037B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6EAB20D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36179E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4338438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082BD8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2AD9BB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93B93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D9FDF2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941A48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5652A1F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B1B89E5" w14:textId="77777777" w:rsidR="00EE3A1D" w:rsidRPr="00540F7A" w:rsidRDefault="00EE3A1D" w:rsidP="00643732">
      <w:pPr>
        <w:spacing w:after="0" w:line="360" w:lineRule="auto"/>
        <w:jc w:val="both"/>
        <w:rPr>
          <w:rFonts w:ascii="Times New Roman" w:hAnsi="Times New Roman" w:cs="Times New Roman"/>
          <w:sz w:val="24"/>
        </w:rPr>
      </w:pPr>
    </w:p>
    <w:p w14:paraId="2A85ECE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EDD7A0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Veri Merkezi Enerji Verimliliğine ilişkin Avrupa Davranış Kurallarının en son versiyonunda veya CEN-CENELEC belgesi CLC TR50600-99-1 "Veri merkezi tesisleri ve altyapıları - Bölüm 99-1: Enerji yönetimi için önerilen uygulamalar" "beklenen uygulamalar" olarak listelenen ilgili uygulamaları uygulamak için en iyi çabayı göstermiş ve Veri Merkezi Enerji Verimliliğine ilişkin Avrupa Davranış Kurallarının en son versiyonuna göre maksimum 5 değeri verilen tüm beklenen uygulamaları uygulamıştır.</w:t>
      </w:r>
    </w:p>
    <w:p w14:paraId="419E8BBF" w14:textId="77777777" w:rsidR="00EE3A1D" w:rsidRPr="00540F7A" w:rsidRDefault="00EE3A1D" w:rsidP="00643732">
      <w:pPr>
        <w:spacing w:after="0" w:line="360" w:lineRule="auto"/>
        <w:jc w:val="both"/>
        <w:rPr>
          <w:rFonts w:ascii="Times New Roman" w:hAnsi="Times New Roman" w:cs="Times New Roman"/>
          <w:sz w:val="24"/>
          <w:szCs w:val="24"/>
        </w:rPr>
      </w:pPr>
    </w:p>
    <w:p w14:paraId="7A64035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9E0079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2907C61" w14:textId="77777777" w:rsidR="00EE3A1D" w:rsidRPr="00540F7A" w:rsidRDefault="00EE3A1D" w:rsidP="00643732">
      <w:pPr>
        <w:spacing w:after="0" w:line="360" w:lineRule="auto"/>
        <w:jc w:val="both"/>
        <w:rPr>
          <w:rFonts w:ascii="Times New Roman" w:hAnsi="Times New Roman" w:cs="Times New Roman"/>
          <w:sz w:val="24"/>
          <w:szCs w:val="24"/>
        </w:rPr>
      </w:pPr>
    </w:p>
    <w:p w14:paraId="0C00827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A9AA27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sunucular ve veri depolama ürünleri homojen malzemelerdeki ağırlıkça konsantrasyon değerleri bu Ekte listelenen maksimum değerleri aşmamaktadır. Bir atık yönetim planı mevcuttur ve geri dönüşüm ortaklarıyla yapılan sözleşmeli anlaşmalar, mali projeksiyonlara yansıtma veya resmi proje belgeleri de dahil olmak üzere elektrikli ve elektronik ekipmanın kullanım ömrünün sonunda maksimum geri dönüşümü sağlar. Kullanım ömrünün sonunda, ekipman yeniden kullanım, geri kazanım veya geri dönüşüm işlemleri için hazırlanır veya tüm sıvıların çıkarılması için uygun bir işleme tabi tutulur.</w:t>
      </w:r>
    </w:p>
    <w:p w14:paraId="6956A942" w14:textId="77777777" w:rsidR="00EE3A1D" w:rsidRPr="00540F7A" w:rsidRDefault="00EE3A1D" w:rsidP="00643732">
      <w:pPr>
        <w:spacing w:after="0" w:line="360" w:lineRule="auto"/>
        <w:jc w:val="both"/>
        <w:rPr>
          <w:rFonts w:ascii="Times New Roman" w:hAnsi="Times New Roman" w:cs="Times New Roman"/>
          <w:sz w:val="24"/>
          <w:szCs w:val="24"/>
        </w:rPr>
      </w:pPr>
    </w:p>
    <w:p w14:paraId="3CA82B8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A99EE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E632B4A" w14:textId="77777777" w:rsidR="00EE3A1D" w:rsidRPr="00540F7A" w:rsidRDefault="00EE3A1D" w:rsidP="00643732">
      <w:pPr>
        <w:spacing w:after="0" w:line="360" w:lineRule="auto"/>
        <w:jc w:val="both"/>
        <w:rPr>
          <w:rFonts w:ascii="Times New Roman" w:hAnsi="Times New Roman" w:cs="Times New Roman"/>
          <w:sz w:val="24"/>
          <w:szCs w:val="24"/>
        </w:rPr>
      </w:pPr>
    </w:p>
    <w:p w14:paraId="5D80893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271C69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7F9FDA5" w14:textId="77777777" w:rsidR="00EE3A1D" w:rsidRPr="00540F7A" w:rsidRDefault="00EE3A1D" w:rsidP="00643732">
      <w:pPr>
        <w:spacing w:after="0" w:line="360" w:lineRule="auto"/>
        <w:jc w:val="both"/>
        <w:rPr>
          <w:rFonts w:ascii="Times New Roman" w:hAnsi="Times New Roman" w:cs="Times New Roman"/>
          <w:sz w:val="24"/>
        </w:rPr>
      </w:pPr>
    </w:p>
    <w:p w14:paraId="1C845093" w14:textId="77777777" w:rsidR="00EE3A1D" w:rsidRPr="00540F7A" w:rsidRDefault="00EE3A1D" w:rsidP="00EE3A1D">
      <w:pPr>
        <w:pStyle w:val="Balk2"/>
        <w:numPr>
          <w:ilvl w:val="1"/>
          <w:numId w:val="8"/>
        </w:numPr>
        <w:spacing w:before="0" w:line="360" w:lineRule="auto"/>
        <w:jc w:val="both"/>
      </w:pPr>
      <w:r w:rsidRPr="00540F7A">
        <w:t>Bilgisayar Programlama, Danışmanlık ve İlgili Faaliyetler</w:t>
      </w:r>
    </w:p>
    <w:p w14:paraId="1B13E2A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Bilgi teknolojileri alanında uzmanlık sağlamak: yazılım yazmak, değiştirmek, test etmek ve desteklemek; bilgisayar donanımı, yazılımı ve iletişim teknolojilerini entegre eden bilgisayar sistemlerini planlamak ve tasarlamak; müşterilerin bilgisayar sistemlerinin veya veri işleme tesislerinin yerinde yönetimi ve işletilmesi; ve bilgisayarla ilgili diğer profesyonel ve teknik faaliyetler. </w:t>
      </w:r>
    </w:p>
    <w:p w14:paraId="64EA2269" w14:textId="77777777" w:rsidR="00EE3A1D" w:rsidRPr="00540F7A" w:rsidRDefault="00EE3A1D" w:rsidP="00643732">
      <w:pPr>
        <w:spacing w:after="0" w:line="360" w:lineRule="auto"/>
        <w:jc w:val="both"/>
        <w:rPr>
          <w:rFonts w:ascii="Times New Roman" w:hAnsi="Times New Roman" w:cs="Times New Roman"/>
          <w:sz w:val="24"/>
        </w:rPr>
      </w:pPr>
    </w:p>
    <w:p w14:paraId="053713E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J62 ile ilişkilendirilebilir.</w:t>
      </w:r>
    </w:p>
    <w:p w14:paraId="2D024A46" w14:textId="77777777" w:rsidR="00EE3A1D" w:rsidRPr="00540F7A" w:rsidRDefault="00EE3A1D" w:rsidP="00643732">
      <w:pPr>
        <w:spacing w:after="0" w:line="360" w:lineRule="auto"/>
        <w:jc w:val="both"/>
        <w:rPr>
          <w:rFonts w:ascii="Times New Roman" w:hAnsi="Times New Roman" w:cs="Times New Roman"/>
          <w:sz w:val="24"/>
        </w:rPr>
      </w:pPr>
    </w:p>
    <w:p w14:paraId="4BE8275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243ADCA6"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012F992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A1461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AECC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D53A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1A3B873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78BF38A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5AED8E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67780E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199BCB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1EAAB2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2B4C0C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5B5347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4E95F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27F4E4A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8F430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AEC3529" w14:textId="77777777" w:rsidR="00EE3A1D" w:rsidRPr="00540F7A" w:rsidRDefault="00EE3A1D" w:rsidP="00643732">
      <w:pPr>
        <w:spacing w:after="0" w:line="360" w:lineRule="auto"/>
        <w:jc w:val="both"/>
        <w:rPr>
          <w:rFonts w:ascii="Times New Roman" w:hAnsi="Times New Roman" w:cs="Times New Roman"/>
          <w:sz w:val="24"/>
        </w:rPr>
      </w:pPr>
    </w:p>
    <w:p w14:paraId="62C02FF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1FE3C2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558672" w14:textId="77777777" w:rsidR="00EE3A1D" w:rsidRPr="00540F7A" w:rsidRDefault="00EE3A1D" w:rsidP="00643732">
      <w:pPr>
        <w:spacing w:after="0" w:line="360" w:lineRule="auto"/>
        <w:jc w:val="both"/>
        <w:rPr>
          <w:rFonts w:ascii="Times New Roman" w:hAnsi="Times New Roman" w:cs="Times New Roman"/>
          <w:sz w:val="24"/>
          <w:szCs w:val="24"/>
        </w:rPr>
      </w:pPr>
    </w:p>
    <w:p w14:paraId="19138FB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E7C66B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57C9BFF" w14:textId="77777777" w:rsidR="00EE3A1D" w:rsidRPr="00540F7A" w:rsidRDefault="00EE3A1D" w:rsidP="00643732">
      <w:pPr>
        <w:spacing w:after="0" w:line="360" w:lineRule="auto"/>
        <w:jc w:val="both"/>
        <w:rPr>
          <w:rFonts w:ascii="Times New Roman" w:hAnsi="Times New Roman" w:cs="Times New Roman"/>
          <w:sz w:val="24"/>
          <w:szCs w:val="24"/>
        </w:rPr>
      </w:pPr>
    </w:p>
    <w:p w14:paraId="38795D9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308C03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1C33E66" w14:textId="77777777" w:rsidR="00EE3A1D" w:rsidRPr="00540F7A" w:rsidRDefault="00EE3A1D" w:rsidP="00643732">
      <w:pPr>
        <w:spacing w:after="0" w:line="360" w:lineRule="auto"/>
        <w:jc w:val="both"/>
        <w:rPr>
          <w:rFonts w:ascii="Times New Roman" w:hAnsi="Times New Roman" w:cs="Times New Roman"/>
          <w:sz w:val="24"/>
          <w:szCs w:val="24"/>
        </w:rPr>
      </w:pPr>
    </w:p>
    <w:p w14:paraId="5A3D93E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07604F1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4C6684B" w14:textId="77777777" w:rsidR="00EE3A1D" w:rsidRPr="00540F7A" w:rsidRDefault="00EE3A1D" w:rsidP="00643732">
      <w:pPr>
        <w:spacing w:after="0" w:line="360" w:lineRule="auto"/>
        <w:jc w:val="both"/>
        <w:rPr>
          <w:rFonts w:ascii="Times New Roman" w:hAnsi="Times New Roman" w:cs="Times New Roman"/>
          <w:sz w:val="24"/>
          <w:szCs w:val="24"/>
        </w:rPr>
      </w:pPr>
    </w:p>
    <w:p w14:paraId="1A9BB7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2D3C55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71464F34" w14:textId="77777777" w:rsidR="00EE3A1D" w:rsidRPr="00540F7A" w:rsidRDefault="00EE3A1D" w:rsidP="00643732">
      <w:pPr>
        <w:spacing w:after="0" w:line="360" w:lineRule="auto"/>
        <w:jc w:val="both"/>
        <w:rPr>
          <w:rFonts w:ascii="Times New Roman" w:hAnsi="Times New Roman" w:cs="Times New Roman"/>
          <w:sz w:val="24"/>
        </w:rPr>
      </w:pPr>
    </w:p>
    <w:p w14:paraId="31596B5D" w14:textId="77777777" w:rsidR="00EE3A1D" w:rsidRPr="00540F7A" w:rsidRDefault="00EE3A1D" w:rsidP="00EE3A1D">
      <w:pPr>
        <w:pStyle w:val="Balk2"/>
        <w:numPr>
          <w:ilvl w:val="1"/>
          <w:numId w:val="8"/>
        </w:numPr>
        <w:spacing w:before="0" w:line="360" w:lineRule="auto"/>
        <w:jc w:val="both"/>
      </w:pPr>
      <w:r w:rsidRPr="00540F7A">
        <w:t>Programlama ve Yayıncılık Faaliyetleri (Kolaylaştırıcı Faaliyet)</w:t>
      </w:r>
    </w:p>
    <w:p w14:paraId="4E7890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Programlama ve yayıncılık faaliyetleri, içerik oluşturmayı veya içerik dağıtma hakkını elde etmeyi ve daha sonra bu içeriği, radyo, televizyon ve eğlence, haber, konuşma ve benzeri veri programları gibi, tipik olarak radyo veya TV yayıncılığına entegre edilmiş veri yayıncılığı da dahil olmak üzere yayınlamayı içerir. Yayın, farklı teknolojiler kullanılarak, havadan, uydu üzerinden, bir kablo ağı üzerinden veya internet üzerinden gerçekleştirilebilir. Bu aynı zamanda tipik olarak dar kapsamlı (haber, spor, eğitim ve gençlere yönelik programlar gibi sınırlı formatta) programların abonelik veya ücret temelinde, daha sonra halka yayınlanmak üzere üçüncü bir tarafa üretilmesini de içerir. </w:t>
      </w:r>
    </w:p>
    <w:p w14:paraId="0257BCED" w14:textId="77777777" w:rsidR="00EE3A1D" w:rsidRPr="00540F7A" w:rsidRDefault="00EE3A1D" w:rsidP="00643732">
      <w:pPr>
        <w:spacing w:after="0" w:line="360" w:lineRule="auto"/>
        <w:jc w:val="both"/>
        <w:rPr>
          <w:rFonts w:ascii="Times New Roman" w:hAnsi="Times New Roman" w:cs="Times New Roman"/>
          <w:sz w:val="24"/>
        </w:rPr>
      </w:pPr>
    </w:p>
    <w:p w14:paraId="7AF789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J60 ile ilişkilendirilebilir</w:t>
      </w:r>
    </w:p>
    <w:p w14:paraId="0559E640" w14:textId="77777777" w:rsidR="00EE3A1D" w:rsidRPr="00540F7A" w:rsidRDefault="00EE3A1D" w:rsidP="00643732">
      <w:pPr>
        <w:spacing w:after="0" w:line="360" w:lineRule="auto"/>
        <w:jc w:val="both"/>
        <w:rPr>
          <w:rFonts w:ascii="Times New Roman" w:hAnsi="Times New Roman" w:cs="Times New Roman"/>
          <w:sz w:val="24"/>
        </w:rPr>
      </w:pPr>
    </w:p>
    <w:p w14:paraId="64E2E90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013CD0C"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42AE35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3037138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4BF45AD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84E94B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79AB444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3A6773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DBDF44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6B5257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0E69F4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3A79497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A04894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7B12B5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17BD06B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49B686A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A5859A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2A755E13" w14:textId="77777777" w:rsidR="00EE3A1D" w:rsidRPr="00540F7A" w:rsidRDefault="00EE3A1D" w:rsidP="00643732">
      <w:pPr>
        <w:spacing w:after="0" w:line="360" w:lineRule="auto"/>
        <w:jc w:val="both"/>
        <w:rPr>
          <w:rFonts w:ascii="Times New Roman" w:hAnsi="Times New Roman" w:cs="Times New Roman"/>
          <w:sz w:val="24"/>
        </w:rPr>
      </w:pPr>
    </w:p>
    <w:p w14:paraId="73A6CE1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13D950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28C4395" w14:textId="77777777" w:rsidR="00EE3A1D" w:rsidRPr="00540F7A" w:rsidRDefault="00EE3A1D" w:rsidP="00643732">
      <w:pPr>
        <w:spacing w:after="0" w:line="360" w:lineRule="auto"/>
        <w:jc w:val="both"/>
        <w:rPr>
          <w:rFonts w:ascii="Times New Roman" w:hAnsi="Times New Roman" w:cs="Times New Roman"/>
          <w:sz w:val="24"/>
          <w:szCs w:val="24"/>
        </w:rPr>
      </w:pPr>
    </w:p>
    <w:p w14:paraId="2A096A8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46483D6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C690830" w14:textId="77777777" w:rsidR="00EE3A1D" w:rsidRPr="00540F7A" w:rsidRDefault="00EE3A1D" w:rsidP="00643732">
      <w:pPr>
        <w:spacing w:after="0" w:line="360" w:lineRule="auto"/>
        <w:jc w:val="both"/>
        <w:rPr>
          <w:rFonts w:ascii="Times New Roman" w:hAnsi="Times New Roman" w:cs="Times New Roman"/>
          <w:sz w:val="24"/>
          <w:szCs w:val="24"/>
        </w:rPr>
      </w:pPr>
    </w:p>
    <w:p w14:paraId="446BFCD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DD0AB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95FECA0" w14:textId="77777777" w:rsidR="00EE3A1D" w:rsidRPr="00540F7A" w:rsidRDefault="00EE3A1D" w:rsidP="00643732">
      <w:pPr>
        <w:spacing w:after="0" w:line="360" w:lineRule="auto"/>
        <w:jc w:val="both"/>
        <w:rPr>
          <w:rFonts w:ascii="Times New Roman" w:hAnsi="Times New Roman" w:cs="Times New Roman"/>
          <w:sz w:val="24"/>
          <w:szCs w:val="24"/>
        </w:rPr>
      </w:pPr>
    </w:p>
    <w:p w14:paraId="00058E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0260BC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9E2FA6" w14:textId="77777777" w:rsidR="00EE3A1D" w:rsidRPr="00540F7A" w:rsidRDefault="00EE3A1D" w:rsidP="00643732">
      <w:pPr>
        <w:spacing w:after="0" w:line="360" w:lineRule="auto"/>
        <w:jc w:val="both"/>
        <w:rPr>
          <w:rFonts w:ascii="Times New Roman" w:hAnsi="Times New Roman" w:cs="Times New Roman"/>
          <w:sz w:val="24"/>
          <w:szCs w:val="24"/>
        </w:rPr>
      </w:pPr>
    </w:p>
    <w:p w14:paraId="1596EC04"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9E920E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FA03ABF" w14:textId="77777777" w:rsidR="00EE3A1D" w:rsidRPr="00540F7A" w:rsidRDefault="00EE3A1D" w:rsidP="00643732">
      <w:pPr>
        <w:spacing w:after="0" w:line="360" w:lineRule="auto"/>
        <w:jc w:val="both"/>
        <w:rPr>
          <w:rFonts w:ascii="Times New Roman" w:hAnsi="Times New Roman" w:cs="Times New Roman"/>
          <w:sz w:val="24"/>
        </w:rPr>
      </w:pPr>
    </w:p>
    <w:p w14:paraId="20FAA2C1" w14:textId="77777777" w:rsidR="00EE3A1D" w:rsidRPr="00540F7A" w:rsidRDefault="00EE3A1D" w:rsidP="00EE3A1D">
      <w:pPr>
        <w:pStyle w:val="Balk1"/>
        <w:numPr>
          <w:ilvl w:val="0"/>
          <w:numId w:val="8"/>
        </w:numPr>
      </w:pPr>
      <w:r w:rsidRPr="00540F7A">
        <w:t>MESLEKİ, BİLİMSEL VE TEKNİK FAALİYETLER</w:t>
      </w:r>
    </w:p>
    <w:p w14:paraId="4A429922" w14:textId="77777777" w:rsidR="00EE3A1D" w:rsidRPr="00540F7A" w:rsidRDefault="00EE3A1D" w:rsidP="00643732">
      <w:pPr>
        <w:spacing w:after="0" w:line="360" w:lineRule="auto"/>
        <w:jc w:val="both"/>
        <w:rPr>
          <w:rFonts w:ascii="Times New Roman" w:hAnsi="Times New Roman" w:cs="Times New Roman"/>
          <w:sz w:val="24"/>
        </w:rPr>
      </w:pPr>
    </w:p>
    <w:p w14:paraId="77F99114" w14:textId="77777777" w:rsidR="00EE3A1D" w:rsidRPr="00540F7A" w:rsidRDefault="00EE3A1D" w:rsidP="00EE3A1D">
      <w:pPr>
        <w:pStyle w:val="Balk2"/>
        <w:numPr>
          <w:ilvl w:val="1"/>
          <w:numId w:val="8"/>
        </w:numPr>
        <w:spacing w:before="0" w:line="360" w:lineRule="auto"/>
        <w:jc w:val="both"/>
      </w:pPr>
      <w:r w:rsidRPr="00540F7A">
        <w:t>Pazar Araştırması, Geliştirmesi ve İnovasyonu Yakın (Kolaylaştırıcı Aktivite)</w:t>
      </w:r>
    </w:p>
    <w:p w14:paraId="3C3FA36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İklim değişikliğine uyum sağlamaya yönelik çözümlerin, süreçlerin, teknolojilerin, iş modellerinin ve diğer ürünlerin araştırılması, uygulamalı araştırılması ve deneysel olarak geliştirilmesi. </w:t>
      </w:r>
    </w:p>
    <w:p w14:paraId="706C7910" w14:textId="77777777" w:rsidR="00EE3A1D" w:rsidRPr="00540F7A" w:rsidRDefault="00EE3A1D" w:rsidP="00643732">
      <w:pPr>
        <w:spacing w:after="0" w:line="360" w:lineRule="auto"/>
        <w:jc w:val="both"/>
        <w:rPr>
          <w:rFonts w:ascii="Times New Roman" w:hAnsi="Times New Roman" w:cs="Times New Roman"/>
          <w:sz w:val="24"/>
        </w:rPr>
      </w:pPr>
    </w:p>
    <w:p w14:paraId="0C6D421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ekonomik faaliyetlerin istatistiki sınıflandırmasına uygun olarak bu Ek'in diğer Bölümlerinde belirtilen NACE kodlarında teknik tarama kriterleri belirtilen ekonomik faaliyetlerin bir parçası olan araştırmalarla ilişkilendirilebilir.</w:t>
      </w:r>
    </w:p>
    <w:p w14:paraId="568C4557" w14:textId="77777777" w:rsidR="00EE3A1D" w:rsidRPr="00540F7A" w:rsidRDefault="00EE3A1D" w:rsidP="00643732">
      <w:pPr>
        <w:spacing w:after="0" w:line="360" w:lineRule="auto"/>
        <w:jc w:val="both"/>
        <w:rPr>
          <w:rFonts w:ascii="Times New Roman" w:hAnsi="Times New Roman" w:cs="Times New Roman"/>
          <w:sz w:val="24"/>
        </w:rPr>
      </w:pPr>
    </w:p>
    <w:p w14:paraId="5E4CF92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9FFA2F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6F1AB37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bu Ekte teknik eleme kriterleri belirtilen bir veya daha fazla faaliyetin, diğer çevresel hedeflere önemli zarar vermemeye ilişkin ilgili kriterlere riayet ederken, iklim değişikliğine uyum sağlamaya yönelik önemli katkı kriterlerini karşılamasını sağlamaya adanmış, doğa temelli çözümlerde dahil olmak üzere çözümler, teknolojiler, ürünler, süreçler veya iş modelleri araştırır, yeniler veya geliştirir.</w:t>
      </w:r>
    </w:p>
    <w:p w14:paraId="6E64CE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2.</w:t>
      </w:r>
      <w:r w:rsidRPr="00540F7A">
        <w:rPr>
          <w:rFonts w:ascii="Times New Roman" w:hAnsi="Times New Roman" w:cs="Times New Roman"/>
          <w:sz w:val="24"/>
          <w:szCs w:val="24"/>
        </w:rPr>
        <w:tab/>
        <w:t>Araştırılan, geliştirilen veya inovasyonu yapılan teknoloji, ürün veya diğer çözümlerin halihazırda bu Ek'te ele alınan bir veya birkaç faaliyetin önemli katkı için teknik tarama kriterlerini karşılamasını sağladığı durumlarda, araştırma, geliştirme ve inovasyon faaliyeti, daha iyi performans veya daha düşük maliyet gibi yeni önemli avantajlara sahip teknolojilerin, ürünlerin veya diğer çözümlerin sunulmasına odaklanır.</w:t>
      </w:r>
    </w:p>
    <w:p w14:paraId="2C56BE1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 xml:space="preserve">Ekonomik faaliyet, doğaya dayalı çözümler de dahil olmak üzere yeni veya iyileştirilmiş çözümler, teknolojiler, ürünler, süreçler veya iş modelleri yoluyla uyumun önündeki bilgi, finans, teknoloji ve kapasite engellerini ortadan kaldırır. </w:t>
      </w:r>
    </w:p>
    <w:p w14:paraId="16C751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Ekonomik faaliyet, risk azaltma potansiyeli en azından ticari öncesi ölçekte operasyonel bir ortamda kanıtlanmış olan ve aşağıdaki unsurlardan en az biri ile daha da kanıtlanmış olan çözümlerin, teknolojilerin, ürünlerin, süreçlerin veya iş modellerinin geliştirilmesi, araştırılması veya inovasyonu yoluyla başka bir ekonomik faaliyette sağlam bir iklim riski değerlendirmesi yoluyla belirlenen iklim risklerinden kaynaklanan önemli etkileri azaltma potansiyeline sahiptir: </w:t>
      </w:r>
    </w:p>
    <w:p w14:paraId="77921ADE"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Çözüm, teknoloji, ürün, süreç veya iş modeliyle ilişkili 10 yıldan eski olmayan bir patentin ilk kullanımı, </w:t>
      </w:r>
    </w:p>
    <w:p w14:paraId="3B1DB102"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Ticari sırlar, ticari markalar veya telif hakları gibi çözüm, teknoloji, ürün, süreç veya iş modeliyle ilişkili diğer fikri mülkiyet hakları, </w:t>
      </w:r>
    </w:p>
    <w:p w14:paraId="7D1C6507"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Çözüm, teknoloji, ürün, süreç veya iş modeliyle ilişkili demonstrasyon sahasının demonstrasyon projesi süresince işletilmesi için yetkili bir makamdan alınan izin.</w:t>
      </w:r>
    </w:p>
    <w:p w14:paraId="455CAC70"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Ekonomik faaliyet, geliştirdiği çözümler, teknolojiler, ürünler, süreçler veya iş modelleri için bir ölçüt olarak en son IPCC raporlarına ve bilimsel hakemli yayınlara uygun olarak en son iklim projeksiyonlarını ve etkilerinin değerlendirilmesini, kırılganlık ve risk analizi için mevcut en iyi bilimi ve ilgili metodolojileri kullanır.</w:t>
      </w:r>
    </w:p>
    <w:p w14:paraId="0F5017F0" w14:textId="77777777" w:rsidR="00EE3A1D" w:rsidRPr="00540F7A" w:rsidRDefault="00EE3A1D" w:rsidP="00643732">
      <w:pPr>
        <w:spacing w:after="0" w:line="360" w:lineRule="auto"/>
        <w:jc w:val="both"/>
        <w:rPr>
          <w:rFonts w:ascii="Times New Roman" w:hAnsi="Times New Roman" w:cs="Times New Roman"/>
          <w:sz w:val="24"/>
        </w:rPr>
      </w:pPr>
    </w:p>
    <w:p w14:paraId="0EB2FE19" w14:textId="77777777" w:rsidR="00EE3A1D" w:rsidRPr="00540F7A" w:rsidRDefault="00EE3A1D" w:rsidP="00643732">
      <w:pPr>
        <w:spacing w:after="0" w:line="360" w:lineRule="auto"/>
        <w:contextualSpacing/>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03CAC97F" w14:textId="77777777" w:rsidR="00EE3A1D" w:rsidRPr="00540F7A" w:rsidRDefault="00EE3A1D"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taşıma veya kullanma amacıyla gerçekleştirilmemektedir. Araştırılan teknoloji, ürün veya diğer çözümün öngörülen yaşam döngüsü sera gazı emisyonları, Paris Anlaşması kapsamındaki sera gazı azaltım hedeflerine zarar vermemeli veya iklim azaltım çözümlerinin yaygınlaştırılmasını engellememelidir.</w:t>
      </w:r>
    </w:p>
    <w:p w14:paraId="15A0BA65" w14:textId="77777777" w:rsidR="00EE3A1D" w:rsidRPr="00540F7A" w:rsidRDefault="00EE3A1D" w:rsidP="00643732">
      <w:pPr>
        <w:spacing w:after="0" w:line="360" w:lineRule="auto"/>
        <w:contextualSpacing/>
        <w:jc w:val="both"/>
        <w:rPr>
          <w:rFonts w:ascii="Times New Roman" w:hAnsi="Times New Roman" w:cs="Times New Roman"/>
          <w:sz w:val="24"/>
          <w:szCs w:val="24"/>
        </w:rPr>
      </w:pPr>
    </w:p>
    <w:p w14:paraId="521B8371"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48E5C3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yüzey suyu ve yeraltı suyu dahil olmak üzere su kütlelerinin durumuna veya ekolojik potansiyeline veya deniz sularının çevresel durumuna yönelik potansiyel riskler değerlendirilir ve ele alınır.</w:t>
      </w:r>
    </w:p>
    <w:p w14:paraId="6474A5D6" w14:textId="77777777" w:rsidR="00EE3A1D" w:rsidRPr="00540F7A" w:rsidRDefault="00EE3A1D" w:rsidP="00643732">
      <w:pPr>
        <w:spacing w:after="0" w:line="360" w:lineRule="auto"/>
        <w:jc w:val="both"/>
        <w:rPr>
          <w:rFonts w:ascii="Times New Roman" w:hAnsi="Times New Roman" w:cs="Times New Roman"/>
          <w:sz w:val="24"/>
          <w:szCs w:val="24"/>
        </w:rPr>
      </w:pPr>
    </w:p>
    <w:p w14:paraId="6A0AE63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F2FE11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döngüsel ekonomi hedeflerine yönelik potansiyel riskleri, potansiyel önemli zarar türleri dikkate alınarak değerlendirilir ve ele alınır.</w:t>
      </w:r>
    </w:p>
    <w:p w14:paraId="2ADC1AC2" w14:textId="77777777" w:rsidR="00EE3A1D" w:rsidRPr="00540F7A" w:rsidRDefault="00EE3A1D" w:rsidP="00643732">
      <w:pPr>
        <w:spacing w:after="0" w:line="360" w:lineRule="auto"/>
        <w:jc w:val="both"/>
        <w:rPr>
          <w:rFonts w:ascii="Times New Roman" w:hAnsi="Times New Roman" w:cs="Times New Roman"/>
          <w:sz w:val="24"/>
          <w:szCs w:val="24"/>
        </w:rPr>
      </w:pPr>
    </w:p>
    <w:p w14:paraId="58FB5CA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E1EDDF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Araştırılan teknoloji, ürün veya diğer çözümlerin havaya, suya veya toprağa kirletici emisyonlarında önemli bir artış yaratma potansiyeli değerlendirilir ve ele alınır.</w:t>
      </w:r>
    </w:p>
    <w:p w14:paraId="41354DE1" w14:textId="77777777" w:rsidR="00EE3A1D" w:rsidRPr="00540F7A" w:rsidRDefault="00EE3A1D" w:rsidP="00643732">
      <w:pPr>
        <w:spacing w:after="0" w:line="360" w:lineRule="auto"/>
        <w:jc w:val="both"/>
        <w:rPr>
          <w:rFonts w:ascii="Times New Roman" w:hAnsi="Times New Roman" w:cs="Times New Roman"/>
          <w:sz w:val="24"/>
          <w:szCs w:val="24"/>
        </w:rPr>
      </w:pPr>
    </w:p>
    <w:p w14:paraId="34F976B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14C63B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A9A020D" w14:textId="77777777" w:rsidR="00EE3A1D" w:rsidRPr="00540F7A" w:rsidRDefault="00EE3A1D" w:rsidP="00643732">
      <w:pPr>
        <w:spacing w:after="0" w:line="360" w:lineRule="auto"/>
        <w:jc w:val="both"/>
        <w:rPr>
          <w:rFonts w:ascii="Times New Roman" w:hAnsi="Times New Roman" w:cs="Times New Roman"/>
          <w:sz w:val="24"/>
        </w:rPr>
      </w:pPr>
    </w:p>
    <w:p w14:paraId="114D8AC3" w14:textId="77777777" w:rsidR="00EE3A1D" w:rsidRPr="00540F7A" w:rsidRDefault="00EE3A1D" w:rsidP="00EE3A1D">
      <w:pPr>
        <w:pStyle w:val="Balk2"/>
        <w:numPr>
          <w:ilvl w:val="1"/>
          <w:numId w:val="8"/>
        </w:numPr>
        <w:spacing w:before="0" w:line="360" w:lineRule="auto"/>
        <w:ind w:left="0" w:firstLine="0"/>
        <w:jc w:val="both"/>
      </w:pPr>
      <w:r w:rsidRPr="00540F7A">
        <w:rPr>
          <w:rFonts w:cs="Times New Roman"/>
          <w:szCs w:val="24"/>
        </w:rPr>
        <w:t>İklim Değişikliğine Uyum Sağlamaya Yönelik Mühendislik Faaliyetleri ve İlgili Teknik Danışmanlık</w:t>
      </w:r>
      <w:r w:rsidRPr="00540F7A">
        <w:t xml:space="preserve"> (Kolaylaştırıcı Aktivite)</w:t>
      </w:r>
    </w:p>
    <w:p w14:paraId="66D10C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 İklim değişikliğine uyum sağlamaya yönelik mühendislik faaliyetleri ve ilgili teknik danışmanlık. </w:t>
      </w:r>
    </w:p>
    <w:p w14:paraId="7CE2ADCF" w14:textId="77777777" w:rsidR="00EE3A1D" w:rsidRPr="00540F7A" w:rsidRDefault="00EE3A1D" w:rsidP="00643732">
      <w:pPr>
        <w:spacing w:after="0" w:line="360" w:lineRule="auto"/>
        <w:jc w:val="both"/>
        <w:rPr>
          <w:rFonts w:ascii="Times New Roman" w:hAnsi="Times New Roman" w:cs="Times New Roman"/>
          <w:sz w:val="24"/>
        </w:rPr>
      </w:pPr>
    </w:p>
    <w:p w14:paraId="1F32E7C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M71.12 ile ilişkilendirilebilir.</w:t>
      </w:r>
    </w:p>
    <w:p w14:paraId="7EF236EC" w14:textId="77777777" w:rsidR="00EE3A1D" w:rsidRPr="00540F7A" w:rsidRDefault="00EE3A1D" w:rsidP="00643732">
      <w:pPr>
        <w:spacing w:after="0" w:line="360" w:lineRule="auto"/>
        <w:jc w:val="both"/>
        <w:rPr>
          <w:rFonts w:ascii="Times New Roman" w:hAnsi="Times New Roman" w:cs="Times New Roman"/>
          <w:sz w:val="24"/>
        </w:rPr>
      </w:pPr>
    </w:p>
    <w:p w14:paraId="2D31EB1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F14351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75463AA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Ekonomik faaliyet ağırlıklı olarak, bu Ek'te teknik tarama kriterleri belirlenmiş olan bir veya daha fazla ekonomik faaliyetin, diğer çevresel hedeflere önemli zarar vermemeye yönelik ilgili kriterlere uyarken, iklim değişikliğine uyuma önemli katkı sağlamaya yönelik ilgili kriterleri karşılamasına yardımcı olan danışmanlık sağlamayı amaçlamaktadır. </w:t>
      </w:r>
    </w:p>
    <w:p w14:paraId="2244FD9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Ekonomik faaliyet aşağıdaki kriterlerden birine uymaktadır: </w:t>
      </w:r>
    </w:p>
    <w:p w14:paraId="4BC1A3D5"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İklim değişikliği risklerini doğru bir şekilde yansıtan, </w:t>
      </w:r>
    </w:p>
    <w:p w14:paraId="5EB706A2"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Sadece tarihsel eğilimlere dayanmayan, </w:t>
      </w:r>
    </w:p>
    <w:p w14:paraId="2E86500A" w14:textId="77777777" w:rsidR="00EE3A1D" w:rsidRPr="00540F7A" w:rsidRDefault="00EE3A1D" w:rsidP="00EE3A1D">
      <w:pPr>
        <w:pStyle w:val="ListeParagraf"/>
        <w:numPr>
          <w:ilvl w:val="0"/>
          <w:numId w:val="50"/>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İleriye dönük senaryoları entegre eden; </w:t>
      </w:r>
    </w:p>
    <w:p w14:paraId="71B96BA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İklim modelleri ve projeksiyonları, hizmetler ve etkilerin değerlendirilmesi, kırılganlık ve risk analizi için mevcut en iyi bilim ve en son IPCC raporları ve bilimsel hakemli yayınlarla uyumlu ilgili metodolojiler geliştiren en son modelleme tekniklerini kullanır. </w:t>
      </w:r>
    </w:p>
    <w:p w14:paraId="716374E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Ekonomik faaliyet, iklim değişikliğine uyumun önündeki bilgi, finans, teknoloji ve kapasite engellerini ortadan kaldırır. </w:t>
      </w:r>
    </w:p>
    <w:p w14:paraId="0F87B0C9"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İklim risklerinden kaynaklanan maddi etkileri azaltma potansiyeli, hedef ekonomik faaliyette sağlam bir iklim riski değerlendirmesi ile haritalandırılır. </w:t>
      </w:r>
    </w:p>
    <w:p w14:paraId="6395C8CA"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Mimari tasarımdaki faaliyetler, iklim geçirmezlik kılavuzlarını, iklimle ilgili tehlikeleri modellemeyi dikkate alır ve bina yönetmelikleri ve entegre yönetim sistemleri dahil olmak üzere inşaat ve altyapının uyumunu sağlar. </w:t>
      </w:r>
    </w:p>
    <w:p w14:paraId="0444C8F3"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Uygulanan uyum çözümleri: </w:t>
      </w:r>
    </w:p>
    <w:p w14:paraId="5DDDC467"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Diğer insanların, doğanın, kültürel mirasın, varlıkların ve diğer ekonomik faaliyetlerin uyum çabalarını veya fiziksel iklim risklerine karşı direnç düzeyini olumsuz etkilemez, </w:t>
      </w:r>
    </w:p>
    <w:p w14:paraId="1FC4911E"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Mümkün olduğu ölçüde doğa temelli çözümleri destekler veya mavi veya yeşil altyapıya dayanır, </w:t>
      </w:r>
    </w:p>
    <w:p w14:paraId="52FFDC60"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c.</w:t>
      </w:r>
      <w:r w:rsidRPr="00540F7A">
        <w:rPr>
          <w:rFonts w:ascii="Times New Roman" w:hAnsi="Times New Roman" w:cs="Times New Roman"/>
          <w:color w:val="000000" w:themeColor="text1"/>
          <w:sz w:val="24"/>
          <w:szCs w:val="24"/>
        </w:rPr>
        <w:tab/>
        <w:t>Yerel, sektörel, bölgesel veya ulusal uyum planları ve stratejileri ile tutarlıdır,</w:t>
      </w:r>
    </w:p>
    <w:p w14:paraId="3CB63CB8"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ç.</w:t>
      </w:r>
      <w:r w:rsidRPr="00540F7A">
        <w:rPr>
          <w:rFonts w:ascii="Times New Roman" w:hAnsi="Times New Roman" w:cs="Times New Roman"/>
          <w:color w:val="000000" w:themeColor="text1"/>
          <w:sz w:val="24"/>
          <w:szCs w:val="24"/>
        </w:rPr>
        <w:tab/>
        <w:t xml:space="preserve">Önceden tanımlanmış göstergelere göre izlenir ve ölçülür ve bu göstergelerin karşılanmadığı durumlarda düzeltici eylem dikkate alınır, </w:t>
      </w:r>
    </w:p>
    <w:p w14:paraId="364443A0" w14:textId="77777777" w:rsidR="00EE3A1D" w:rsidRPr="00540F7A" w:rsidRDefault="00EE3A1D" w:rsidP="00643732">
      <w:pPr>
        <w:spacing w:after="0" w:line="360" w:lineRule="auto"/>
        <w:contextualSpacing/>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d.</w:t>
      </w:r>
      <w:r w:rsidRPr="00540F7A">
        <w:rPr>
          <w:rFonts w:ascii="Times New Roman" w:hAnsi="Times New Roman" w:cs="Times New Roman"/>
          <w:color w:val="000000" w:themeColor="text1"/>
          <w:sz w:val="24"/>
          <w:szCs w:val="24"/>
        </w:rPr>
        <w:tab/>
        <w:t>Uygulanan çözümün fiziksel olduğu ve bu Ekte teknik tarama kriterlerinin belirtildiği bir faaliyetten oluştuğu durumlarda, çözüm bu faaliyet için önemli zarar vermeme teknik tarama kriterlerine uygundur.</w:t>
      </w:r>
    </w:p>
    <w:p w14:paraId="73E3105D" w14:textId="77777777" w:rsidR="00EE3A1D" w:rsidRPr="00540F7A" w:rsidRDefault="00EE3A1D" w:rsidP="00643732">
      <w:pPr>
        <w:spacing w:after="0" w:line="360" w:lineRule="auto"/>
        <w:jc w:val="both"/>
        <w:rPr>
          <w:rFonts w:ascii="Times New Roman" w:hAnsi="Times New Roman" w:cs="Times New Roman"/>
          <w:sz w:val="24"/>
        </w:rPr>
      </w:pPr>
    </w:p>
    <w:p w14:paraId="68F7A550" w14:textId="77777777" w:rsidR="00EE3A1D" w:rsidRPr="00540F7A" w:rsidRDefault="00EE3A1D" w:rsidP="00643732">
      <w:pPr>
        <w:spacing w:after="0" w:line="360" w:lineRule="auto"/>
        <w:contextualSpacing/>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7F8DCCB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veya fosil yakıt taşıma amacıyla gerçekleştirilmemelidir.</w:t>
      </w:r>
    </w:p>
    <w:p w14:paraId="7DF2B24F" w14:textId="77777777" w:rsidR="00EE3A1D" w:rsidRPr="00540F7A" w:rsidRDefault="00EE3A1D" w:rsidP="00643732">
      <w:pPr>
        <w:spacing w:after="0" w:line="360" w:lineRule="auto"/>
        <w:jc w:val="both"/>
        <w:rPr>
          <w:rFonts w:ascii="Times New Roman" w:hAnsi="Times New Roman" w:cs="Times New Roman"/>
          <w:sz w:val="24"/>
          <w:szCs w:val="24"/>
        </w:rPr>
      </w:pPr>
    </w:p>
    <w:p w14:paraId="62AF856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29D67E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fosil yakıt çıkarma veya fosil yakıt taşıma amacıyla gerçekleştirilmemelidir.</w:t>
      </w:r>
    </w:p>
    <w:p w14:paraId="6BA7FE8E" w14:textId="77777777" w:rsidR="00EE3A1D" w:rsidRPr="00540F7A" w:rsidRDefault="00EE3A1D" w:rsidP="00643732">
      <w:pPr>
        <w:spacing w:after="0" w:line="360" w:lineRule="auto"/>
        <w:jc w:val="both"/>
        <w:rPr>
          <w:rFonts w:ascii="Times New Roman" w:hAnsi="Times New Roman" w:cs="Times New Roman"/>
          <w:sz w:val="24"/>
          <w:szCs w:val="24"/>
        </w:rPr>
      </w:pPr>
    </w:p>
    <w:p w14:paraId="26DD6E2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7D85DA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28CECE9" w14:textId="77777777" w:rsidR="00EE3A1D" w:rsidRPr="00540F7A" w:rsidRDefault="00EE3A1D" w:rsidP="00643732">
      <w:pPr>
        <w:spacing w:after="0" w:line="360" w:lineRule="auto"/>
        <w:jc w:val="both"/>
        <w:rPr>
          <w:rFonts w:ascii="Times New Roman" w:hAnsi="Times New Roman" w:cs="Times New Roman"/>
          <w:sz w:val="24"/>
          <w:szCs w:val="24"/>
        </w:rPr>
      </w:pPr>
    </w:p>
    <w:p w14:paraId="5369976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4E27F26"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0348CC7" w14:textId="77777777" w:rsidR="00EE3A1D" w:rsidRPr="00540F7A" w:rsidRDefault="00EE3A1D" w:rsidP="00643732">
      <w:pPr>
        <w:spacing w:after="0" w:line="360" w:lineRule="auto"/>
        <w:jc w:val="both"/>
        <w:rPr>
          <w:rFonts w:ascii="Times New Roman" w:hAnsi="Times New Roman" w:cs="Times New Roman"/>
          <w:sz w:val="24"/>
          <w:szCs w:val="24"/>
        </w:rPr>
      </w:pPr>
    </w:p>
    <w:p w14:paraId="0B097C12"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5E986D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AE6F12C" w14:textId="77777777" w:rsidR="00EE3A1D" w:rsidRPr="00540F7A" w:rsidRDefault="00EE3A1D" w:rsidP="00643732">
      <w:pPr>
        <w:spacing w:after="0" w:line="360" w:lineRule="auto"/>
        <w:jc w:val="both"/>
        <w:rPr>
          <w:rFonts w:ascii="Times New Roman" w:hAnsi="Times New Roman" w:cs="Times New Roman"/>
          <w:sz w:val="24"/>
        </w:rPr>
      </w:pPr>
    </w:p>
    <w:p w14:paraId="38BF039F" w14:textId="77777777" w:rsidR="00EE3A1D" w:rsidRPr="00540F7A" w:rsidRDefault="00EE3A1D" w:rsidP="00EE3A1D">
      <w:pPr>
        <w:pStyle w:val="Balk1"/>
        <w:numPr>
          <w:ilvl w:val="0"/>
          <w:numId w:val="8"/>
        </w:numPr>
      </w:pPr>
      <w:r w:rsidRPr="00540F7A">
        <w:t>SANAT, EĞLENCE VE REKREASYON FAALİYETLERİ</w:t>
      </w:r>
    </w:p>
    <w:p w14:paraId="12FAAE20" w14:textId="77777777" w:rsidR="00EE3A1D" w:rsidRPr="00540F7A" w:rsidRDefault="00EE3A1D" w:rsidP="00643732">
      <w:pPr>
        <w:spacing w:after="0" w:line="360" w:lineRule="auto"/>
        <w:jc w:val="both"/>
        <w:rPr>
          <w:rFonts w:ascii="Times New Roman" w:hAnsi="Times New Roman" w:cs="Times New Roman"/>
          <w:sz w:val="24"/>
        </w:rPr>
      </w:pPr>
    </w:p>
    <w:p w14:paraId="35F6C06A" w14:textId="77777777" w:rsidR="00EE3A1D" w:rsidRPr="00540F7A" w:rsidRDefault="00EE3A1D" w:rsidP="00EE3A1D">
      <w:pPr>
        <w:pStyle w:val="Balk2"/>
        <w:numPr>
          <w:ilvl w:val="1"/>
          <w:numId w:val="8"/>
        </w:numPr>
        <w:spacing w:before="0" w:line="360" w:lineRule="auto"/>
        <w:ind w:left="0" w:firstLine="0"/>
        <w:jc w:val="both"/>
      </w:pPr>
      <w:r w:rsidRPr="00540F7A">
        <w:t>Sinema Filmi, Video ve Televizyon Programı Yapımcılığı, Ses Kaydı ve Müzik Yayıncılığı Faaliyetleri (Kolaylaştırıcı Faaliyet)</w:t>
      </w:r>
    </w:p>
    <w:p w14:paraId="5640849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Sinema filmi, video ve televizyon programı yapımcılığı, ses kaydı ve müzik yayıncılığı faaliyetleri, sinemalarda doğrudan gösterilmek veya televizyonda yayınlanmak üzere film, videokaset veya disk üzerinde tiyatro ve tiyatro dışı sinema filmlerinin yapımını, film düzenleme, kesme veya dublaj gibi destekleyici faaliyetleri, sinema filmlerinin ve diğer film yapımlarının diğer sektörlere dağıtımını ve sinema filmi veya diğer film yapımlarının projeksiyonunu içerir. Sinema filmi veya diğer film yapımlarının dağıtım haklarının alımı ve satımı da dahildir. Bu faaliyetler ayrıca, orijinal ses ana kayıtlarının üretimi, bunların yayınlanması, tanıtımı ve dağıtımı, müzik yayıncılığı ve bir stüdyoda veya başka bir yerde ses kayıt hizmeti faaliyetleri dahil olmak üzere ses kayıt faaliyetlerini de içermektedir. </w:t>
      </w:r>
    </w:p>
    <w:p w14:paraId="042B65C8" w14:textId="77777777" w:rsidR="00EE3A1D" w:rsidRPr="00540F7A" w:rsidRDefault="00EE3A1D" w:rsidP="00643732">
      <w:pPr>
        <w:spacing w:after="0" w:line="360" w:lineRule="auto"/>
        <w:jc w:val="both"/>
        <w:rPr>
          <w:rFonts w:ascii="Times New Roman" w:hAnsi="Times New Roman" w:cs="Times New Roman"/>
          <w:sz w:val="24"/>
        </w:rPr>
      </w:pPr>
    </w:p>
    <w:p w14:paraId="0FEC63B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J59 ile ilişkilendirilebilir.</w:t>
      </w:r>
    </w:p>
    <w:p w14:paraId="7ABAA7A4" w14:textId="77777777" w:rsidR="00EE3A1D" w:rsidRPr="00540F7A" w:rsidRDefault="00EE3A1D" w:rsidP="00643732">
      <w:pPr>
        <w:spacing w:after="0" w:line="360" w:lineRule="auto"/>
        <w:jc w:val="both"/>
        <w:rPr>
          <w:rFonts w:ascii="Times New Roman" w:hAnsi="Times New Roman" w:cs="Times New Roman"/>
          <w:sz w:val="24"/>
        </w:rPr>
      </w:pPr>
    </w:p>
    <w:p w14:paraId="65BE2CF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BCF2F2F"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651EDC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01C8F2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2AC1E5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701597F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077307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2F9DC3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268169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4DB50B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587161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1A67ACC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165D07A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9FB10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7FAB09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F95211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77244E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6DA9244" w14:textId="77777777" w:rsidR="00EE3A1D" w:rsidRPr="00540F7A" w:rsidRDefault="00EE3A1D" w:rsidP="00643732">
      <w:pPr>
        <w:spacing w:after="0" w:line="360" w:lineRule="auto"/>
        <w:jc w:val="both"/>
        <w:rPr>
          <w:rFonts w:ascii="Times New Roman" w:hAnsi="Times New Roman" w:cs="Times New Roman"/>
          <w:sz w:val="24"/>
        </w:rPr>
      </w:pPr>
    </w:p>
    <w:p w14:paraId="4A2A0A5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9DBFBC2"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7560BE2" w14:textId="77777777" w:rsidR="00EE3A1D" w:rsidRPr="00540F7A" w:rsidRDefault="00EE3A1D" w:rsidP="00643732">
      <w:pPr>
        <w:spacing w:after="0" w:line="360" w:lineRule="auto"/>
        <w:jc w:val="both"/>
        <w:rPr>
          <w:rFonts w:ascii="Times New Roman" w:hAnsi="Times New Roman" w:cs="Times New Roman"/>
          <w:sz w:val="24"/>
          <w:szCs w:val="24"/>
        </w:rPr>
      </w:pPr>
    </w:p>
    <w:p w14:paraId="5B129EB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746096F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88D826A" w14:textId="77777777" w:rsidR="00EE3A1D" w:rsidRPr="00540F7A" w:rsidRDefault="00EE3A1D" w:rsidP="00643732">
      <w:pPr>
        <w:spacing w:after="0" w:line="360" w:lineRule="auto"/>
        <w:jc w:val="both"/>
        <w:rPr>
          <w:rFonts w:ascii="Times New Roman" w:hAnsi="Times New Roman" w:cs="Times New Roman"/>
          <w:sz w:val="24"/>
          <w:szCs w:val="24"/>
        </w:rPr>
      </w:pPr>
    </w:p>
    <w:p w14:paraId="27D0E4F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3ECA40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85CB71E" w14:textId="77777777" w:rsidR="00EE3A1D" w:rsidRPr="00540F7A" w:rsidRDefault="00EE3A1D" w:rsidP="00643732">
      <w:pPr>
        <w:spacing w:after="0" w:line="360" w:lineRule="auto"/>
        <w:jc w:val="both"/>
        <w:rPr>
          <w:rFonts w:ascii="Times New Roman" w:hAnsi="Times New Roman" w:cs="Times New Roman"/>
          <w:sz w:val="24"/>
          <w:szCs w:val="24"/>
        </w:rPr>
      </w:pPr>
    </w:p>
    <w:p w14:paraId="17E9E4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02E80EC1"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B8ABF1C" w14:textId="77777777" w:rsidR="00EE3A1D" w:rsidRPr="00540F7A" w:rsidRDefault="00EE3A1D" w:rsidP="00643732">
      <w:pPr>
        <w:spacing w:after="0" w:line="360" w:lineRule="auto"/>
        <w:jc w:val="both"/>
        <w:rPr>
          <w:rFonts w:ascii="Times New Roman" w:hAnsi="Times New Roman" w:cs="Times New Roman"/>
          <w:sz w:val="24"/>
          <w:szCs w:val="24"/>
        </w:rPr>
      </w:pPr>
    </w:p>
    <w:p w14:paraId="34D2431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01653A8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2384019A" w14:textId="77777777" w:rsidR="00EE3A1D" w:rsidRPr="00540F7A" w:rsidRDefault="00EE3A1D" w:rsidP="00643732">
      <w:pPr>
        <w:spacing w:after="0" w:line="360" w:lineRule="auto"/>
        <w:jc w:val="both"/>
        <w:rPr>
          <w:rFonts w:ascii="Times New Roman" w:hAnsi="Times New Roman" w:cs="Times New Roman"/>
          <w:sz w:val="24"/>
          <w:szCs w:val="24"/>
        </w:rPr>
      </w:pPr>
    </w:p>
    <w:p w14:paraId="1A3E2446" w14:textId="77777777" w:rsidR="00EE3A1D" w:rsidRPr="00540F7A" w:rsidRDefault="00EE3A1D" w:rsidP="00EE3A1D">
      <w:pPr>
        <w:pStyle w:val="Balk2"/>
        <w:numPr>
          <w:ilvl w:val="1"/>
          <w:numId w:val="8"/>
        </w:numPr>
        <w:spacing w:before="0" w:line="360" w:lineRule="auto"/>
        <w:jc w:val="both"/>
      </w:pPr>
      <w:r w:rsidRPr="00540F7A">
        <w:t>Yaratıcı, Sanat ve Eğlence Faaliyetleri</w:t>
      </w:r>
    </w:p>
    <w:p w14:paraId="5D0260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Yaratıcılık, sanat ve eğlence faaliyetleri, müşterilerinin kültürel ve eğlence ilgi alanlarını karşılamaya yönelik hizmetlerin sağlanmasını içermektedir. Bu faaliyetler, halkın izlemesi için canlı performansların, etkinliklerin veya sergilerin üretimini ve tanıtımını ve bunlara katılımı ve sanatsal ürünlerin ve canlı performansların üretimi için sanatsal, yaratıcı veya teknik becerilerin sağlanmasını kapsamaktadır. Bu faaliyetler, her türlü müzenin, botanik ve hayvanat bahçelerinin, tarihi alanların ve doğa rezervlerinin korunması faaliyetlerinin, kumar ve bahis faaliyetlerinin yanı sıra spor ve eğlence ve dinlenme faaliyetlerinin işletilmesini kapsamamaktadır. </w:t>
      </w:r>
    </w:p>
    <w:p w14:paraId="3F434A0A" w14:textId="77777777" w:rsidR="00EE3A1D" w:rsidRPr="00540F7A" w:rsidRDefault="00EE3A1D" w:rsidP="00643732">
      <w:pPr>
        <w:spacing w:after="0" w:line="360" w:lineRule="auto"/>
        <w:jc w:val="both"/>
        <w:rPr>
          <w:rFonts w:ascii="Times New Roman" w:hAnsi="Times New Roman" w:cs="Times New Roman"/>
          <w:sz w:val="24"/>
        </w:rPr>
      </w:pPr>
    </w:p>
    <w:p w14:paraId="137C2F9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R90 ile ilişkilendirilebilir.</w:t>
      </w:r>
    </w:p>
    <w:p w14:paraId="1E395732" w14:textId="77777777" w:rsidR="00EE3A1D" w:rsidRPr="00540F7A" w:rsidRDefault="00EE3A1D" w:rsidP="00643732">
      <w:pPr>
        <w:spacing w:after="0" w:line="360" w:lineRule="auto"/>
        <w:jc w:val="both"/>
        <w:rPr>
          <w:rFonts w:ascii="Times New Roman" w:hAnsi="Times New Roman" w:cs="Times New Roman"/>
          <w:sz w:val="24"/>
        </w:rPr>
      </w:pPr>
    </w:p>
    <w:p w14:paraId="18D2CF44"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A661CB9"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6A68C7C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50C651E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6340CE8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483EFE8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3B889A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4986372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3CFF427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27A6956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3CBE115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62AB312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C89B87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2A76FE3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3203019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386092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6BD4115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41AA7719" w14:textId="77777777" w:rsidR="00EE3A1D" w:rsidRPr="00540F7A" w:rsidRDefault="00EE3A1D" w:rsidP="00643732">
      <w:pPr>
        <w:spacing w:after="0" w:line="360" w:lineRule="auto"/>
        <w:jc w:val="both"/>
        <w:rPr>
          <w:rFonts w:ascii="Times New Roman" w:hAnsi="Times New Roman" w:cs="Times New Roman"/>
          <w:sz w:val="24"/>
        </w:rPr>
      </w:pPr>
    </w:p>
    <w:p w14:paraId="43A7C5F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6632E7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5FA3D81" w14:textId="77777777" w:rsidR="00EE3A1D" w:rsidRPr="00540F7A" w:rsidRDefault="00EE3A1D" w:rsidP="00643732">
      <w:pPr>
        <w:spacing w:after="0" w:line="360" w:lineRule="auto"/>
        <w:jc w:val="both"/>
        <w:rPr>
          <w:rFonts w:ascii="Times New Roman" w:hAnsi="Times New Roman" w:cs="Times New Roman"/>
          <w:sz w:val="24"/>
          <w:szCs w:val="24"/>
        </w:rPr>
      </w:pPr>
    </w:p>
    <w:p w14:paraId="1C16797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53FCBE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B7D99A3" w14:textId="77777777" w:rsidR="00EE3A1D" w:rsidRPr="00540F7A" w:rsidRDefault="00EE3A1D" w:rsidP="00643732">
      <w:pPr>
        <w:spacing w:after="0" w:line="360" w:lineRule="auto"/>
        <w:jc w:val="both"/>
        <w:rPr>
          <w:rFonts w:ascii="Times New Roman" w:hAnsi="Times New Roman" w:cs="Times New Roman"/>
          <w:sz w:val="24"/>
          <w:szCs w:val="24"/>
        </w:rPr>
      </w:pPr>
    </w:p>
    <w:p w14:paraId="3C7BB15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704F607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34E430" w14:textId="77777777" w:rsidR="00EE3A1D" w:rsidRPr="00540F7A" w:rsidRDefault="00EE3A1D" w:rsidP="00643732">
      <w:pPr>
        <w:spacing w:after="0" w:line="360" w:lineRule="auto"/>
        <w:jc w:val="both"/>
        <w:rPr>
          <w:rFonts w:ascii="Times New Roman" w:hAnsi="Times New Roman" w:cs="Times New Roman"/>
          <w:sz w:val="24"/>
          <w:szCs w:val="24"/>
        </w:rPr>
      </w:pPr>
    </w:p>
    <w:p w14:paraId="7822E45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6D9FEFA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BBA6756" w14:textId="77777777" w:rsidR="00EE3A1D" w:rsidRPr="00540F7A" w:rsidRDefault="00EE3A1D" w:rsidP="00643732">
      <w:pPr>
        <w:spacing w:after="0" w:line="360" w:lineRule="auto"/>
        <w:jc w:val="both"/>
        <w:rPr>
          <w:rFonts w:ascii="Times New Roman" w:hAnsi="Times New Roman" w:cs="Times New Roman"/>
          <w:sz w:val="24"/>
          <w:szCs w:val="24"/>
        </w:rPr>
      </w:pPr>
    </w:p>
    <w:p w14:paraId="291B1D9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104B116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2AE79DAC" w14:textId="77777777" w:rsidR="00EE3A1D" w:rsidRPr="00540F7A" w:rsidRDefault="00EE3A1D" w:rsidP="00643732">
      <w:pPr>
        <w:spacing w:after="0" w:line="360" w:lineRule="auto"/>
        <w:jc w:val="both"/>
        <w:rPr>
          <w:rFonts w:ascii="Times New Roman" w:hAnsi="Times New Roman" w:cs="Times New Roman"/>
          <w:sz w:val="24"/>
          <w:szCs w:val="24"/>
        </w:rPr>
      </w:pPr>
    </w:p>
    <w:p w14:paraId="12988FA0" w14:textId="77777777" w:rsidR="00EE3A1D" w:rsidRPr="00540F7A" w:rsidRDefault="00EE3A1D" w:rsidP="00EE3A1D">
      <w:pPr>
        <w:pStyle w:val="Balk2"/>
        <w:numPr>
          <w:ilvl w:val="1"/>
          <w:numId w:val="8"/>
        </w:numPr>
        <w:spacing w:before="0" w:line="360" w:lineRule="auto"/>
        <w:jc w:val="both"/>
      </w:pPr>
      <w:r w:rsidRPr="00540F7A">
        <w:t>Kütüphaneler, Arşivler, Müzeler ve Kültürel Faaliyetler (Kolaylaştırıcı Faaliyet)</w:t>
      </w:r>
    </w:p>
    <w:p w14:paraId="01CAB33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Kütüphaneler, arşivler, müzeler ve kültürel faaliyetler, kütüphanelerin ve arşivlerin faaliyetlerini, her türlü müzenin işletilmesini, botanik ve zooloji bahçelerini, tarihi alanların işletilmesini ve doğa rezervleri faaliyetlerini kapsamaktadır. Bu faaliyetler ayrıca, dünya mirası alanları da dahil olmak üzere, tarihi, kültürel veya eğitim amaçlı nesnelerin, alanların ve doğa harikalarının korunması ve sergilenmesini de kapsamaktadır. </w:t>
      </w:r>
    </w:p>
    <w:p w14:paraId="5848E58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faaliyetler, yüzme plajları ve dinlenme parklarının işletilmesi gibi spor ve eğlence ve dinlenme faaliyetlerini kapsamamaktadır.</w:t>
      </w:r>
    </w:p>
    <w:p w14:paraId="7F9AECAC" w14:textId="77777777" w:rsidR="00EE3A1D" w:rsidRPr="00540F7A" w:rsidRDefault="00EE3A1D" w:rsidP="00643732">
      <w:pPr>
        <w:spacing w:after="0" w:line="360" w:lineRule="auto"/>
        <w:jc w:val="both"/>
        <w:rPr>
          <w:rFonts w:ascii="Times New Roman" w:hAnsi="Times New Roman" w:cs="Times New Roman"/>
          <w:sz w:val="24"/>
        </w:rPr>
      </w:pPr>
    </w:p>
    <w:p w14:paraId="757677E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NACE kodları: Bu kategorideki ekonomik faaliyetler, NACE kodu R91 ile ilişkilendirilebilir.</w:t>
      </w:r>
    </w:p>
    <w:p w14:paraId="5CE27E4E" w14:textId="77777777" w:rsidR="00EE3A1D" w:rsidRPr="00540F7A" w:rsidRDefault="00EE3A1D" w:rsidP="00643732">
      <w:pPr>
        <w:spacing w:after="0" w:line="360" w:lineRule="auto"/>
        <w:jc w:val="both"/>
        <w:rPr>
          <w:rFonts w:ascii="Times New Roman" w:hAnsi="Times New Roman" w:cs="Times New Roman"/>
          <w:sz w:val="24"/>
        </w:rPr>
      </w:pPr>
    </w:p>
    <w:p w14:paraId="781468C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4203759A"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9C3657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81976B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03ECA341"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83F947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2A2F2DE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F01229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199866E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06B15FF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DBABC8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5FE04DC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B15B6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4B14629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68175129"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19179F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501046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331286B6" w14:textId="77777777" w:rsidR="00EE3A1D" w:rsidRPr="00540F7A" w:rsidRDefault="00EE3A1D" w:rsidP="00643732">
      <w:pPr>
        <w:spacing w:after="0" w:line="360" w:lineRule="auto"/>
        <w:jc w:val="both"/>
        <w:rPr>
          <w:rFonts w:ascii="Times New Roman" w:hAnsi="Times New Roman" w:cs="Times New Roman"/>
          <w:sz w:val="24"/>
        </w:rPr>
      </w:pPr>
    </w:p>
    <w:p w14:paraId="68C6BCC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B45BF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DC86A47" w14:textId="77777777" w:rsidR="00EE3A1D" w:rsidRPr="00540F7A" w:rsidRDefault="00EE3A1D" w:rsidP="00643732">
      <w:pPr>
        <w:spacing w:after="0" w:line="360" w:lineRule="auto"/>
        <w:jc w:val="both"/>
        <w:rPr>
          <w:rFonts w:ascii="Times New Roman" w:hAnsi="Times New Roman" w:cs="Times New Roman"/>
          <w:sz w:val="24"/>
          <w:szCs w:val="24"/>
        </w:rPr>
      </w:pPr>
    </w:p>
    <w:p w14:paraId="7CA1EAF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6ABF5F37"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AB4B365" w14:textId="77777777" w:rsidR="00EE3A1D" w:rsidRPr="00540F7A" w:rsidRDefault="00EE3A1D" w:rsidP="00643732">
      <w:pPr>
        <w:spacing w:after="0" w:line="360" w:lineRule="auto"/>
        <w:jc w:val="both"/>
        <w:rPr>
          <w:rFonts w:ascii="Times New Roman" w:hAnsi="Times New Roman" w:cs="Times New Roman"/>
          <w:sz w:val="24"/>
          <w:szCs w:val="24"/>
        </w:rPr>
      </w:pPr>
    </w:p>
    <w:p w14:paraId="115311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AD4D1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851436" w14:textId="77777777" w:rsidR="00EE3A1D" w:rsidRPr="00540F7A" w:rsidRDefault="00EE3A1D" w:rsidP="00643732">
      <w:pPr>
        <w:spacing w:after="0" w:line="360" w:lineRule="auto"/>
        <w:jc w:val="both"/>
        <w:rPr>
          <w:rFonts w:ascii="Times New Roman" w:hAnsi="Times New Roman" w:cs="Times New Roman"/>
          <w:sz w:val="24"/>
          <w:szCs w:val="24"/>
        </w:rPr>
      </w:pPr>
    </w:p>
    <w:p w14:paraId="3965232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78033A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EF0F96B" w14:textId="77777777" w:rsidR="00EE3A1D" w:rsidRPr="00540F7A" w:rsidRDefault="00EE3A1D" w:rsidP="00643732">
      <w:pPr>
        <w:spacing w:after="0" w:line="360" w:lineRule="auto"/>
        <w:jc w:val="both"/>
        <w:rPr>
          <w:rFonts w:ascii="Times New Roman" w:hAnsi="Times New Roman" w:cs="Times New Roman"/>
          <w:sz w:val="24"/>
          <w:szCs w:val="24"/>
        </w:rPr>
      </w:pPr>
    </w:p>
    <w:p w14:paraId="6D9D3D7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44CA00E"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 D'de belirtilen kriterlere uygundur.</w:t>
      </w:r>
    </w:p>
    <w:p w14:paraId="4AA5030A" w14:textId="77777777" w:rsidR="00EE3A1D" w:rsidRPr="00540F7A" w:rsidRDefault="00EE3A1D" w:rsidP="00643732">
      <w:pPr>
        <w:spacing w:after="0" w:line="360" w:lineRule="auto"/>
        <w:jc w:val="both"/>
        <w:rPr>
          <w:rFonts w:ascii="Times New Roman" w:hAnsi="Times New Roman" w:cs="Times New Roman"/>
          <w:sz w:val="24"/>
          <w:szCs w:val="24"/>
        </w:rPr>
      </w:pPr>
    </w:p>
    <w:p w14:paraId="37727B30" w14:textId="77777777" w:rsidR="00EE3A1D" w:rsidRPr="00540F7A" w:rsidRDefault="00EE3A1D" w:rsidP="00EE3A1D">
      <w:pPr>
        <w:pStyle w:val="Balk1"/>
        <w:numPr>
          <w:ilvl w:val="0"/>
          <w:numId w:val="8"/>
        </w:numPr>
      </w:pPr>
      <w:r w:rsidRPr="00540F7A">
        <w:t>FİNANS VE SİGORTA FAALİYETLERİ</w:t>
      </w:r>
    </w:p>
    <w:p w14:paraId="3DECB123" w14:textId="77777777" w:rsidR="00EE3A1D" w:rsidRPr="00540F7A" w:rsidRDefault="00EE3A1D" w:rsidP="00643732">
      <w:pPr>
        <w:spacing w:after="0" w:line="360" w:lineRule="auto"/>
        <w:jc w:val="both"/>
        <w:rPr>
          <w:rFonts w:ascii="Times New Roman" w:hAnsi="Times New Roman" w:cs="Times New Roman"/>
          <w:sz w:val="24"/>
        </w:rPr>
      </w:pPr>
    </w:p>
    <w:p w14:paraId="3C54573E" w14:textId="77777777" w:rsidR="00EE3A1D" w:rsidRPr="00540F7A" w:rsidRDefault="00EE3A1D" w:rsidP="00EE3A1D">
      <w:pPr>
        <w:pStyle w:val="Balk2"/>
        <w:numPr>
          <w:ilvl w:val="1"/>
          <w:numId w:val="8"/>
        </w:numPr>
        <w:spacing w:before="0" w:line="360" w:lineRule="auto"/>
        <w:jc w:val="both"/>
      </w:pPr>
      <w:r w:rsidRPr="00540F7A">
        <w:t>Hayat Dışı Sigorta: İklimle İlgili Risklerin Sigortalanması (Kolaylaştırıcı Faaliyet)</w:t>
      </w:r>
    </w:p>
    <w:p w14:paraId="0AA3C2F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 A'da belirtilen iklimle ilgili tehlikelerin sigortalanmasına ilişkin aşağıdaki sigorta hizmetlerinin (hayat sigortası hariç) sağlanması: </w:t>
      </w:r>
    </w:p>
    <w:p w14:paraId="477B1E40"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Sağlık sigortası,</w:t>
      </w:r>
    </w:p>
    <w:p w14:paraId="594450A5" w14:textId="1992374A"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Tamamlayıcı </w:t>
      </w:r>
      <w:r w:rsidR="00B76D89" w:rsidRPr="00540F7A">
        <w:rPr>
          <w:rFonts w:ascii="Times New Roman" w:hAnsi="Times New Roman" w:cs="Times New Roman"/>
          <w:sz w:val="24"/>
        </w:rPr>
        <w:t>sağlık sigortası</w:t>
      </w:r>
      <w:r w:rsidRPr="00540F7A">
        <w:rPr>
          <w:rFonts w:ascii="Times New Roman" w:hAnsi="Times New Roman" w:cs="Times New Roman"/>
          <w:sz w:val="24"/>
        </w:rPr>
        <w:t xml:space="preserve">, </w:t>
      </w:r>
    </w:p>
    <w:p w14:paraId="2CD6AA2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Gelir koruma sigortası, </w:t>
      </w:r>
    </w:p>
    <w:p w14:paraId="424A565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İşveren sorumluluk sigortası, </w:t>
      </w:r>
    </w:p>
    <w:p w14:paraId="38DEF59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 xml:space="preserve">Motorlu taşıt sigortası, </w:t>
      </w:r>
    </w:p>
    <w:p w14:paraId="5C814F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 xml:space="preserve">Denizcilik, havacılık ve nakliye sigortası, </w:t>
      </w:r>
    </w:p>
    <w:p w14:paraId="67DCFF5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Yangın ve diğer mal hasarı sigortası.</w:t>
      </w:r>
    </w:p>
    <w:p w14:paraId="243CAC36" w14:textId="77777777" w:rsidR="00EE3A1D" w:rsidRPr="00540F7A" w:rsidRDefault="00EE3A1D" w:rsidP="00643732">
      <w:pPr>
        <w:spacing w:after="0" w:line="360" w:lineRule="auto"/>
        <w:jc w:val="both"/>
        <w:rPr>
          <w:rFonts w:ascii="Times New Roman" w:hAnsi="Times New Roman" w:cs="Times New Roman"/>
          <w:sz w:val="24"/>
        </w:rPr>
      </w:pPr>
    </w:p>
    <w:p w14:paraId="46A753E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K65.12 ile ilişkilendirilebilir.</w:t>
      </w:r>
    </w:p>
    <w:p w14:paraId="1C4ABF47" w14:textId="77777777" w:rsidR="00EE3A1D" w:rsidRPr="00540F7A" w:rsidRDefault="00EE3A1D" w:rsidP="00643732">
      <w:pPr>
        <w:spacing w:after="0" w:line="360" w:lineRule="auto"/>
        <w:jc w:val="both"/>
        <w:rPr>
          <w:rFonts w:ascii="Times New Roman" w:hAnsi="Times New Roman" w:cs="Times New Roman"/>
          <w:sz w:val="24"/>
        </w:rPr>
      </w:pPr>
    </w:p>
    <w:p w14:paraId="7A98D205"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3BDF1BE"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38EFDD7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w:t>
      </w:r>
      <w:r w:rsidRPr="00540F7A">
        <w:rPr>
          <w:rFonts w:ascii="Times New Roman" w:hAnsi="Times New Roman" w:cs="Times New Roman"/>
          <w:color w:val="000000" w:themeColor="text1"/>
          <w:sz w:val="24"/>
          <w:szCs w:val="24"/>
        </w:rPr>
        <w:tab/>
        <w:t xml:space="preserve">İklim risklerinin modellenmesi ve fiyatlandırılması </w:t>
      </w:r>
    </w:p>
    <w:p w14:paraId="650FF71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1.1.</w:t>
      </w:r>
      <w:r w:rsidRPr="00540F7A">
        <w:rPr>
          <w:rFonts w:ascii="Times New Roman" w:hAnsi="Times New Roman" w:cs="Times New Roman"/>
          <w:color w:val="000000" w:themeColor="text1"/>
          <w:sz w:val="24"/>
          <w:szCs w:val="24"/>
        </w:rPr>
        <w:tab/>
        <w:t xml:space="preserve">Sigorta faaliyeti, iklim değişikliği risklerini doğru bir şekilde yansıtan; yalnızca tarihsel eğilime dayanmayan; ileriye dönük senaryoları entegre eden en son modelleme tekniklerini kullanır. </w:t>
      </w:r>
    </w:p>
    <w:p w14:paraId="30873DE5"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1.2.</w:t>
      </w:r>
      <w:r w:rsidRPr="00540F7A">
        <w:rPr>
          <w:rFonts w:ascii="Times New Roman" w:hAnsi="Times New Roman" w:cs="Times New Roman"/>
          <w:color w:val="000000" w:themeColor="text1"/>
          <w:sz w:val="24"/>
          <w:szCs w:val="24"/>
        </w:rPr>
        <w:tab/>
        <w:t>Sigortacı, iklim değişikliği risklerinin sigorta faaliyetinde nasıl dikkate alındığını kamuya açıklar.</w:t>
      </w:r>
    </w:p>
    <w:p w14:paraId="4F5E3C6D"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1.3.</w:t>
      </w:r>
      <w:r w:rsidRPr="00540F7A">
        <w:rPr>
          <w:rFonts w:ascii="Times New Roman" w:hAnsi="Times New Roman" w:cs="Times New Roman"/>
          <w:color w:val="000000" w:themeColor="text1"/>
          <w:sz w:val="24"/>
          <w:szCs w:val="24"/>
        </w:rPr>
        <w:tab/>
        <w:t>Sözleşme koşulları ve sigorta primleri üzerindeki yasal kısıtlamalar haricinde, sigorta faaliyeti, riskin sigorta kapsamına alınması için (ön) koşulları belirleyerek ve riskin fiyat sinyali olarak hareket ederek riskin azaltılması için teşvikler sağlar. Bu noktada, bir varlığı veya faaliyeti doğal afet hasarlarına karşı koruyan poliçe sahiplerine, mevcut/olası eylemlere ilişkin destekleyici bilgilere dayalı olarak primlerin veya muafiyetlerin düşürülmesi, risk azaltımı için bir teşvik olarak kabul edilebilir.</w:t>
      </w:r>
    </w:p>
    <w:p w14:paraId="6D41115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1.4.</w:t>
      </w:r>
      <w:r w:rsidRPr="00540F7A">
        <w:rPr>
          <w:rFonts w:ascii="Times New Roman" w:hAnsi="Times New Roman" w:cs="Times New Roman"/>
          <w:color w:val="000000" w:themeColor="text1"/>
          <w:sz w:val="24"/>
          <w:szCs w:val="24"/>
        </w:rPr>
        <w:tab/>
        <w:t>Bir iklim riski olayından sonra sigortacı, sigorta faaliyeti kapsamındaki teminatın hangi koşullar altında yenilenebileceği veya sürdürülebileceği ve özellikle bu bağlamda daha iyi inşa etmenin faydaları hakkında bilgi sağlar.</w:t>
      </w:r>
    </w:p>
    <w:p w14:paraId="7442239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w:t>
      </w:r>
      <w:r w:rsidRPr="00540F7A">
        <w:rPr>
          <w:rFonts w:ascii="Times New Roman" w:hAnsi="Times New Roman" w:cs="Times New Roman"/>
          <w:color w:val="000000" w:themeColor="text1"/>
          <w:sz w:val="24"/>
          <w:szCs w:val="24"/>
        </w:rPr>
        <w:tab/>
        <w:t xml:space="preserve">Ürün tasarımı </w:t>
      </w:r>
    </w:p>
    <w:p w14:paraId="285C700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2.1.</w:t>
      </w:r>
      <w:r w:rsidRPr="00540F7A">
        <w:rPr>
          <w:rFonts w:ascii="Times New Roman" w:hAnsi="Times New Roman" w:cs="Times New Roman"/>
          <w:color w:val="000000" w:themeColor="text1"/>
          <w:sz w:val="24"/>
          <w:szCs w:val="24"/>
        </w:rPr>
        <w:tab/>
        <w:t>Sigorta faaliyeti kapsamında satılan sigorta ürünleri, poliçe sahipleri tarafından alınan önleyici tedbirler için riske dayalı ödüller sunar. Bu amaç doğrultusunda, bir poliçe sahibinin uyum tedbirlerine yatırım yaptığı durumlarda, daha düşük primler poliçe sahipleri tarafından alınan önleyici tedbirler için riske dayalı bir ödül olarak kabul edilebilir. Sözleşme koşulları ve sigorta primleri üzerindeki yasal kısıtlamaların sigorta veya reasürans şirketinin riske dayalı ödüller sağlamasını engellediği durumlarda, sigorta ürünleri bunun yerine müşterilere bir varlık, bir faaliyet veya kişilerle ilgili olarak doğal afetleri önleyen veya bunlara karşı koruma sağlayan tedbirler sağlayabilir. Bu tür önlemler, müşterilere iklim riskleri ve müşterilerin alabileceği önleyici tedbirler hakkında bilgi veya tavsiye olarak sağlanabilir.</w:t>
      </w:r>
    </w:p>
    <w:p w14:paraId="7D42DFCF"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2.2.</w:t>
      </w:r>
      <w:r w:rsidRPr="00540F7A">
        <w:rPr>
          <w:rFonts w:ascii="Times New Roman" w:hAnsi="Times New Roman" w:cs="Times New Roman"/>
          <w:color w:val="000000" w:themeColor="text1"/>
          <w:sz w:val="24"/>
          <w:szCs w:val="24"/>
        </w:rPr>
        <w:tab/>
        <w:t>Bu tür ürünler için dağıtım stratejisi, poliçe sahiplerinin alabilecekleri önleyici tedbirlerin sigorta kapsamı veya prim seviyesi üzerindeki herhangi bir etkisi de dahil olmak üzere sigorta kapsamının hüküm ve koşulları ile ilgisi hakkında bilgilendirilmesini sağlamaya yönelik tedbirleri kapsar.</w:t>
      </w:r>
    </w:p>
    <w:p w14:paraId="0991008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w:t>
      </w:r>
      <w:r w:rsidRPr="00540F7A">
        <w:rPr>
          <w:rFonts w:ascii="Times New Roman" w:hAnsi="Times New Roman" w:cs="Times New Roman"/>
          <w:color w:val="000000" w:themeColor="text1"/>
          <w:sz w:val="24"/>
          <w:szCs w:val="24"/>
        </w:rPr>
        <w:tab/>
        <w:t xml:space="preserve">Yenilikçi sigorta teminat çözümleri </w:t>
      </w:r>
    </w:p>
    <w:p w14:paraId="1ACE56D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3.1.</w:t>
      </w:r>
      <w:r w:rsidRPr="00540F7A">
        <w:rPr>
          <w:rFonts w:ascii="Times New Roman" w:hAnsi="Times New Roman" w:cs="Times New Roman"/>
          <w:color w:val="000000" w:themeColor="text1"/>
          <w:sz w:val="24"/>
          <w:szCs w:val="24"/>
        </w:rPr>
        <w:tab/>
        <w:t>Sigortacılık faaliyeti kapsamında satılan sigorta ürünleri, poliçe sahiplerinin talep ve ihtiyaçlarının gerektirdiği durumlarda iklimle ilgili tehlikeler için teminat sunar.</w:t>
      </w:r>
    </w:p>
    <w:p w14:paraId="78E581F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3.2.</w:t>
      </w:r>
      <w:r w:rsidRPr="00540F7A">
        <w:rPr>
          <w:rFonts w:ascii="Times New Roman" w:hAnsi="Times New Roman" w:cs="Times New Roman"/>
          <w:color w:val="000000" w:themeColor="text1"/>
          <w:sz w:val="24"/>
          <w:szCs w:val="24"/>
        </w:rPr>
        <w:tab/>
        <w:t>Bireysel müşterilerin talep ve ihtiyaçlarına bağlı olarak, ürünler, iş kesintisi, şarta bağlı iş kesintisi, fiziksel hasarla ilgili olmayan diğer kayıp faktörleri, tehlikelerin kademeli etkileri ve karşılıklı bağımlılıkları (ikincil tehlikeler), etkileşimli doğal ve teknolojik tehlikelerin kademeli etkileri, kritik altyapı arızalarına karşı koruma gibi özel risk transferi çözümleri içerebilir.</w:t>
      </w:r>
    </w:p>
    <w:p w14:paraId="17B7CC1B"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w:t>
      </w:r>
      <w:r w:rsidRPr="00540F7A">
        <w:rPr>
          <w:rFonts w:ascii="Times New Roman" w:hAnsi="Times New Roman" w:cs="Times New Roman"/>
          <w:color w:val="000000" w:themeColor="text1"/>
          <w:sz w:val="24"/>
          <w:szCs w:val="24"/>
        </w:rPr>
        <w:tab/>
        <w:t>Veri paylaşımı</w:t>
      </w:r>
    </w:p>
    <w:p w14:paraId="011DE68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 4.1.</w:t>
      </w:r>
      <w:r w:rsidRPr="00540F7A">
        <w:rPr>
          <w:rFonts w:ascii="Times New Roman" w:hAnsi="Times New Roman" w:cs="Times New Roman"/>
          <w:color w:val="000000" w:themeColor="text1"/>
          <w:sz w:val="24"/>
          <w:szCs w:val="24"/>
        </w:rPr>
        <w:tab/>
        <w:t>Sigortacının faaliyetiyle ilgili hasar verilerinin önemli bir kısmı analitik araştırma amacıyla ilgili kamu kurumlarına ücretsiz olarak sunulabilir. Bu kamu makamları, verileri bir bölge, ülke veya uluslararası düzeyde toplum tarafından iklim değişikliğine uyumun artırılması amacıyla kullanacaklarını beyan ederler ve sigortacı verileri ilgili kamu makamları tarafından beyan edilen kullanım için yeterli ayrıntı düzeyinde sağlar.</w:t>
      </w:r>
    </w:p>
    <w:p w14:paraId="73217DC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4.2.</w:t>
      </w:r>
      <w:r w:rsidRPr="00540F7A">
        <w:rPr>
          <w:rFonts w:ascii="Times New Roman" w:hAnsi="Times New Roman" w:cs="Times New Roman"/>
          <w:color w:val="000000" w:themeColor="text1"/>
          <w:sz w:val="24"/>
          <w:szCs w:val="24"/>
        </w:rPr>
        <w:tab/>
        <w:t>Sigortacının söz konusu verileri yukarıda belirtilen amaç için henüz bir kamu otoritesiyle paylaşmadığı durumlarda, verilerini ilgili üçüncü taraflara ücretsiz olarak sunma niyetini beyan eder ve bu verilerin hangi koşullar altında paylaşılabileceğini belirtir. Mevcut verileri paylaşma niyetine ilişkin bu beyan, sigortacının web sitesi de dahil olmak üzere, ilgili kamu makamları için kolayca erişilebilir durumdadır.</w:t>
      </w:r>
    </w:p>
    <w:p w14:paraId="66E3A9CA" w14:textId="069B94F5"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5.</w:t>
      </w:r>
      <w:r w:rsidRPr="00540F7A">
        <w:rPr>
          <w:rFonts w:ascii="Times New Roman" w:hAnsi="Times New Roman" w:cs="Times New Roman"/>
          <w:color w:val="000000" w:themeColor="text1"/>
          <w:sz w:val="24"/>
          <w:szCs w:val="24"/>
        </w:rPr>
        <w:tab/>
        <w:t xml:space="preserve">Afet sonrası durumda yüksek hizmet seviyesi: Hem devam eden hem de iklim risklerinden kaynaklanan büyük ölçekli hasar olaylarından kaynaklanan sigorta faaliyeti kapsamındaki talepler, müşterilere göre adil bir şekilde, talepler için yüksek işlem standartlarına uygun olarak ve yürürlükteki </w:t>
      </w:r>
      <w:r w:rsidR="009C36DD">
        <w:rPr>
          <w:rFonts w:ascii="Times New Roman" w:hAnsi="Times New Roman" w:cs="Times New Roman"/>
          <w:color w:val="000000" w:themeColor="text1"/>
          <w:sz w:val="24"/>
          <w:szCs w:val="24"/>
        </w:rPr>
        <w:t>mevzuata</w:t>
      </w:r>
      <w:r w:rsidRPr="00540F7A">
        <w:rPr>
          <w:rFonts w:ascii="Times New Roman" w:hAnsi="Times New Roman" w:cs="Times New Roman"/>
          <w:color w:val="000000" w:themeColor="text1"/>
          <w:sz w:val="24"/>
          <w:szCs w:val="24"/>
        </w:rPr>
        <w:t xml:space="preserve"> uygun olarak zamanında işlenmektedir ve son büyük ölçekli hasar olayları bağlamında bu konuda herhangi bir aksaklık yaşanmamıştır. Büyük ölçekli hasar olaylarında ek önlemlere ilişkin prosedürler hakkındaki bilgiler kamuya açıktır.</w:t>
      </w:r>
    </w:p>
    <w:p w14:paraId="46F5960E" w14:textId="77777777" w:rsidR="00EE3A1D" w:rsidRPr="00540F7A" w:rsidRDefault="00EE3A1D" w:rsidP="00643732">
      <w:pPr>
        <w:spacing w:after="0" w:line="360" w:lineRule="auto"/>
        <w:jc w:val="both"/>
        <w:rPr>
          <w:rFonts w:ascii="Times New Roman" w:hAnsi="Times New Roman" w:cs="Times New Roman"/>
          <w:sz w:val="24"/>
        </w:rPr>
      </w:pPr>
    </w:p>
    <w:p w14:paraId="568A7199"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1834E49C"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Faaliyet, fosil yakıtların çıkarılması, depolanması, taşınması veya üretiminin sigortalanmasını veya bu amaçlara tahsis edilmiş araçların, mülklerin veya diğer varlıkların sigortalanmasını içermez.</w:t>
      </w:r>
    </w:p>
    <w:p w14:paraId="4032E8F9"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7C206A0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2916D8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022E693" w14:textId="77777777" w:rsidR="00EE3A1D" w:rsidRPr="00540F7A" w:rsidRDefault="00EE3A1D" w:rsidP="00643732">
      <w:pPr>
        <w:spacing w:after="0" w:line="360" w:lineRule="auto"/>
        <w:jc w:val="both"/>
        <w:rPr>
          <w:rFonts w:ascii="Times New Roman" w:hAnsi="Times New Roman" w:cs="Times New Roman"/>
          <w:sz w:val="24"/>
          <w:szCs w:val="24"/>
        </w:rPr>
      </w:pPr>
    </w:p>
    <w:p w14:paraId="75F460C8"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B31BF2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E7F4DF3" w14:textId="77777777" w:rsidR="00EE3A1D" w:rsidRPr="00540F7A" w:rsidRDefault="00EE3A1D" w:rsidP="00643732">
      <w:pPr>
        <w:spacing w:after="0" w:line="360" w:lineRule="auto"/>
        <w:jc w:val="both"/>
        <w:rPr>
          <w:rFonts w:ascii="Times New Roman" w:hAnsi="Times New Roman" w:cs="Times New Roman"/>
          <w:sz w:val="24"/>
          <w:szCs w:val="24"/>
        </w:rPr>
      </w:pPr>
    </w:p>
    <w:p w14:paraId="74DE5D1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1A6E280"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A4C0E8F" w14:textId="77777777" w:rsidR="00EE3A1D" w:rsidRPr="00540F7A" w:rsidRDefault="00EE3A1D" w:rsidP="00643732">
      <w:pPr>
        <w:spacing w:after="0" w:line="360" w:lineRule="auto"/>
        <w:jc w:val="both"/>
        <w:rPr>
          <w:rFonts w:ascii="Times New Roman" w:hAnsi="Times New Roman" w:cs="Times New Roman"/>
          <w:sz w:val="24"/>
          <w:szCs w:val="24"/>
        </w:rPr>
      </w:pPr>
    </w:p>
    <w:p w14:paraId="62D7576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7A418B0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3F8029C5" w14:textId="77777777" w:rsidR="00EE3A1D" w:rsidRPr="00540F7A" w:rsidRDefault="00EE3A1D" w:rsidP="00643732">
      <w:pPr>
        <w:spacing w:after="0" w:line="360" w:lineRule="auto"/>
        <w:jc w:val="both"/>
        <w:rPr>
          <w:rFonts w:ascii="Times New Roman" w:hAnsi="Times New Roman" w:cs="Times New Roman"/>
          <w:sz w:val="24"/>
        </w:rPr>
      </w:pPr>
    </w:p>
    <w:p w14:paraId="32CF3F50" w14:textId="77777777" w:rsidR="00EE3A1D" w:rsidRPr="00540F7A" w:rsidRDefault="00EE3A1D" w:rsidP="00EE3A1D">
      <w:pPr>
        <w:pStyle w:val="Balk2"/>
        <w:numPr>
          <w:ilvl w:val="1"/>
          <w:numId w:val="8"/>
        </w:numPr>
        <w:spacing w:before="0" w:line="360" w:lineRule="auto"/>
        <w:jc w:val="both"/>
      </w:pPr>
      <w:r w:rsidRPr="00540F7A">
        <w:t>Reasürans (Kolaylaştırıcı Faaliyet)</w:t>
      </w:r>
    </w:p>
    <w:p w14:paraId="53BCA43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Ek A'da belirtilen iklimle ilgili tehlikelerden kaynaklanan risklerin sigortacı tarafından reasüre edilmesini kapsamaktadır. Teminat, sigortacı ile reasürör arasında yapılan ve devredilen risklerin kaynaklandığı sigortacı ürünlerini ("dayanak ürün") belirten bir anlaşmada belirlenir. Bir reasürans aracısı, sigortacı ile reasürör arasındaki sözleşmesel anlaşmanın hazırlanmasına veya sonuçlandırılmasına dahil olabilir. </w:t>
      </w:r>
    </w:p>
    <w:p w14:paraId="06F5E9F8" w14:textId="77777777" w:rsidR="00EE3A1D" w:rsidRPr="00540F7A" w:rsidRDefault="00EE3A1D" w:rsidP="00643732">
      <w:pPr>
        <w:spacing w:after="0" w:line="360" w:lineRule="auto"/>
        <w:jc w:val="both"/>
        <w:rPr>
          <w:rFonts w:ascii="Times New Roman" w:hAnsi="Times New Roman" w:cs="Times New Roman"/>
          <w:sz w:val="24"/>
        </w:rPr>
      </w:pPr>
    </w:p>
    <w:p w14:paraId="231D83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K65.20 ile ilişkilendirilebilir.</w:t>
      </w:r>
    </w:p>
    <w:p w14:paraId="3E57CA83" w14:textId="77777777" w:rsidR="00EE3A1D" w:rsidRPr="00540F7A" w:rsidRDefault="00EE3A1D" w:rsidP="00643732">
      <w:pPr>
        <w:spacing w:after="0" w:line="360" w:lineRule="auto"/>
        <w:jc w:val="both"/>
        <w:rPr>
          <w:rFonts w:ascii="Times New Roman" w:hAnsi="Times New Roman" w:cs="Times New Roman"/>
          <w:sz w:val="24"/>
        </w:rPr>
      </w:pPr>
    </w:p>
    <w:p w14:paraId="4900E3A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22A2BE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Katkı Sağlama” Kriteri</w:t>
      </w:r>
    </w:p>
    <w:p w14:paraId="66E2F32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w:t>
      </w:r>
      <w:r w:rsidRPr="00540F7A">
        <w:rPr>
          <w:rFonts w:ascii="Times New Roman" w:hAnsi="Times New Roman" w:cs="Times New Roman"/>
          <w:color w:val="000000" w:themeColor="text1"/>
          <w:sz w:val="24"/>
          <w:szCs w:val="24"/>
        </w:rPr>
        <w:tab/>
        <w:t xml:space="preserve">İklim risklerinin modellenmesi ve fiyatlandırılması </w:t>
      </w:r>
    </w:p>
    <w:p w14:paraId="2B977F9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1.1.</w:t>
      </w:r>
      <w:r w:rsidRPr="00540F7A">
        <w:rPr>
          <w:rFonts w:ascii="Times New Roman" w:hAnsi="Times New Roman" w:cs="Times New Roman"/>
          <w:color w:val="000000" w:themeColor="text1"/>
          <w:sz w:val="24"/>
          <w:szCs w:val="24"/>
        </w:rPr>
        <w:tab/>
        <w:t>Reasürans faaliyeti, iklim değişikliği risklerine maruz kalma, tehlike ve kırılganlığın yanı sıra sigortalı varlığı veya faaliyeti bu risklere karşı korumak için sigortacının poliçe sahibi tarafından alınan önlemleri prim seviyesine doğru bir şekilde yansıtmak için kullanılan, bu tür bilgilerin sigortacı tarafından reasüröre sağlandığı, yalnızca tarihsel eğilimlere dayanmayan, ileriye dönük senaryoları entegre eden en son modelleme tekniklerini kullanır.</w:t>
      </w:r>
    </w:p>
    <w:p w14:paraId="6E062B20"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1.2.</w:t>
      </w:r>
      <w:r w:rsidRPr="00540F7A">
        <w:rPr>
          <w:rFonts w:ascii="Times New Roman" w:hAnsi="Times New Roman" w:cs="Times New Roman"/>
          <w:color w:val="000000" w:themeColor="text1"/>
          <w:sz w:val="24"/>
          <w:szCs w:val="24"/>
        </w:rPr>
        <w:tab/>
        <w:t>Reasürör, iklimle ilgili tehlikelerden kaynaklanan risklerin reasürans faaliyetinde nasıl dikkate alındığını kamuya açıklar.</w:t>
      </w:r>
    </w:p>
    <w:p w14:paraId="7DB16D1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w:t>
      </w:r>
      <w:r w:rsidRPr="00540F7A">
        <w:rPr>
          <w:rFonts w:ascii="Times New Roman" w:hAnsi="Times New Roman" w:cs="Times New Roman"/>
          <w:color w:val="000000" w:themeColor="text1"/>
          <w:sz w:val="24"/>
          <w:szCs w:val="24"/>
        </w:rPr>
        <w:tab/>
        <w:t xml:space="preserve">Hayat dışı reasürans ürünlerinin geliştirilmesinin ve tedarikinin desteklenmesi </w:t>
      </w:r>
    </w:p>
    <w:p w14:paraId="1AB254E3"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2.1.</w:t>
      </w:r>
      <w:r w:rsidRPr="00540F7A">
        <w:rPr>
          <w:rFonts w:ascii="Times New Roman" w:hAnsi="Times New Roman" w:cs="Times New Roman"/>
          <w:color w:val="000000" w:themeColor="text1"/>
          <w:sz w:val="24"/>
          <w:szCs w:val="24"/>
        </w:rPr>
        <w:tab/>
        <w:t>Reasürans faaliyetinin temel ürünleri, iklimle ilgili tehlikelerden kaynaklanan riskleri kapsar ve risk temelli bir şekilde ve sözleşme koşulları ve sigorta primleri üzerindeki yasal kısıtlamalara halel getirmeksizin, sigortacının poliçe sahipleri tarafından alınan önleyici tedbirleri ödüllendirir.</w:t>
      </w:r>
    </w:p>
    <w:p w14:paraId="466F39F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2.2.</w:t>
      </w:r>
      <w:r w:rsidRPr="00540F7A">
        <w:rPr>
          <w:rFonts w:ascii="Times New Roman" w:hAnsi="Times New Roman" w:cs="Times New Roman"/>
          <w:color w:val="000000" w:themeColor="text1"/>
          <w:sz w:val="24"/>
          <w:szCs w:val="24"/>
        </w:rPr>
        <w:tab/>
        <w:t xml:space="preserve">Reasürans faaliyeti aşağıdaki kriterlerden bir veya daha fazlasına uygundur: </w:t>
      </w:r>
    </w:p>
    <w:p w14:paraId="3410A196" w14:textId="77777777" w:rsidR="00EE3A1D" w:rsidRPr="00540F7A" w:rsidRDefault="00EE3A1D" w:rsidP="00643732">
      <w:pPr>
        <w:pStyle w:val="ListeParagraf"/>
        <w:spacing w:after="0" w:line="360" w:lineRule="auto"/>
        <w:ind w:left="23"/>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a.</w:t>
      </w:r>
      <w:r w:rsidRPr="00540F7A">
        <w:rPr>
          <w:rFonts w:ascii="Times New Roman" w:hAnsi="Times New Roman" w:cs="Times New Roman"/>
          <w:color w:val="000000" w:themeColor="text1"/>
          <w:sz w:val="24"/>
          <w:szCs w:val="24"/>
        </w:rPr>
        <w:tab/>
        <w:t xml:space="preserve">Sigortacı tarafından istendiğinde, reasürans şirketi, doğrudan veya bir reasürans aracısı vasıtasıyla, temel ürünün geliştirilmesi sırasında sigortacı ile aşağıdaki hususları görüşür: </w:t>
      </w:r>
    </w:p>
    <w:p w14:paraId="7D13C8F0" w14:textId="77777777" w:rsidR="00EE3A1D" w:rsidRPr="00540F7A" w:rsidRDefault="00EE3A1D" w:rsidP="00EE3A1D">
      <w:pPr>
        <w:pStyle w:val="ListeParagraf"/>
        <w:numPr>
          <w:ilvl w:val="0"/>
          <w:numId w:val="52"/>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Reasürans şirketinin söz konusu ürünle ilgili olarak sunmaya istekli olduğu olası reasürans çözümlerinin görüşülmesi. Nihai ürün, ürün geliştirme aşamasında reasürörle görüşülen reasürans çözümlerinden biri kullanılarak piyasaya sürülür,</w:t>
      </w:r>
    </w:p>
    <w:p w14:paraId="7B108A08" w14:textId="77777777" w:rsidR="00EE3A1D" w:rsidRPr="00540F7A" w:rsidRDefault="00EE3A1D" w:rsidP="00EE3A1D">
      <w:pPr>
        <w:pStyle w:val="ListeParagraf"/>
        <w:numPr>
          <w:ilvl w:val="0"/>
          <w:numId w:val="52"/>
        </w:num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 xml:space="preserve">Sigortacının iklimle ilgili tehlikelerden kaynaklanan riskler için teminatı fiyatlandırmasına olanak tanıyan veri veya diğer teknik tavsiyelerin yanı sıra sigortacının poliçe sahipleri tarafından alınan önleyici tedbirler için riske dayalı ödüller sağlar. </w:t>
      </w:r>
    </w:p>
    <w:p w14:paraId="448C5602"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w:t>
      </w:r>
      <w:r w:rsidRPr="00540F7A">
        <w:rPr>
          <w:rFonts w:ascii="Times New Roman" w:hAnsi="Times New Roman" w:cs="Times New Roman"/>
          <w:color w:val="000000" w:themeColor="text1"/>
          <w:sz w:val="24"/>
          <w:szCs w:val="24"/>
        </w:rPr>
        <w:tab/>
        <w:t xml:space="preserve">Sigortacının, reasürans anlaşması veya benzer bir reasürans anlaşması olmaksızın temel ürün kapsamındaki teminatını azaltması veya sonlandırması muhtemeldir, </w:t>
      </w:r>
    </w:p>
    <w:p w14:paraId="56CC635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c.</w:t>
      </w:r>
      <w:r w:rsidRPr="00540F7A">
        <w:rPr>
          <w:rFonts w:ascii="Times New Roman" w:hAnsi="Times New Roman" w:cs="Times New Roman"/>
          <w:color w:val="000000" w:themeColor="text1"/>
          <w:sz w:val="24"/>
          <w:szCs w:val="24"/>
        </w:rPr>
        <w:tab/>
        <w:t xml:space="preserve">Reasürör, sigortacı veya reasürans aracısı ile olan iş ilişkisinin bir parçası olarak, sigortacının iklimle ilgili tehlikelerden kaynaklanan riskler için teminat sunmasını sağlayan verileri veya diğer teknik tavsiyeleri veya her ikisini de sağlar ve teminat, sigortacının poliçe sahipleri tarafından alınan önleyici tedbirler için riske dayalı ödüllere izin verir. </w:t>
      </w:r>
    </w:p>
    <w:p w14:paraId="7A0CE26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2.3.</w:t>
      </w:r>
      <w:r w:rsidRPr="00540F7A">
        <w:rPr>
          <w:rFonts w:ascii="Times New Roman" w:hAnsi="Times New Roman" w:cs="Times New Roman"/>
          <w:color w:val="000000" w:themeColor="text1"/>
          <w:sz w:val="24"/>
          <w:szCs w:val="24"/>
        </w:rPr>
        <w:tab/>
        <w:t>Bir reasürans ürününün dayanak ürünlerden oluşan bir portföy düzeyinde geçerli olduğu durumlarda, reasürans faaliyetinin dayanak ürünlerinin yalnızca bir kısmı iklimle ilgili tehlikelerden kaynaklanan riskleri kapsayabilir ve madde 2.1'in amacı doğrultusunda sigortacının poliçe sahipleri tarafından alınan önleyici tedbirleri riske dayalı bir şekilde ödüllendirebilir. Bu durumda, reasürör, bu temel ürünlere ilişkin reasürans primlerinin payını belirleyebilir.</w:t>
      </w:r>
    </w:p>
    <w:p w14:paraId="5B56F178"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w:t>
      </w:r>
      <w:r w:rsidRPr="00540F7A">
        <w:rPr>
          <w:rFonts w:ascii="Times New Roman" w:hAnsi="Times New Roman" w:cs="Times New Roman"/>
          <w:color w:val="000000" w:themeColor="text1"/>
          <w:sz w:val="24"/>
          <w:szCs w:val="24"/>
        </w:rPr>
        <w:tab/>
        <w:t xml:space="preserve">Yenilikçi reasürans teminat çözümleri </w:t>
      </w:r>
    </w:p>
    <w:p w14:paraId="317A774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3.1.</w:t>
      </w:r>
      <w:r w:rsidRPr="00540F7A">
        <w:rPr>
          <w:rFonts w:ascii="Times New Roman" w:hAnsi="Times New Roman" w:cs="Times New Roman"/>
          <w:color w:val="000000" w:themeColor="text1"/>
          <w:sz w:val="24"/>
          <w:szCs w:val="24"/>
        </w:rPr>
        <w:tab/>
        <w:t>Reasürans faaliyeti kapsamında satılan reasürans ürünleri, sigortacının müşterilerinin temel ürünlere dayalı talep ve ihtiyaçlarının gerektirdiği durumlarda iklimle ilgili tehlikelerden kaynaklanan riskler için teminat sunmaktadır. Bu tür sigorta ürünleri, sigortacının poliçe sahipleri tarafından alınan önleyici tedbirler için riske dayalı ödülleri uygun şekilde yansıtmaktadır.</w:t>
      </w:r>
    </w:p>
    <w:p w14:paraId="423E2A0B"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3.2.</w:t>
      </w:r>
      <w:r w:rsidRPr="00540F7A">
        <w:rPr>
          <w:rFonts w:ascii="Times New Roman" w:hAnsi="Times New Roman" w:cs="Times New Roman"/>
          <w:color w:val="000000" w:themeColor="text1"/>
          <w:sz w:val="24"/>
          <w:szCs w:val="24"/>
        </w:rPr>
        <w:tab/>
        <w:t>Sigortacının bireysel müşterilerinin talep ve ihtiyaçlarına bağlı olarak, reasürans ürünleri, iş kesintisi, şarta bağlı iş kesintisi, fiziksel hasarla ilgili olmayan diğer kayıp faktörleri, tehlikelerin basamaklı etkileri ve karşılıklı bağımlılıkları (ikincil tehlikeler), etkileşimli doğal ve teknolojik tehlikelerin basamaklı etkileri veya kritik altyapı arızalarına karşı koruma içerebilen özel risk transferi çözümleri içerebilir.</w:t>
      </w:r>
    </w:p>
    <w:p w14:paraId="65DFC6A1"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w:t>
      </w:r>
      <w:r w:rsidRPr="00540F7A">
        <w:rPr>
          <w:rFonts w:ascii="Times New Roman" w:hAnsi="Times New Roman" w:cs="Times New Roman"/>
          <w:color w:val="000000" w:themeColor="text1"/>
          <w:sz w:val="24"/>
          <w:szCs w:val="24"/>
        </w:rPr>
        <w:tab/>
        <w:t>Veri paylaşımı</w:t>
      </w:r>
    </w:p>
    <w:p w14:paraId="54D3F823"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4.1.</w:t>
      </w:r>
      <w:r w:rsidRPr="00540F7A">
        <w:rPr>
          <w:rFonts w:ascii="Times New Roman" w:hAnsi="Times New Roman" w:cs="Times New Roman"/>
          <w:color w:val="000000" w:themeColor="text1"/>
          <w:sz w:val="24"/>
          <w:szCs w:val="24"/>
        </w:rPr>
        <w:tab/>
        <w:t>Reasürörün faaliyetiyle ilgili hasar verileri, analitik araştırma amacıyla ilgili kamu kurumlarına ücretsiz olarak sunulur. Kamu otoriteleri, verileri bir bölge, ülke veya uluslararası toplum tarafından iklim değişikliğine uyumun artırılması amacıyla kullanacaklarını beyan ederler ve reasürör de verileri ilgili kamu otoriteleri tarafından beyan edilen kullanım için yeterli ayrıntı düzeyinde sağlar.</w:t>
      </w:r>
    </w:p>
    <w:p w14:paraId="62E334E6"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4.2.</w:t>
      </w:r>
      <w:r w:rsidRPr="00540F7A">
        <w:rPr>
          <w:rFonts w:ascii="Times New Roman" w:hAnsi="Times New Roman" w:cs="Times New Roman"/>
          <w:color w:val="000000" w:themeColor="text1"/>
          <w:sz w:val="24"/>
          <w:szCs w:val="24"/>
        </w:rPr>
        <w:tab/>
        <w:t>Reasürörün söz konusu verileri yukarıda belirtilen amaç için henüz bir kamu otoritesiyle paylaşmadığı durumlarda, verilerini ilgili üçüncü taraflara ücretsiz olarak sunma niyetini beyan eder ve bu verilerin hangi koşullar altında paylaşılabileceğini belirtir. Söz konusu veri paylaşımı niyet beyanı, reasürörün internet sitesi de dâhil olmak üzere, ilgili kamu makamları tarafından kolaylıkla erişilebilir durumdadır.</w:t>
      </w:r>
    </w:p>
    <w:p w14:paraId="417141C2" w14:textId="4BD7E3BB"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5.</w:t>
      </w:r>
      <w:r w:rsidRPr="00540F7A">
        <w:rPr>
          <w:rFonts w:ascii="Times New Roman" w:hAnsi="Times New Roman" w:cs="Times New Roman"/>
          <w:color w:val="000000" w:themeColor="text1"/>
          <w:sz w:val="24"/>
          <w:szCs w:val="24"/>
        </w:rPr>
        <w:tab/>
        <w:t xml:space="preserve">Afet sonrası durumda yüksek hizmet seviyesi: Reasürans faaliyeti kapsamındaki hasarlar, hem devam eden hem de iklimle ilgili risklerden kaynaklanan büyük ölçekli hasar olaylarından kaynaklanan hasarlar, müşterilere göre adil bir şekilde, hasarlara ilişkin yüksek standartlara uygun olarak ve yürürlükteki </w:t>
      </w:r>
      <w:r w:rsidR="009C36DD">
        <w:rPr>
          <w:rFonts w:ascii="Times New Roman" w:hAnsi="Times New Roman" w:cs="Times New Roman"/>
          <w:color w:val="000000" w:themeColor="text1"/>
          <w:sz w:val="24"/>
          <w:szCs w:val="24"/>
        </w:rPr>
        <w:t>mevzuata</w:t>
      </w:r>
      <w:r w:rsidRPr="00540F7A">
        <w:rPr>
          <w:rFonts w:ascii="Times New Roman" w:hAnsi="Times New Roman" w:cs="Times New Roman"/>
          <w:color w:val="000000" w:themeColor="text1"/>
          <w:sz w:val="24"/>
          <w:szCs w:val="24"/>
        </w:rPr>
        <w:t xml:space="preserve"> uygun olarak zamanında işleme alınmaktadır ve son büyük ölçekli hasar olayları bağlamında bu konuda herhangi bir aksaklık yaşanmamıştır. Uygun olduğu durumlarda reasürör, sigortacıyı veya reasürans aracısını temel üründen kaynaklanan hasarların değerlendirilmesinde destekler. Büyük ölçekli hasar olaylarında reasürör tarafından alınan ek önlemlere ilişkin prosedürler hakkındaki bilgiler kamuya açıktır.</w:t>
      </w:r>
    </w:p>
    <w:p w14:paraId="30F4800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2EE04A2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6D88E00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Reasürans faaliyeti, fosil yakıtların çıkarılması, depolanması, taşınması veya üretiminin sigortalanmasının devredilmesini veya araçların sigortalanmasının devredilmesini kapsamamaktadır.</w:t>
      </w:r>
    </w:p>
    <w:p w14:paraId="3707590A"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2FEFAF1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91C2899"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84E2E00" w14:textId="77777777" w:rsidR="00EE3A1D" w:rsidRPr="00540F7A" w:rsidRDefault="00EE3A1D" w:rsidP="00643732">
      <w:pPr>
        <w:spacing w:after="0" w:line="360" w:lineRule="auto"/>
        <w:jc w:val="both"/>
        <w:rPr>
          <w:rFonts w:ascii="Times New Roman" w:hAnsi="Times New Roman" w:cs="Times New Roman"/>
          <w:sz w:val="24"/>
          <w:szCs w:val="24"/>
        </w:rPr>
      </w:pPr>
    </w:p>
    <w:p w14:paraId="1A47AD9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4ADB296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D16E46" w14:textId="77777777" w:rsidR="00EE3A1D" w:rsidRPr="00540F7A" w:rsidRDefault="00EE3A1D" w:rsidP="00643732">
      <w:pPr>
        <w:spacing w:after="0" w:line="360" w:lineRule="auto"/>
        <w:jc w:val="both"/>
        <w:rPr>
          <w:rFonts w:ascii="Times New Roman" w:hAnsi="Times New Roman" w:cs="Times New Roman"/>
          <w:sz w:val="24"/>
          <w:szCs w:val="24"/>
        </w:rPr>
      </w:pPr>
    </w:p>
    <w:p w14:paraId="0180634D"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356E3BB8"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0F5C4E7" w14:textId="77777777" w:rsidR="00EE3A1D" w:rsidRPr="00540F7A" w:rsidRDefault="00EE3A1D" w:rsidP="00643732">
      <w:pPr>
        <w:spacing w:after="0" w:line="360" w:lineRule="auto"/>
        <w:jc w:val="both"/>
        <w:rPr>
          <w:rFonts w:ascii="Times New Roman" w:hAnsi="Times New Roman" w:cs="Times New Roman"/>
          <w:sz w:val="24"/>
          <w:szCs w:val="24"/>
        </w:rPr>
      </w:pPr>
    </w:p>
    <w:p w14:paraId="4F8FCD06"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5AB949BA"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14E49A7"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036C406C" w14:textId="77777777" w:rsidR="00EE3A1D" w:rsidRPr="00540F7A" w:rsidRDefault="00EE3A1D" w:rsidP="00EE3A1D">
      <w:pPr>
        <w:pStyle w:val="Balk1"/>
        <w:numPr>
          <w:ilvl w:val="0"/>
          <w:numId w:val="8"/>
        </w:numPr>
      </w:pPr>
      <w:r w:rsidRPr="00540F7A">
        <w:t>EĞİTİM FAALİYETLERİ</w:t>
      </w:r>
    </w:p>
    <w:p w14:paraId="6AF01DEA" w14:textId="77777777" w:rsidR="00EE3A1D" w:rsidRPr="00540F7A" w:rsidRDefault="00EE3A1D" w:rsidP="00643732">
      <w:pPr>
        <w:spacing w:after="0" w:line="360" w:lineRule="auto"/>
        <w:jc w:val="both"/>
        <w:rPr>
          <w:rFonts w:ascii="Times New Roman" w:hAnsi="Times New Roman" w:cs="Times New Roman"/>
          <w:sz w:val="24"/>
        </w:rPr>
      </w:pPr>
    </w:p>
    <w:p w14:paraId="18B87A12" w14:textId="77777777" w:rsidR="00EE3A1D" w:rsidRPr="00540F7A" w:rsidRDefault="00EE3A1D" w:rsidP="00EE3A1D">
      <w:pPr>
        <w:pStyle w:val="Balk2"/>
        <w:numPr>
          <w:ilvl w:val="1"/>
          <w:numId w:val="8"/>
        </w:numPr>
        <w:spacing w:before="0" w:line="360" w:lineRule="auto"/>
        <w:jc w:val="both"/>
      </w:pPr>
      <w:r w:rsidRPr="00540F7A">
        <w:t>Eğitim (Kolaylaştırıcı Faaliyet)</w:t>
      </w:r>
    </w:p>
    <w:p w14:paraId="782FB2EB"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Herhangi bir düzeyde veya herhangi bir meslek için kamu veya özel eğitim faaliyetlerini kapsamaktadır. Talimatlar sözlü veya yazılı olabilir ve radyo, televizyon, internet veya yazışma yoluyla sağlanabilir. Normal okul sistemindeki farklı kurumların farklı seviyelerdeki eğitimlerinin yanı sıra askeri okullar, akademiler ve cezaevi okulları da dahil olmak üzere yetişkin eğitimi ve okuma yazma programlarını da kapsar.</w:t>
      </w:r>
    </w:p>
    <w:p w14:paraId="58EFCBEB" w14:textId="77777777" w:rsidR="00EE3A1D" w:rsidRPr="00540F7A" w:rsidRDefault="00EE3A1D" w:rsidP="00643732">
      <w:pPr>
        <w:spacing w:after="0" w:line="360" w:lineRule="auto"/>
        <w:jc w:val="both"/>
        <w:rPr>
          <w:rFonts w:ascii="Times New Roman" w:hAnsi="Times New Roman" w:cs="Times New Roman"/>
          <w:sz w:val="24"/>
        </w:rPr>
      </w:pPr>
    </w:p>
    <w:p w14:paraId="026EDB9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 NACE kodları: Bu kategorideki ekonomik faaliyetler, NACE kodu P85 ile ilişkilendirilebilir.</w:t>
      </w:r>
    </w:p>
    <w:p w14:paraId="71EB65A1" w14:textId="77777777" w:rsidR="00EE3A1D" w:rsidRPr="00540F7A" w:rsidRDefault="00EE3A1D" w:rsidP="00643732">
      <w:pPr>
        <w:spacing w:after="0" w:line="360" w:lineRule="auto"/>
        <w:jc w:val="both"/>
        <w:rPr>
          <w:rFonts w:ascii="Times New Roman" w:hAnsi="Times New Roman" w:cs="Times New Roman"/>
          <w:sz w:val="24"/>
        </w:rPr>
      </w:pPr>
    </w:p>
    <w:p w14:paraId="6EA6C4A7"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ED3327B"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57445D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74B9F51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1CFBED2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07C52EB6"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29DAB2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65BC938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0E743BA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1C21ED9C"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5CA52F0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4809B93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381464F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0172A26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25CD7CF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573F31D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2E68205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6BACBAB6" w14:textId="77777777" w:rsidR="00EE3A1D" w:rsidRPr="00540F7A" w:rsidRDefault="00EE3A1D" w:rsidP="00643732">
      <w:pPr>
        <w:spacing w:after="0" w:line="360" w:lineRule="auto"/>
        <w:jc w:val="both"/>
        <w:rPr>
          <w:rFonts w:ascii="Times New Roman" w:hAnsi="Times New Roman" w:cs="Times New Roman"/>
          <w:sz w:val="24"/>
        </w:rPr>
      </w:pPr>
    </w:p>
    <w:p w14:paraId="5C83B88C"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444BCA5F"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A9F6D7D" w14:textId="77777777" w:rsidR="00EE3A1D" w:rsidRPr="00540F7A" w:rsidRDefault="00EE3A1D" w:rsidP="00643732">
      <w:pPr>
        <w:spacing w:after="0" w:line="360" w:lineRule="auto"/>
        <w:jc w:val="both"/>
        <w:rPr>
          <w:rFonts w:ascii="Times New Roman" w:hAnsi="Times New Roman" w:cs="Times New Roman"/>
          <w:sz w:val="24"/>
          <w:szCs w:val="24"/>
        </w:rPr>
      </w:pPr>
    </w:p>
    <w:p w14:paraId="4138191F"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2028836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4577F5" w14:textId="77777777" w:rsidR="00EE3A1D" w:rsidRPr="00540F7A" w:rsidRDefault="00EE3A1D" w:rsidP="00643732">
      <w:pPr>
        <w:spacing w:after="0" w:line="360" w:lineRule="auto"/>
        <w:jc w:val="both"/>
        <w:rPr>
          <w:rFonts w:ascii="Times New Roman" w:hAnsi="Times New Roman" w:cs="Times New Roman"/>
          <w:sz w:val="24"/>
          <w:szCs w:val="24"/>
        </w:rPr>
      </w:pPr>
    </w:p>
    <w:p w14:paraId="7D17C9AB"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4A092E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F3012B6" w14:textId="77777777" w:rsidR="00EE3A1D" w:rsidRPr="00540F7A" w:rsidRDefault="00EE3A1D" w:rsidP="00643732">
      <w:pPr>
        <w:spacing w:after="0" w:line="360" w:lineRule="auto"/>
        <w:jc w:val="both"/>
        <w:rPr>
          <w:rFonts w:ascii="Times New Roman" w:hAnsi="Times New Roman" w:cs="Times New Roman"/>
          <w:sz w:val="24"/>
          <w:szCs w:val="24"/>
        </w:rPr>
      </w:pPr>
    </w:p>
    <w:p w14:paraId="224AC0D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28D3A63C"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A9D07E3" w14:textId="77777777" w:rsidR="00EE3A1D" w:rsidRPr="00540F7A" w:rsidRDefault="00EE3A1D" w:rsidP="00643732">
      <w:pPr>
        <w:spacing w:after="0" w:line="360" w:lineRule="auto"/>
        <w:jc w:val="both"/>
        <w:rPr>
          <w:rFonts w:ascii="Times New Roman" w:hAnsi="Times New Roman" w:cs="Times New Roman"/>
          <w:sz w:val="24"/>
          <w:szCs w:val="24"/>
        </w:rPr>
      </w:pPr>
    </w:p>
    <w:p w14:paraId="5544833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406B3A4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CA6EF48" w14:textId="77777777" w:rsidR="00EE3A1D" w:rsidRPr="00540F7A" w:rsidRDefault="00EE3A1D" w:rsidP="00643732">
      <w:pPr>
        <w:spacing w:after="0" w:line="360" w:lineRule="auto"/>
        <w:jc w:val="both"/>
        <w:rPr>
          <w:rFonts w:ascii="Times New Roman" w:hAnsi="Times New Roman" w:cs="Times New Roman"/>
          <w:sz w:val="24"/>
          <w:szCs w:val="24"/>
        </w:rPr>
      </w:pPr>
    </w:p>
    <w:p w14:paraId="5B36A048" w14:textId="77777777" w:rsidR="00EE3A1D" w:rsidRPr="00540F7A" w:rsidRDefault="00EE3A1D" w:rsidP="00EE3A1D">
      <w:pPr>
        <w:pStyle w:val="Balk1"/>
        <w:numPr>
          <w:ilvl w:val="0"/>
          <w:numId w:val="8"/>
        </w:numPr>
      </w:pPr>
      <w:r w:rsidRPr="00540F7A">
        <w:t>İNSAN SAĞLIĞI VE SOSYAL HİZMET FAALİYETLERİ</w:t>
      </w:r>
    </w:p>
    <w:p w14:paraId="59AFBF33" w14:textId="77777777" w:rsidR="00EE3A1D" w:rsidRPr="00540F7A" w:rsidRDefault="00EE3A1D" w:rsidP="00643732">
      <w:pPr>
        <w:spacing w:after="0" w:line="360" w:lineRule="auto"/>
        <w:jc w:val="both"/>
        <w:rPr>
          <w:rFonts w:ascii="Times New Roman" w:hAnsi="Times New Roman" w:cs="Times New Roman"/>
          <w:sz w:val="24"/>
        </w:rPr>
      </w:pPr>
    </w:p>
    <w:p w14:paraId="4646E796" w14:textId="77777777" w:rsidR="00EE3A1D" w:rsidRPr="00540F7A" w:rsidRDefault="00EE3A1D" w:rsidP="00EE3A1D">
      <w:pPr>
        <w:pStyle w:val="Balk2"/>
        <w:numPr>
          <w:ilvl w:val="1"/>
          <w:numId w:val="8"/>
        </w:numPr>
        <w:spacing w:before="0" w:line="360" w:lineRule="auto"/>
        <w:jc w:val="both"/>
      </w:pPr>
      <w:r w:rsidRPr="00540F7A">
        <w:t>Yatılı Bakım Faaliyetleri</w:t>
      </w:r>
    </w:p>
    <w:p w14:paraId="292F3A1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Ekonomik Faaliyetin Tanımı: Sakinlerin ihtiyaç duyduğu hemşirelik, gözetim veya diğer bakım türleriyle birlikte yatılı bakımın sağlanmasını kapsamaktadır. Tesisler, üretim sürecinin önemli bir parçasıdır ve sağlanan bakım, sağlık ve sosyal hizmetlerin bir karışımıdır ve sağlık hizmetleri büyük ölçüde belirli düzeyde hemşirelik hizmetleridir. </w:t>
      </w:r>
    </w:p>
    <w:p w14:paraId="13D43A9B" w14:textId="77777777" w:rsidR="00EE3A1D" w:rsidRPr="00540F7A" w:rsidRDefault="00EE3A1D" w:rsidP="00643732">
      <w:pPr>
        <w:spacing w:after="0" w:line="360" w:lineRule="auto"/>
        <w:jc w:val="both"/>
        <w:rPr>
          <w:rFonts w:ascii="Times New Roman" w:hAnsi="Times New Roman" w:cs="Times New Roman"/>
          <w:sz w:val="24"/>
        </w:rPr>
      </w:pPr>
    </w:p>
    <w:p w14:paraId="4FD9134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Q87 ile ilişkilendirilebilir.</w:t>
      </w:r>
    </w:p>
    <w:p w14:paraId="55C4F211" w14:textId="77777777" w:rsidR="00EE3A1D" w:rsidRPr="00540F7A" w:rsidRDefault="00EE3A1D" w:rsidP="00643732">
      <w:pPr>
        <w:spacing w:after="0" w:line="360" w:lineRule="auto"/>
        <w:jc w:val="both"/>
        <w:rPr>
          <w:rFonts w:ascii="Times New Roman" w:hAnsi="Times New Roman" w:cs="Times New Roman"/>
          <w:sz w:val="24"/>
        </w:rPr>
      </w:pPr>
    </w:p>
    <w:p w14:paraId="7F875242"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56BB740" w14:textId="77777777" w:rsidR="00EE3A1D" w:rsidRPr="00540F7A" w:rsidRDefault="00EE3A1D"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Ölçüde Katkı Sağlama” Kriterleri</w:t>
      </w:r>
    </w:p>
    <w:p w14:paraId="1061BCB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Ekonomik faaliyet için öncelikli olan fiziksel iklim risklerini önemli ölçüde azaltan fiziksel ve fiziksel olmayan çözümler uygulanmıştır.</w:t>
      </w:r>
    </w:p>
    <w:p w14:paraId="109251C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Faaliyet için öncelikli olan fiziksel iklim riskleri, aşağıdaki adımlarla sağlam bir iklim riski ve kırılganlık değerlendirmesi yapılarak bu Ek'in Ek A'sında listelenenler arasından belirlenmiştir: </w:t>
      </w:r>
    </w:p>
    <w:p w14:paraId="58577B08"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Ek A'sındaki listeden hangi fiziksel iklim risklerinin ekonomik faaliyetin beklenen ömrü boyunca performansını etkileyebileceğini belirlemek için faaliyetin taranması,</w:t>
      </w:r>
    </w:p>
    <w:p w14:paraId="2F17CFE7"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Faaliyetin bu Ek'in Ek A'sında listelenen fiziksel iklim risklerinden bir veya daha fazlası nedeniyle risk altında olduğunun değerlendirildiği durumlarda, fiziksel iklim risklerinin ekonomik faaliyet üzerindeki önemliliğini değerlendirmek için bir iklim riski ve kırılganlık değerlendirmesi, </w:t>
      </w:r>
    </w:p>
    <w:p w14:paraId="3F8F9D45"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03913D6E"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aşağıdaki şekilde orantılıdır:</w:t>
      </w:r>
    </w:p>
    <w:p w14:paraId="75EE64DF"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Beklenen ömrü 10 yıldan az olan faaliyetler için değerlendirme, en azından en küçük uygun ölçekte iklim projeksiyonları kullanılarak yapılır, </w:t>
      </w:r>
    </w:p>
    <w:p w14:paraId="55A0BCE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Diğer tüm faaliyetler için değerlendirme, büyük yatırımlar için en az 10 ila 30 yıllık iklim projeksiyonları senaryoları kullanılmak üzere faaliyetin öngörülen ömrüyle tutarlı gelecek senaryoları (SSP1, SSP2, SSP3, SSP4, SSP5) kullanılarak üretilen en güncel ve yüksek çözünürlükte iklim projeksiyonları sonuçları kullanılarak değerlendirme yapılır.  </w:t>
      </w:r>
    </w:p>
    <w:p w14:paraId="127B56A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İklim projeksiyonları ve etkilerin değerlendirilmesi, en iyi uygulamalara ve mevcut kılavuzlara dayanmalı; en son IPCC raporları, bilimsel hakemli yayınlar ve açık kaynak veya ücretli modeller doğrultusunda hassasiyet ve risk analizi ve ilgili metodolojiler için güncel bilimsel gelişmeleri dikkate almaktadır.</w:t>
      </w:r>
    </w:p>
    <w:p w14:paraId="20B8777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 xml:space="preserve">Uygulanan uyum çözümleri: </w:t>
      </w:r>
    </w:p>
    <w:p w14:paraId="5FCB3963"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 xml:space="preserve">Diğer insanların, doğanın, kültürel mirasın, varlıkların ve diğer ekonomik faaliyetlerin uyum çabalarını veya fiziksel iklim risklerine karşı direnç düzeyini olumsuz etkilemez, </w:t>
      </w:r>
    </w:p>
    <w:p w14:paraId="1265772A"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 xml:space="preserve">Doğa temelli çözümleri destekler veya mümkün olduğu ölçüde mavi veya yeşil altyapıya dayanır, </w:t>
      </w:r>
    </w:p>
    <w:p w14:paraId="599944D2"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 xml:space="preserve">Yerel, sektörel, bölgesel veya ulusal uyum planları ve stratejileri ile tutarlıdır, </w:t>
      </w:r>
    </w:p>
    <w:p w14:paraId="67F21FD4"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 xml:space="preserve">Önceden tanımlanmış göstergelere göre izlenir ve ölçülür ve bu göstergelerin karşılanmadığı durumlarda düzeltici eylem dikkate alınır, </w:t>
      </w:r>
    </w:p>
    <w:p w14:paraId="4EBBE54D" w14:textId="77777777" w:rsidR="00EE3A1D" w:rsidRPr="00540F7A" w:rsidRDefault="00EE3A1D"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Uygulanan çözümün fiziksel olduğu ve bu Ekte teknik tarama kriterlerinin belirtildiği bir faaliyetten oluştuğu durumlarda, çözüm bu faaliyet için önemli zarar vermeme teknik tarama kriterlerine uygundur.</w:t>
      </w:r>
    </w:p>
    <w:p w14:paraId="19589A49" w14:textId="77777777" w:rsidR="00EE3A1D" w:rsidRPr="00540F7A" w:rsidRDefault="00EE3A1D" w:rsidP="00643732">
      <w:pPr>
        <w:spacing w:after="0" w:line="360" w:lineRule="auto"/>
        <w:jc w:val="both"/>
        <w:rPr>
          <w:rFonts w:ascii="Times New Roman" w:hAnsi="Times New Roman" w:cs="Times New Roman"/>
          <w:sz w:val="24"/>
        </w:rPr>
      </w:pPr>
    </w:p>
    <w:p w14:paraId="772397CA"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 “Önemli Zarar Vermeme” Kriteri</w:t>
      </w:r>
    </w:p>
    <w:p w14:paraId="2B832635"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15D829D" w14:textId="77777777" w:rsidR="00EE3A1D" w:rsidRPr="00540F7A" w:rsidRDefault="00EE3A1D" w:rsidP="00643732">
      <w:pPr>
        <w:spacing w:after="0" w:line="360" w:lineRule="auto"/>
        <w:jc w:val="both"/>
        <w:rPr>
          <w:rFonts w:ascii="Times New Roman" w:hAnsi="Times New Roman" w:cs="Times New Roman"/>
          <w:sz w:val="24"/>
          <w:szCs w:val="24"/>
        </w:rPr>
      </w:pPr>
    </w:p>
    <w:p w14:paraId="5B68A63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58BC6184"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DF5FC3D" w14:textId="77777777" w:rsidR="00EE3A1D" w:rsidRPr="00540F7A" w:rsidRDefault="00EE3A1D" w:rsidP="00643732">
      <w:pPr>
        <w:spacing w:after="0" w:line="360" w:lineRule="auto"/>
        <w:jc w:val="both"/>
        <w:rPr>
          <w:rFonts w:ascii="Times New Roman" w:hAnsi="Times New Roman" w:cs="Times New Roman"/>
          <w:sz w:val="24"/>
          <w:szCs w:val="24"/>
        </w:rPr>
      </w:pPr>
    </w:p>
    <w:p w14:paraId="70DA9097"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0BE9E84B"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7814D67" w14:textId="77777777" w:rsidR="00EE3A1D" w:rsidRPr="00540F7A" w:rsidRDefault="00EE3A1D" w:rsidP="00643732">
      <w:pPr>
        <w:spacing w:after="0" w:line="360" w:lineRule="auto"/>
        <w:jc w:val="both"/>
        <w:rPr>
          <w:rFonts w:ascii="Times New Roman" w:hAnsi="Times New Roman" w:cs="Times New Roman"/>
          <w:sz w:val="24"/>
          <w:szCs w:val="24"/>
        </w:rPr>
      </w:pPr>
    </w:p>
    <w:p w14:paraId="26833F30"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Kriteri</w:t>
      </w:r>
    </w:p>
    <w:p w14:paraId="141BD4F4"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r w:rsidRPr="00540F7A">
        <w:rPr>
          <w:rFonts w:ascii="Times New Roman" w:hAnsi="Times New Roman" w:cs="Times New Roman"/>
          <w:color w:val="000000" w:themeColor="text1"/>
          <w:sz w:val="24"/>
          <w:szCs w:val="24"/>
        </w:rPr>
        <w:t>Bir atık yönetim planı mevcut olmalıdır ve bu plan tehlikeli atıkların (özellikle zehirli veya bulaşıcı atıklar) ve farmasötiklerin güvenli ve çevreye zarar vermeyecek şekilde işlenmesini ve atık yönetimi ortaklarıyla yapılan sözleşmeli anlaşmalar da dahil olmak üzere, tehlikeli olmayan atıkların azami düzeyde yeniden kullanımını veya geri dönüşümünü sağlamalıdır.</w:t>
      </w:r>
    </w:p>
    <w:p w14:paraId="0AC5572E" w14:textId="77777777" w:rsidR="00EE3A1D" w:rsidRPr="00540F7A" w:rsidRDefault="00EE3A1D" w:rsidP="00643732">
      <w:pPr>
        <w:spacing w:after="0" w:line="360" w:lineRule="auto"/>
        <w:jc w:val="both"/>
        <w:rPr>
          <w:rFonts w:ascii="Times New Roman" w:hAnsi="Times New Roman" w:cs="Times New Roman"/>
          <w:color w:val="000000" w:themeColor="text1"/>
          <w:sz w:val="24"/>
          <w:szCs w:val="24"/>
        </w:rPr>
      </w:pPr>
    </w:p>
    <w:p w14:paraId="4FAE3E93" w14:textId="77777777" w:rsidR="00EE3A1D" w:rsidRPr="00540F7A" w:rsidRDefault="00EE3A1D"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6AA37673" w14:textId="77777777" w:rsidR="00EE3A1D" w:rsidRPr="00540F7A" w:rsidRDefault="00EE3A1D"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C040CF2" w14:textId="35462C97" w:rsidR="00EE3A1D" w:rsidRPr="00540F7A" w:rsidRDefault="00EE3A1D" w:rsidP="00643732">
      <w:pPr>
        <w:spacing w:after="0" w:line="360" w:lineRule="auto"/>
        <w:jc w:val="both"/>
        <w:rPr>
          <w:rFonts w:ascii="Times New Roman" w:hAnsi="Times New Roman" w:cs="Times New Roman"/>
          <w:sz w:val="24"/>
        </w:rPr>
      </w:pPr>
    </w:p>
    <w:p w14:paraId="60296529" w14:textId="2F1ABA99" w:rsidR="00EE3A1D" w:rsidRPr="00540F7A" w:rsidRDefault="00EE3A1D" w:rsidP="00643732">
      <w:pPr>
        <w:spacing w:after="0" w:line="360" w:lineRule="auto"/>
        <w:jc w:val="both"/>
        <w:rPr>
          <w:rFonts w:ascii="Times New Roman" w:hAnsi="Times New Roman" w:cs="Times New Roman"/>
          <w:sz w:val="24"/>
        </w:rPr>
      </w:pPr>
    </w:p>
    <w:p w14:paraId="2F755E38" w14:textId="44AC4DA1" w:rsidR="00EE3A1D" w:rsidRPr="00540F7A" w:rsidRDefault="00EE3A1D" w:rsidP="00643732">
      <w:pPr>
        <w:spacing w:after="0" w:line="360" w:lineRule="auto"/>
        <w:jc w:val="both"/>
        <w:rPr>
          <w:rFonts w:ascii="Times New Roman" w:hAnsi="Times New Roman" w:cs="Times New Roman"/>
          <w:sz w:val="24"/>
        </w:rPr>
      </w:pPr>
    </w:p>
    <w:p w14:paraId="212AF7AD" w14:textId="086C67B1" w:rsidR="00EE3A1D" w:rsidRPr="00540F7A" w:rsidRDefault="00EE3A1D" w:rsidP="00643732">
      <w:pPr>
        <w:spacing w:after="0" w:line="360" w:lineRule="auto"/>
        <w:jc w:val="both"/>
        <w:rPr>
          <w:rFonts w:ascii="Times New Roman" w:hAnsi="Times New Roman" w:cs="Times New Roman"/>
          <w:sz w:val="24"/>
        </w:rPr>
      </w:pPr>
    </w:p>
    <w:p w14:paraId="41D29B7C" w14:textId="47A3C800" w:rsidR="00EE3A1D" w:rsidRPr="00540F7A" w:rsidRDefault="00EE3A1D" w:rsidP="00643732">
      <w:pPr>
        <w:spacing w:after="0" w:line="360" w:lineRule="auto"/>
        <w:jc w:val="both"/>
        <w:rPr>
          <w:rFonts w:ascii="Times New Roman" w:hAnsi="Times New Roman" w:cs="Times New Roman"/>
          <w:sz w:val="24"/>
        </w:rPr>
      </w:pPr>
    </w:p>
    <w:p w14:paraId="5DCB4F76" w14:textId="77777777" w:rsidR="00860078" w:rsidRPr="00540F7A" w:rsidRDefault="00860078" w:rsidP="00643732">
      <w:pPr>
        <w:spacing w:after="0" w:line="360" w:lineRule="auto"/>
        <w:jc w:val="both"/>
        <w:rPr>
          <w:rFonts w:ascii="Times New Roman" w:hAnsi="Times New Roman" w:cs="Times New Roman"/>
          <w:sz w:val="24"/>
        </w:rPr>
        <w:sectPr w:rsidR="00860078" w:rsidRPr="00540F7A" w:rsidSect="00643732">
          <w:headerReference w:type="default" r:id="rId8"/>
          <w:footerReference w:type="default" r:id="rId9"/>
          <w:pgSz w:w="12240" w:h="15840"/>
          <w:pgMar w:top="1417" w:right="1417" w:bottom="1417" w:left="1417" w:header="708" w:footer="708" w:gutter="0"/>
          <w:cols w:space="708"/>
          <w:docGrid w:linePitch="360"/>
        </w:sectPr>
      </w:pPr>
    </w:p>
    <w:p w14:paraId="73101A00" w14:textId="77777777" w:rsidR="00860078" w:rsidRPr="00540F7A" w:rsidRDefault="00860078" w:rsidP="00DC7196">
      <w:pPr>
        <w:pStyle w:val="Balk3"/>
        <w:ind w:left="0" w:firstLine="0"/>
        <w:jc w:val="both"/>
      </w:pPr>
      <w:r w:rsidRPr="00540F7A">
        <w:t>SU VE DENİZ KAYNAKLARININ SÜRDÜRÜLEBİLİR KULLANIMI VE KORUNMASI</w:t>
      </w:r>
    </w:p>
    <w:p w14:paraId="4BC276B3" w14:textId="77777777" w:rsidR="00860078" w:rsidRPr="00540F7A" w:rsidRDefault="00860078" w:rsidP="00643732">
      <w:pPr>
        <w:spacing w:after="0" w:line="360" w:lineRule="auto"/>
        <w:jc w:val="both"/>
        <w:rPr>
          <w:rFonts w:ascii="Times New Roman" w:hAnsi="Times New Roman" w:cs="Times New Roman"/>
          <w:sz w:val="24"/>
          <w:szCs w:val="24"/>
        </w:rPr>
      </w:pPr>
    </w:p>
    <w:p w14:paraId="7E507EE0" w14:textId="77777777" w:rsidR="00860078" w:rsidRPr="00540F7A" w:rsidRDefault="00860078" w:rsidP="00860078">
      <w:pPr>
        <w:pStyle w:val="Balk1"/>
        <w:numPr>
          <w:ilvl w:val="0"/>
          <w:numId w:val="8"/>
        </w:numPr>
        <w:ind w:left="0" w:firstLine="0"/>
      </w:pPr>
      <w:r w:rsidRPr="00540F7A">
        <w:t>İMALAT FAALİYETLERİ</w:t>
      </w:r>
    </w:p>
    <w:p w14:paraId="71204D02" w14:textId="77777777" w:rsidR="00860078" w:rsidRPr="00540F7A" w:rsidRDefault="00860078" w:rsidP="00643732">
      <w:pPr>
        <w:spacing w:after="0" w:line="360" w:lineRule="auto"/>
        <w:rPr>
          <w:rFonts w:ascii="Times New Roman" w:hAnsi="Times New Roman" w:cs="Times New Roman"/>
          <w:sz w:val="24"/>
          <w:szCs w:val="24"/>
        </w:rPr>
      </w:pPr>
    </w:p>
    <w:p w14:paraId="7F374CD2" w14:textId="77777777" w:rsidR="00860078" w:rsidRPr="00540F7A" w:rsidRDefault="00860078" w:rsidP="00860078">
      <w:pPr>
        <w:pStyle w:val="Balk2"/>
        <w:numPr>
          <w:ilvl w:val="1"/>
          <w:numId w:val="8"/>
        </w:numPr>
        <w:spacing w:before="0" w:line="360" w:lineRule="auto"/>
        <w:ind w:left="0" w:firstLine="0"/>
        <w:jc w:val="both"/>
      </w:pPr>
      <w:r w:rsidRPr="00540F7A">
        <w:t>Su Tedarik Sistemlerinde Sızıntının Azaltılmasını ve Önlenmesini Sağlayan Sızıntı Kontrol Teknolojilerinin İmalatı, Kurulumu ve İlgili Hizmetler (Kolaylaştırıcı Faaliyet)</w:t>
      </w:r>
    </w:p>
    <w:p w14:paraId="078B015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Ekonomik faaliyet, su tedarik sistemlerinde sızıntının azaltılmasını ve önlenmesini sağlayan sızıntı kontrol teknolojilerini üretir, kurar veya ilgili hizmetleri sağlar.</w:t>
      </w:r>
    </w:p>
    <w:p w14:paraId="7ABE18A0" w14:textId="77777777" w:rsidR="00860078" w:rsidRPr="00540F7A" w:rsidRDefault="00860078" w:rsidP="00643732">
      <w:pPr>
        <w:spacing w:after="0" w:line="360" w:lineRule="auto"/>
        <w:jc w:val="both"/>
        <w:rPr>
          <w:rFonts w:ascii="Times New Roman" w:hAnsi="Times New Roman" w:cs="Times New Roman"/>
          <w:sz w:val="24"/>
          <w:szCs w:val="24"/>
        </w:rPr>
      </w:pPr>
    </w:p>
    <w:p w14:paraId="69C3A5A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 ve F42.99 olmak üzere çeşitli NACE kodları ile ilişkilendirilebilir.</w:t>
      </w:r>
    </w:p>
    <w:p w14:paraId="11B74832" w14:textId="77777777" w:rsidR="00860078" w:rsidRPr="00540F7A" w:rsidRDefault="00860078" w:rsidP="00643732">
      <w:pPr>
        <w:spacing w:after="0" w:line="360" w:lineRule="auto"/>
        <w:jc w:val="both"/>
        <w:rPr>
          <w:rFonts w:ascii="Times New Roman" w:hAnsi="Times New Roman" w:cs="Times New Roman"/>
          <w:sz w:val="24"/>
          <w:szCs w:val="24"/>
        </w:rPr>
      </w:pPr>
    </w:p>
    <w:p w14:paraId="3F596D0C"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4B938C1"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p>
    <w:p w14:paraId="30C3245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yeni veya mevcut su tedarik sistemlerinde, su tedarik sisteminin bölgesel ölçüm alanlarındaki basıncı minimum basınçta tutmayı amaçlayan sızıntı kontrol teknolojilerini üretir, kurar veya bakım, onarım veya profesyonel hizmetler sağlar. Sızıntı kontrol teknolojileri özellikle basınç kontrol vanalarını, basınç vericilerini, akış ölçerleri ve iletişim cihazlarını ve basınç kontrol vanalarını korumak için menholler de dahil olmak üzere özel inşaat işlerini içerir.</w:t>
      </w:r>
    </w:p>
    <w:p w14:paraId="4955405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stresinden kaçınılması ile ilgili çevresel bozulma riskleri, ilgili paydaşlara danışılarak potansiyel olarak etkilenen su kütlesi veya kütleleri için ulusal mevzuat uyarınca geliştirilen su kullanımı ve koruma yönetim planı doğrultusunda iyi su durumuna ve iyi ekolojik potansiyele ulaşmak amacıyla belirlenir ve ele alınır.</w:t>
      </w:r>
    </w:p>
    <w:p w14:paraId="66915E2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 Çevresel Etki Değerlendirmesi gerçekleştirildiği ve bu değerlendirmenin su üzerindeki etkiye ilişkin bir değerlendirme içerdiği durumlarda, belirlenen risklerin ele alınmış olması koşuluyla, su üzerindeki etkiye ilişkin ek bir değerlendirme yapılması gerekmez.</w:t>
      </w:r>
    </w:p>
    <w:p w14:paraId="71D61299" w14:textId="77777777" w:rsidR="00860078" w:rsidRPr="00540F7A" w:rsidRDefault="00860078" w:rsidP="00643732">
      <w:pPr>
        <w:spacing w:after="0" w:line="360" w:lineRule="auto"/>
        <w:jc w:val="both"/>
        <w:rPr>
          <w:rFonts w:ascii="Times New Roman" w:hAnsi="Times New Roman" w:cs="Times New Roman"/>
          <w:sz w:val="24"/>
          <w:szCs w:val="24"/>
        </w:rPr>
      </w:pPr>
    </w:p>
    <w:p w14:paraId="3C947144" w14:textId="77B1F4AD"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25CA16F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4DF0234" w14:textId="77777777" w:rsidR="00860078" w:rsidRPr="00540F7A" w:rsidRDefault="00860078" w:rsidP="00643732">
      <w:pPr>
        <w:spacing w:after="0" w:line="360" w:lineRule="auto"/>
        <w:jc w:val="both"/>
        <w:rPr>
          <w:rFonts w:ascii="Times New Roman" w:hAnsi="Times New Roman" w:cs="Times New Roman"/>
          <w:sz w:val="24"/>
          <w:szCs w:val="24"/>
        </w:rPr>
      </w:pPr>
    </w:p>
    <w:p w14:paraId="0A6458E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6B2C7B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3A3B93A" w14:textId="77777777" w:rsidR="00860078" w:rsidRPr="00540F7A" w:rsidRDefault="00860078" w:rsidP="00643732">
      <w:pPr>
        <w:spacing w:after="0" w:line="360" w:lineRule="auto"/>
        <w:jc w:val="both"/>
        <w:rPr>
          <w:rFonts w:ascii="Times New Roman" w:hAnsi="Times New Roman" w:cs="Times New Roman"/>
          <w:sz w:val="24"/>
          <w:szCs w:val="24"/>
        </w:rPr>
      </w:pPr>
    </w:p>
    <w:p w14:paraId="4B05BD70"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641439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aşağıdakilerin mevcudiyetini değerlendirir ve uygulanabilir olduğu durumlarda bunları destekleyen teknikleri benimser:</w:t>
      </w:r>
    </w:p>
    <w:p w14:paraId="00CA996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Üretilen ürünlerde ikincil hammaddelerin ve yeniden kullanılan bileşenlerin yeniden kullanılması ve kullanılması,</w:t>
      </w:r>
    </w:p>
    <w:p w14:paraId="776CAC7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Üretilen ürünlerin yüksek dayanıklılık, geri dönüştürülebilirlik, kolay sökülüp takılabilirlik ve uyarlanabilirlik özelliklerine göre tasarlanması,</w:t>
      </w:r>
    </w:p>
    <w:p w14:paraId="1F20F7B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4ECD275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Üretilen ürünlerin yaşam döngüsü boyunca ilgili maddeler hakkında bilgi ve izlenebilirlik.</w:t>
      </w:r>
    </w:p>
    <w:p w14:paraId="2F6AFCFD" w14:textId="77777777" w:rsidR="00860078" w:rsidRPr="00540F7A" w:rsidRDefault="00860078" w:rsidP="00643732">
      <w:pPr>
        <w:spacing w:after="0" w:line="360" w:lineRule="auto"/>
        <w:jc w:val="both"/>
        <w:rPr>
          <w:rFonts w:ascii="Times New Roman" w:hAnsi="Times New Roman" w:cs="Times New Roman"/>
          <w:sz w:val="24"/>
          <w:szCs w:val="24"/>
        </w:rPr>
      </w:pPr>
    </w:p>
    <w:p w14:paraId="36783B3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D84ADD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260E9496" w14:textId="77777777" w:rsidR="00860078" w:rsidRPr="00540F7A" w:rsidRDefault="00860078" w:rsidP="00643732">
      <w:pPr>
        <w:spacing w:after="0" w:line="360" w:lineRule="auto"/>
        <w:jc w:val="both"/>
        <w:rPr>
          <w:rFonts w:ascii="Times New Roman" w:hAnsi="Times New Roman" w:cs="Times New Roman"/>
          <w:sz w:val="24"/>
          <w:szCs w:val="24"/>
        </w:rPr>
      </w:pPr>
    </w:p>
    <w:p w14:paraId="1866F2C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07D2758" w14:textId="77777777" w:rsidR="00860078" w:rsidRPr="00540F7A" w:rsidRDefault="00860078" w:rsidP="00643732">
      <w:pPr>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C5B2D64" w14:textId="77777777" w:rsidR="00860078" w:rsidRPr="00540F7A" w:rsidRDefault="00860078" w:rsidP="00643732">
      <w:pPr>
        <w:spacing w:after="0" w:line="360" w:lineRule="auto"/>
        <w:jc w:val="both"/>
        <w:rPr>
          <w:rFonts w:ascii="Times New Roman" w:hAnsi="Times New Roman" w:cs="Times New Roman"/>
          <w:sz w:val="24"/>
          <w:szCs w:val="24"/>
        </w:rPr>
      </w:pPr>
    </w:p>
    <w:p w14:paraId="70E927AC" w14:textId="77777777" w:rsidR="00860078" w:rsidRPr="00540F7A" w:rsidRDefault="00860078" w:rsidP="00860078">
      <w:pPr>
        <w:pStyle w:val="Balk2"/>
        <w:numPr>
          <w:ilvl w:val="1"/>
          <w:numId w:val="8"/>
        </w:numPr>
        <w:spacing w:before="0" w:line="360" w:lineRule="auto"/>
        <w:ind w:left="0" w:firstLine="0"/>
        <w:jc w:val="both"/>
      </w:pPr>
      <w:r w:rsidRPr="00540F7A">
        <w:t>Su Temini</w:t>
      </w:r>
    </w:p>
    <w:p w14:paraId="3BA3E33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Doğal su kaynaklarının yüzey veya yeraltı su kaynaklarından çekilmesine dayalı olarak insan tüketimine yönelik su toplama, arıtma ve tedarik sistemlerinin inşası, genişletilmesi, işletilmesi ve yenilenmesi.</w:t>
      </w:r>
    </w:p>
    <w:p w14:paraId="1950F7B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su kaynağının çıkarılmasını, suyun kalitesini yürürlükteki mevzuata uygun hale getirmek için gerekli arıtmayı ve borulu sistemlerde nüfusa ve gıda işletmecilerine dağıtımı içerir.</w:t>
      </w:r>
    </w:p>
    <w:p w14:paraId="523C2AE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deniz suyunun veya acı suyun tuzdan arındırılması için su kaynaklarının sulanmasını ve çıkarılmasını kapsamaz.</w:t>
      </w:r>
    </w:p>
    <w:p w14:paraId="6946D0AF" w14:textId="77777777" w:rsidR="00860078" w:rsidRPr="00540F7A" w:rsidRDefault="00860078" w:rsidP="00643732">
      <w:pPr>
        <w:spacing w:after="0" w:line="360" w:lineRule="auto"/>
        <w:jc w:val="both"/>
        <w:rPr>
          <w:rFonts w:ascii="Times New Roman" w:hAnsi="Times New Roman" w:cs="Times New Roman"/>
          <w:sz w:val="24"/>
          <w:szCs w:val="24"/>
        </w:rPr>
      </w:pPr>
    </w:p>
    <w:p w14:paraId="5CC0B19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E36.00 ve F42.9 olmak üzere çeşitli NACE kodlarıyla ilişkilendirilebilir.</w:t>
      </w:r>
    </w:p>
    <w:p w14:paraId="676932BC" w14:textId="77777777" w:rsidR="00860078" w:rsidRPr="00540F7A" w:rsidRDefault="00860078" w:rsidP="00643732">
      <w:pPr>
        <w:spacing w:after="0" w:line="360" w:lineRule="auto"/>
        <w:jc w:val="both"/>
        <w:rPr>
          <w:rFonts w:ascii="Times New Roman" w:hAnsi="Times New Roman" w:cs="Times New Roman"/>
          <w:sz w:val="24"/>
          <w:szCs w:val="24"/>
        </w:rPr>
      </w:pPr>
    </w:p>
    <w:p w14:paraId="49CC4A6F"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D5072FE"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p>
    <w:p w14:paraId="52585EF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Tüketicilere yeterli ve sağlıklı kalitede su temini sağlayan ve su kaynaklarının verimliliğine katkıda bulunan mevcut bir su temin sisteminin işletilmesi için, faaliyet aşağıdaki kriterlere uygundur:</w:t>
      </w:r>
    </w:p>
    <w:p w14:paraId="23407B7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Su tedarik sistemi ulusal mevzuat ile uyumludur,</w:t>
      </w:r>
    </w:p>
    <w:p w14:paraId="7BCCFAC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Sistemin kaçak seviyesi ya Altyapı Kaçak Endeksi (ILI) derecelendirme yöntemi kullanılarak hesaplanır ve eşik değeri 2.0'a eşit veya daha düşüktür ya da başka bir uygun yöntem kullanılarak hesaplanır ve ulusal mevzuat uyarınca belirlenir. Bu hesaplama, bir su tedarik (dağıtım) şebekesinin belirli bir bölümünün kapsamı boyunca, yani su tedarik bölgesi düzeyinde, bölgesel ölçüm alanlarında veya basınç yönetim alanlarında  uygulanmalıdır,</w:t>
      </w:r>
    </w:p>
    <w:p w14:paraId="01BDF59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Su tedarik sistemleri, suyun tüketicilerin kendi içme suyu dağıtım sisteminin sözleşmeye bağlı bir teslimat noktasına teslim edildiği tüketici seviyesinde ölçümü içerir.</w:t>
      </w:r>
    </w:p>
    <w:p w14:paraId="6F82A1F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Yeni bir su tedarik sisteminin inşası ve işletilmesi veya yeni alanlara su sağlayan veya mevcut alanlara su tedarikini iyileştiren mevcut bir su tedarik sisteminin genişletilmesi için faaliyet aşağıdaki kriterlere uygundur:</w:t>
      </w:r>
    </w:p>
    <w:p w14:paraId="018BE52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Su tedarik sistemi ulusal mevzuat ile uyumludur,</w:t>
      </w:r>
    </w:p>
    <w:p w14:paraId="6EE3267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Sistemin kaçak seviyesi ya Altyapı Kaçak Endeksi (ILI) derecelendirme yöntemi kullanılarak hesaplanır ve eşik değeri 2.0'a eşit veya daha düşüktür ya da başka bir uygun yöntem kullanılarak hesaplanır ve ulusal mevzuat uyarınca belirlenir. Bu hesaplama, bir su tedarik (dağıtım) şebekesinin belirli bir bölümünün kapsamı boyunca, yani su tedarik bölgesi düzeyinde, bölgesel ölçüm alanlarında veya basınç yönetim alanlarında uygulanmalıdır,</w:t>
      </w:r>
    </w:p>
    <w:p w14:paraId="1B46A10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Su tedarik sistemi, suyun tüketicilerin kendi içme suyu dağıtım sisteminin sözleşmeye bağlı bir teslimat noktasına teslim edildiği tüketici seviyesinde ölçümü içerir.</w:t>
      </w:r>
    </w:p>
    <w:p w14:paraId="7F9B949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Mevcut su temin sistemlerinin yenilenmesi için faaliyet aşağıdaki kriterlere uygundur:</w:t>
      </w:r>
    </w:p>
    <w:p w14:paraId="0E9FDD3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 Altyapı Kaçak Endeksi (ILI) derecelendirme yöntemi ve 1,5'lik bir ILI kullanılarak ya da başka bir uygun yöntemle hesaplanan üç yılın ortalaması alınmış mevcut sızıntı seviyesi ile ulusal mevzuatta belirlenen eşik değer arasındaki farkı en az %20 oranında kapatır. Üç yıl boyunca ortalaması alınan mevcut kaçak seviyesi, çalışmaların yürütüldüğü bir su tedarik (dağıtım) şebekesinin etkilenen ve belirlenen kısmının kapsamı boyunca, yani bölgesel ölçüm alanlarındaki veya basınç yönetim alanlarındaki yenilenen su tedarik (dağıtım) şebekesi için hesaplanır,</w:t>
      </w:r>
      <w:r w:rsidRPr="00540F7A" w:rsidDel="005046A2">
        <w:rPr>
          <w:rFonts w:ascii="Times New Roman" w:hAnsi="Times New Roman" w:cs="Times New Roman"/>
          <w:sz w:val="24"/>
          <w:szCs w:val="24"/>
        </w:rPr>
        <w:t xml:space="preserve"> </w:t>
      </w:r>
    </w:p>
    <w:p w14:paraId="25F64CB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Tüketici düzeyinde ölçümün uygulanması için hedefleri ve zaman çizelgelerini içeren bir plan su tedarikçisi tarafından hazırlanır ve yetkili makamlar tarafından onaylanır.</w:t>
      </w:r>
    </w:p>
    <w:p w14:paraId="74EACC9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Su tedarik sistemi kapsamında su çekimi için gerekli izinler alınmıştır. Bu su çıkarma işlemleri ulusal mevzuat uyarınca su çıkarma kayıtlarına dahil edilir. Mevcut yeraltı suyu kaynağının uzun vadeli yıllık ortalama su çıkarma oranını aşmamasını veya su çıkarılan yüzey suyu kütlesinin iyi ekolojik duruma ve ekolojik potansiyele ulaşmasının engellenmemesini ve su çıkarma işlemlerinin bu su kütlelerinin durumunu veya potansiyelini bozmamasını sağlamak için gerçek su çıkarma potansiyelinin bir değerlendirmesi yapılmıştır.</w:t>
      </w:r>
    </w:p>
    <w:p w14:paraId="6EB8C10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tedarik sisteminin işletilmesi, etkilenen su kütlelerinin durumunun bozulmasına neden olmaz ve su kütlesinin ulusal mevzuat uyarınca iyi statü ve iyi ekolojik potansiyele ulaşmasını engellemez.</w:t>
      </w:r>
    </w:p>
    <w:p w14:paraId="40D3396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çekimleri, su çekimlerinin kaydı, su kütlelerinin durumu ve bunlar üzerindeki baskı ve etkilere ilişkin bilgiler bir nehir havzası yönetim planına veya eşdeğer bir su kullanımı ve koruma yönetim planına dahil edilmiştir.</w:t>
      </w:r>
    </w:p>
    <w:p w14:paraId="024F413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miktarla ilgili nedenlerden dolayı iyi durumda veya potansiyelde olmayan bir veya daha fazla su kütlesini potansiyel olarak etkileyecek yeni tedarik sistemlerinin inşasını veya mevcut tedarik sistemlerinin genişletilmesini içermez.</w:t>
      </w:r>
    </w:p>
    <w:p w14:paraId="35850E41" w14:textId="77777777" w:rsidR="00860078" w:rsidRPr="00540F7A" w:rsidRDefault="00860078" w:rsidP="00643732">
      <w:pPr>
        <w:spacing w:after="0" w:line="360" w:lineRule="auto"/>
        <w:jc w:val="both"/>
        <w:rPr>
          <w:rFonts w:ascii="Times New Roman" w:hAnsi="Times New Roman" w:cs="Times New Roman"/>
          <w:sz w:val="24"/>
          <w:szCs w:val="24"/>
        </w:rPr>
      </w:pPr>
    </w:p>
    <w:p w14:paraId="4C80AD74" w14:textId="268E196F"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7F8B23D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7E9D940" w14:textId="77777777" w:rsidR="00860078" w:rsidRPr="00540F7A" w:rsidRDefault="00860078" w:rsidP="00643732">
      <w:pPr>
        <w:spacing w:after="0" w:line="360" w:lineRule="auto"/>
        <w:jc w:val="both"/>
        <w:rPr>
          <w:rFonts w:ascii="Times New Roman" w:hAnsi="Times New Roman" w:cs="Times New Roman"/>
          <w:sz w:val="24"/>
          <w:szCs w:val="24"/>
        </w:rPr>
      </w:pPr>
    </w:p>
    <w:p w14:paraId="01403B4E"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82FC4A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7B97FFAD" w14:textId="77777777" w:rsidR="00860078" w:rsidRPr="00540F7A" w:rsidRDefault="00860078" w:rsidP="00643732">
      <w:pPr>
        <w:spacing w:after="0" w:line="360" w:lineRule="auto"/>
        <w:jc w:val="both"/>
        <w:rPr>
          <w:rFonts w:ascii="Times New Roman" w:hAnsi="Times New Roman" w:cs="Times New Roman"/>
          <w:sz w:val="24"/>
          <w:szCs w:val="24"/>
        </w:rPr>
      </w:pPr>
    </w:p>
    <w:p w14:paraId="1138805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FA0DF8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9AC07ED" w14:textId="77777777" w:rsidR="00860078" w:rsidRPr="00540F7A" w:rsidRDefault="00860078" w:rsidP="00643732">
      <w:pPr>
        <w:spacing w:after="0" w:line="360" w:lineRule="auto"/>
        <w:jc w:val="both"/>
        <w:rPr>
          <w:rFonts w:ascii="Times New Roman" w:hAnsi="Times New Roman" w:cs="Times New Roman"/>
          <w:sz w:val="24"/>
          <w:szCs w:val="24"/>
        </w:rPr>
      </w:pPr>
    </w:p>
    <w:p w14:paraId="77B8C651"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69D0C9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1F987D3" w14:textId="77777777" w:rsidR="00860078" w:rsidRPr="00540F7A" w:rsidRDefault="00860078" w:rsidP="00643732">
      <w:pPr>
        <w:spacing w:after="0" w:line="360" w:lineRule="auto"/>
        <w:jc w:val="both"/>
        <w:rPr>
          <w:rFonts w:ascii="Times New Roman" w:hAnsi="Times New Roman" w:cs="Times New Roman"/>
          <w:sz w:val="24"/>
          <w:szCs w:val="24"/>
        </w:rPr>
      </w:pPr>
    </w:p>
    <w:p w14:paraId="6CDC8A9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3BE5E2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92F1C7E" w14:textId="77777777" w:rsidR="00860078" w:rsidRPr="00540F7A" w:rsidRDefault="00860078" w:rsidP="00643732">
      <w:pPr>
        <w:spacing w:after="0" w:line="360" w:lineRule="auto"/>
        <w:jc w:val="both"/>
        <w:rPr>
          <w:rFonts w:ascii="Times New Roman" w:hAnsi="Times New Roman" w:cs="Times New Roman"/>
          <w:sz w:val="24"/>
          <w:szCs w:val="24"/>
        </w:rPr>
      </w:pPr>
    </w:p>
    <w:p w14:paraId="3F64E032" w14:textId="77777777" w:rsidR="00860078" w:rsidRPr="00540F7A" w:rsidRDefault="00860078" w:rsidP="00860078">
      <w:pPr>
        <w:pStyle w:val="Balk2"/>
        <w:numPr>
          <w:ilvl w:val="1"/>
          <w:numId w:val="8"/>
        </w:numPr>
        <w:spacing w:before="0" w:line="360" w:lineRule="auto"/>
        <w:ind w:left="0" w:firstLine="0"/>
        <w:jc w:val="both"/>
        <w:rPr>
          <w:rStyle w:val="Balk2Char"/>
          <w:b/>
        </w:rPr>
      </w:pPr>
      <w:r w:rsidRPr="00540F7A">
        <w:rPr>
          <w:rStyle w:val="Balk2Char"/>
        </w:rPr>
        <w:t>Kentsel Atıksu Arıtımı</w:t>
      </w:r>
    </w:p>
    <w:p w14:paraId="1BF9B08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Arıtma tesisleri, kanalizasyon şebekeleri, yağmur suyu yönetim yapıları, atık su altyapısına bağlantılar, bireysel ve diğer uygun sistemler dahil olmak üzere merkezi olmayan atık su arıtma tesisleri ve arıtılmış atık su için deşarj yapıları dahil olmak üzere kentsel atık su altyapısının inşası, genişletilmesi, iyileştirilmesi, işletilmesi ve yenilenmesi. Faaliyet, mikro kirleticilerin giderilmesi de dahil olmak üzere yenilikçi ve gelişmiş arıtmaları içerebilir.</w:t>
      </w:r>
    </w:p>
    <w:p w14:paraId="54F55CF7" w14:textId="77777777" w:rsidR="00860078" w:rsidRPr="00540F7A" w:rsidRDefault="00860078" w:rsidP="00643732">
      <w:pPr>
        <w:spacing w:after="0" w:line="360" w:lineRule="auto"/>
        <w:jc w:val="both"/>
        <w:rPr>
          <w:rFonts w:ascii="Times New Roman" w:hAnsi="Times New Roman" w:cs="Times New Roman"/>
          <w:sz w:val="24"/>
          <w:szCs w:val="24"/>
        </w:rPr>
      </w:pPr>
    </w:p>
    <w:p w14:paraId="63FC659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E37.00 ve F42.9 olmak üzere çeşitli NACE kodlarıyla ilişkilendirilebilir.</w:t>
      </w:r>
    </w:p>
    <w:p w14:paraId="64D24757" w14:textId="77777777" w:rsidR="00860078" w:rsidRPr="00540F7A" w:rsidRDefault="00860078" w:rsidP="00643732"/>
    <w:p w14:paraId="7207CD9D"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067E74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1D20C10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 su arıtma sistemi, etkilenen su kütlelerinden herhangi birinin iyi statüsünün ve iyi ekolojik potansiyelinin bozulmasına neden olmaz ve ulusal mevzuat uyarınca etkilenen su kütlelerinin iyi statüsünün ve potansiyelinin elde edilmesine önemli ölçüde katkıda bulunur.</w:t>
      </w:r>
    </w:p>
    <w:p w14:paraId="0C9AC7E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kütlelerinin durumu, bu durumu potansiyel olarak etkileyen faaliyetler ve bu etkileri önlemek veya en aza indirmek için alınan önlemlerle ilgili bilgiler bir nehir havzası yönetim planına veya üçüncü ülkelerdeki faaliyetler için eşdeğer bir su kullanımı ve koruma yönetim planına dahil edilir. Atık su arıtma sistemi, ulusal mevzuat tarafından belirlenen deşarj gerekliliklerini yerine getirir. Atık su arıtma sistemi, uygulanabildiği yerlerde, ulusal mevzuat uyarınca deniz sularının iyi çevresel statüsünün elde edilmesine veya korunmasına da katkıda bulunur.</w:t>
      </w:r>
    </w:p>
    <w:p w14:paraId="28F4650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 xml:space="preserve">Atık su arıtma sistemi bir toplama sistemine ve ikincil arıtma sistemine sahiptir. Atık su arıtma sistemi, ulusal mevzuatta belirtilen kentsel atık su arıtma tesislerinden yapılan deşarjlara ilişkin ilgili, boyuta özgü gerekliliklere uygundur. </w:t>
      </w:r>
    </w:p>
    <w:p w14:paraId="42D5860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Atık su arıtma tesisinin 100.000 eşdeğer nüfusa veya daha fazla kapasiteye sahip olduğu veya günlük BOİ5 yükünün 6000 kg'dan fazla olduğu durumlarda, çamuru stabilize etmek için anaerobik çürütme gibi bir çamur arıtımı veya aynı veya daha düşük net enerji talebine sahip (hem enerji üretimi hem de tüketimi dikkate alındığında) bir teknoloji kullanır.</w:t>
      </w:r>
    </w:p>
    <w:p w14:paraId="1483A060" w14:textId="77777777" w:rsidR="00860078" w:rsidRPr="00540F7A" w:rsidRDefault="00860078" w:rsidP="00643732">
      <w:pPr>
        <w:spacing w:after="0" w:line="360" w:lineRule="auto"/>
        <w:jc w:val="both"/>
        <w:rPr>
          <w:rFonts w:ascii="Times New Roman" w:hAnsi="Times New Roman" w:cs="Times New Roman"/>
          <w:sz w:val="24"/>
        </w:rPr>
      </w:pPr>
    </w:p>
    <w:p w14:paraId="18AC3096" w14:textId="29AAFBC5"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20D0965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(kanalizasyon şebekesi) ve arıtma dahil olmak üzere merkezi atık su sisteminden kaynaklanan doğrudan sera gazı emisyonlarının bir değerlendirmesi yapılmıştır. Sonuçlar talep üzerine yatırımcılara ve müşterilere açıklanmaktadır.</w:t>
      </w:r>
    </w:p>
    <w:p w14:paraId="7D23D1F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Arıtma çamurunun anaerobik çürütülmesi için, tesisteki metan sızıntısı için bir izleme planı mevcuttur.</w:t>
      </w:r>
    </w:p>
    <w:p w14:paraId="623A7BBE" w14:textId="77777777" w:rsidR="00860078" w:rsidRPr="00540F7A" w:rsidRDefault="00860078" w:rsidP="00643732">
      <w:pPr>
        <w:spacing w:after="0" w:line="360" w:lineRule="auto"/>
        <w:jc w:val="both"/>
        <w:rPr>
          <w:rFonts w:ascii="Times New Roman" w:hAnsi="Times New Roman" w:cs="Times New Roman"/>
          <w:sz w:val="24"/>
          <w:szCs w:val="24"/>
        </w:rPr>
      </w:pPr>
    </w:p>
    <w:p w14:paraId="78AA1CD5"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211E6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5E98152E" w14:textId="77777777" w:rsidR="00860078" w:rsidRPr="00540F7A" w:rsidRDefault="00860078" w:rsidP="00643732">
      <w:pPr>
        <w:spacing w:after="0" w:line="360" w:lineRule="auto"/>
        <w:jc w:val="both"/>
        <w:rPr>
          <w:rFonts w:ascii="Times New Roman" w:hAnsi="Times New Roman" w:cs="Times New Roman"/>
          <w:sz w:val="24"/>
          <w:szCs w:val="24"/>
        </w:rPr>
      </w:pPr>
    </w:p>
    <w:p w14:paraId="0B7175A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ABB6FB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3BAB154" w14:textId="77777777" w:rsidR="00860078" w:rsidRPr="00540F7A" w:rsidRDefault="00860078" w:rsidP="00643732">
      <w:pPr>
        <w:spacing w:after="0" w:line="360" w:lineRule="auto"/>
        <w:jc w:val="both"/>
        <w:rPr>
          <w:rFonts w:ascii="Times New Roman" w:hAnsi="Times New Roman" w:cs="Times New Roman"/>
          <w:sz w:val="24"/>
          <w:szCs w:val="24"/>
        </w:rPr>
      </w:pPr>
    </w:p>
    <w:p w14:paraId="4C31AD2B"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8CD39A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Alıcı ortama yapılan deşarjlar, ulusal mevzuatta belirtilen gereklilikleri veya izin verilen maksimum kirletici seviyelerini aşmamaktadır.</w:t>
      </w:r>
    </w:p>
    <w:p w14:paraId="642A0FF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su toplama sisteminden zararlı yağmur suyu taşmalarını önlemek ve azaltmak için doğa temelli çözümler, ayrı yağmur suyu toplama sistemleri, tutma tankları ve ilk sifonun arıtılmasını içerebilecek önlemler uygulanmıştır.</w:t>
      </w:r>
    </w:p>
    <w:p w14:paraId="3CB25A9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Arıtma çamuru, ulusal mevzuata uygun olarak veya çamurun toprağa yayılması veya çamurun toprak üzerinde ve toprakta başka herhangi bir şekilde uygulanmasına ilişkin ulusal yasaların gerektirdiği şekilde kullanılır.</w:t>
      </w:r>
    </w:p>
    <w:p w14:paraId="2149CB4A" w14:textId="77777777" w:rsidR="00860078" w:rsidRPr="00540F7A" w:rsidRDefault="00860078" w:rsidP="00643732">
      <w:pPr>
        <w:spacing w:after="0" w:line="360" w:lineRule="auto"/>
        <w:jc w:val="both"/>
        <w:rPr>
          <w:rFonts w:ascii="Times New Roman" w:hAnsi="Times New Roman" w:cs="Times New Roman"/>
          <w:sz w:val="24"/>
          <w:szCs w:val="24"/>
        </w:rPr>
      </w:pPr>
    </w:p>
    <w:p w14:paraId="2708A276"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14D54C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5EB9E37B" w14:textId="77777777" w:rsidR="00860078" w:rsidRPr="00540F7A" w:rsidRDefault="00860078" w:rsidP="00643732">
      <w:pPr>
        <w:spacing w:after="0" w:line="360" w:lineRule="auto"/>
        <w:jc w:val="both"/>
        <w:rPr>
          <w:rFonts w:ascii="Times New Roman" w:hAnsi="Times New Roman" w:cs="Times New Roman"/>
          <w:sz w:val="24"/>
        </w:rPr>
      </w:pPr>
    </w:p>
    <w:p w14:paraId="1C58BE54" w14:textId="77777777" w:rsidR="00860078" w:rsidRPr="00540F7A" w:rsidRDefault="00860078" w:rsidP="00860078">
      <w:pPr>
        <w:pStyle w:val="Balk2"/>
        <w:numPr>
          <w:ilvl w:val="1"/>
          <w:numId w:val="8"/>
        </w:numPr>
        <w:spacing w:before="0" w:line="360" w:lineRule="auto"/>
        <w:jc w:val="both"/>
      </w:pPr>
      <w:r w:rsidRPr="00540F7A">
        <w:t>Sürdürülebilir Kentsel Drenaj Sistemleri</w:t>
      </w:r>
    </w:p>
    <w:p w14:paraId="138A4B6C"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Kentsel akış deşarjlarından kaynaklanan kirliliği ve sel tehlikelerini azaltan ve sızma ve tutma gibi doğal süreçlerden yararlanarak kentsel su kalitesini ve miktarını iyileştiren kentsel drenaj sistemleri tesislerinin inşası, genişletilmesi, işletilmesi ve yenilenmesi.</w:t>
      </w:r>
    </w:p>
    <w:p w14:paraId="3B7C3CD6"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sızma, buharlaşma ve diğer yağmur suyu arıtmalarını (yağmur suyu fıçısı, saha düzeni ve yönetimi, geçirgen kaplamalar, filtre drenajları, kanallar, filtre şeritleri, göletler, sulak alanlar, su toplama kanalları, sızma hendekleri ve havzaları, yeşil çatılar, biyolojik tutma alanları ve kum filtreleri veya silt giderme cihazları dahil olmak üzere yağmur suyu ön arıtma cihazları dahil) ve diğer yenilikçi sistemleri teşvik eden sürdürülebilir kentsel drenaj sistemlerini içermektedir.</w:t>
      </w:r>
    </w:p>
    <w:p w14:paraId="2836A5FA"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Faaliyet, kentsel çevre dışında sel ve kuraklık riskinin önlenmesi ve korunmasına yönelik doğa temelli çözümleri içermemektedir (bkz. bu Ek'in “Sel ve kuraklık risklerinin önlenmesi ve korunması için doğa temelli çözümler” başlığı).</w:t>
      </w:r>
    </w:p>
    <w:p w14:paraId="538A1F31" w14:textId="77777777" w:rsidR="00860078" w:rsidRPr="00540F7A" w:rsidRDefault="00860078" w:rsidP="00643732">
      <w:pPr>
        <w:spacing w:after="0" w:line="360" w:lineRule="auto"/>
        <w:jc w:val="both"/>
        <w:rPr>
          <w:rFonts w:ascii="Times New Roman" w:hAnsi="Times New Roman" w:cs="Times New Roman"/>
          <w:sz w:val="24"/>
        </w:rPr>
      </w:pPr>
    </w:p>
    <w:p w14:paraId="74DB7D8E" w14:textId="77777777" w:rsidR="00860078" w:rsidRPr="00540F7A" w:rsidRDefault="008600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Başta E36.00, E37.00 ve F42.9 olmak üzere çeşitli NACE kodları ile ilişkilendirilebilir.</w:t>
      </w:r>
    </w:p>
    <w:p w14:paraId="236C99DD" w14:textId="77777777" w:rsidR="00860078" w:rsidRPr="00540F7A" w:rsidRDefault="00860078" w:rsidP="00643732">
      <w:pPr>
        <w:spacing w:after="0" w:line="360" w:lineRule="auto"/>
        <w:jc w:val="both"/>
        <w:rPr>
          <w:rFonts w:ascii="Times New Roman" w:hAnsi="Times New Roman" w:cs="Times New Roman"/>
          <w:sz w:val="24"/>
        </w:rPr>
      </w:pPr>
    </w:p>
    <w:p w14:paraId="18576EB5"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6D3ECAC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1CF70B6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kriterlere uymak suretiyle yağmur suyunun belirli bir alanda tutulmasına veya su kalitesinde bir iyileşmeye yol açar:</w:t>
      </w:r>
    </w:p>
    <w:p w14:paraId="4C7CCAFA"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Sürdürülebilir kentsel drenaj sisteminin inşası ve işletilmesi, bir taşkın riski yönetim planı veya diğer ilgili kentsel planlama araçları vasıtasıyla gösterildiği üzere, kentsel drenaj ve atık su arıtma sistemine entegre edilmiştir. Faaliyet, yüzey suyu ve yeraltı suyu kütlelerinin iyi statüye ve iyi ekolojik potansiyele ulaşılmasına veya halihazırda iyi statüye ve iyi potansiyele sahip olan su kütlelerinin bozulmasının önlenmesine önemli ölçüde katkıda bulunur,</w:t>
      </w:r>
    </w:p>
    <w:p w14:paraId="6A83B5E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Yağmur suyunun doğrudan drene edilmediği ancak alan içerisinde tutulduğu konut veya ticari alan gibi belirli bir alanın yüzdesi hakkında bilgi sağlanır,</w:t>
      </w:r>
    </w:p>
    <w:p w14:paraId="59E5698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Sürdürülebilir kentsel drenaj sisteminin tasarımı aşağıdaki etkilerden en az birine ulaşır:</w:t>
      </w:r>
    </w:p>
    <w:p w14:paraId="510D61DD"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Drenaj sisteminin havza alanındaki yağmur suyunun ölçülen bir yüzdesi tutulur ve alıcı su kütlelerine kademeli bir gecikme ile boşaltılır,</w:t>
      </w:r>
    </w:p>
    <w:p w14:paraId="097039A0"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Petrol, ağır metaller, tehlikeli kimyasallar ve mikroplastikler de dahil olmak üzere kirletici maddelerin belirli bir yüzdesinin alıcı su kütlelerine deşarj edilmeden önce kentsel yüzey akışından uzaklaştırılması,</w:t>
      </w:r>
    </w:p>
    <w:p w14:paraId="315F568A" w14:textId="77777777" w:rsidR="00860078" w:rsidRPr="00540F7A" w:rsidRDefault="00860078" w:rsidP="001A4B78">
      <w:pPr>
        <w:pStyle w:val="ListeParagraf"/>
        <w:numPr>
          <w:ilvl w:val="0"/>
          <w:numId w:val="5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Taşkın riski yönetim planlarının gerekliliklerine veya yürürlükteki diğer yerel hükümlere uygun bir geri dönüş periyodu ile akış pik akışı, belirlenen bir yüzde oranında azaltılır.</w:t>
      </w:r>
    </w:p>
    <w:p w14:paraId="3187B471" w14:textId="77777777" w:rsidR="00860078" w:rsidRPr="00540F7A" w:rsidRDefault="00860078" w:rsidP="00643732">
      <w:pPr>
        <w:spacing w:after="0" w:line="360" w:lineRule="auto"/>
        <w:jc w:val="both"/>
        <w:rPr>
          <w:rFonts w:ascii="Times New Roman" w:hAnsi="Times New Roman" w:cs="Times New Roman"/>
          <w:sz w:val="24"/>
        </w:rPr>
      </w:pPr>
    </w:p>
    <w:p w14:paraId="3E221164" w14:textId="790E05B3"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3C0207F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4F85204" w14:textId="77777777" w:rsidR="00860078" w:rsidRPr="00540F7A" w:rsidRDefault="00860078" w:rsidP="00643732">
      <w:pPr>
        <w:spacing w:after="0" w:line="360" w:lineRule="auto"/>
        <w:jc w:val="both"/>
        <w:rPr>
          <w:rFonts w:ascii="Times New Roman" w:hAnsi="Times New Roman" w:cs="Times New Roman"/>
          <w:sz w:val="24"/>
          <w:szCs w:val="24"/>
        </w:rPr>
      </w:pPr>
    </w:p>
    <w:p w14:paraId="356F41A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0835F06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855096C" w14:textId="77777777" w:rsidR="00860078" w:rsidRPr="00540F7A" w:rsidRDefault="00860078" w:rsidP="00643732">
      <w:pPr>
        <w:spacing w:after="0" w:line="360" w:lineRule="auto"/>
        <w:jc w:val="both"/>
        <w:rPr>
          <w:rFonts w:ascii="Times New Roman" w:hAnsi="Times New Roman" w:cs="Times New Roman"/>
          <w:sz w:val="24"/>
          <w:szCs w:val="24"/>
        </w:rPr>
      </w:pPr>
    </w:p>
    <w:p w14:paraId="115731D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91F515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17FF004" w14:textId="77777777" w:rsidR="00860078" w:rsidRPr="00540F7A" w:rsidRDefault="00860078" w:rsidP="00643732">
      <w:pPr>
        <w:spacing w:after="0" w:line="360" w:lineRule="auto"/>
        <w:jc w:val="both"/>
        <w:rPr>
          <w:rFonts w:ascii="Times New Roman" w:hAnsi="Times New Roman" w:cs="Times New Roman"/>
          <w:sz w:val="24"/>
          <w:szCs w:val="24"/>
        </w:rPr>
      </w:pPr>
    </w:p>
    <w:p w14:paraId="44277D87"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A07871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Alınan suyun kaynağına ve yağmur suyu, çatılardan akan yağışlar, yollardan akan yağışlar veya yağmur suyu gibi farklı kirletici yüküne bağlı olarak, sürdürülebilir kentsel drenaj sistemleri bu suları deşarj etmeden veya diğer çevresel ortamlara sızmadan önce arıtmaktadır.</w:t>
      </w:r>
    </w:p>
    <w:p w14:paraId="4DD6A8DE" w14:textId="77777777" w:rsidR="00860078" w:rsidRPr="00540F7A" w:rsidRDefault="00860078" w:rsidP="00643732">
      <w:pPr>
        <w:spacing w:after="0" w:line="360" w:lineRule="auto"/>
        <w:jc w:val="both"/>
        <w:rPr>
          <w:rFonts w:ascii="Times New Roman" w:hAnsi="Times New Roman" w:cs="Times New Roman"/>
          <w:sz w:val="24"/>
          <w:szCs w:val="24"/>
        </w:rPr>
      </w:pPr>
    </w:p>
    <w:p w14:paraId="3F191DDF"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19BC9F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109F7C9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İstilacı yabancı türlerin girişi önlenir veya yayılmaları ulusal mevzuat uyarınca yönetilir.</w:t>
      </w:r>
    </w:p>
    <w:p w14:paraId="517B9CB9" w14:textId="77777777" w:rsidR="00860078" w:rsidRPr="00540F7A" w:rsidRDefault="00860078" w:rsidP="00643732">
      <w:pPr>
        <w:spacing w:after="0" w:line="360" w:lineRule="auto"/>
        <w:jc w:val="both"/>
        <w:rPr>
          <w:rFonts w:ascii="Times New Roman" w:hAnsi="Times New Roman" w:cs="Times New Roman"/>
          <w:sz w:val="24"/>
          <w:szCs w:val="24"/>
        </w:rPr>
      </w:pPr>
    </w:p>
    <w:p w14:paraId="0E384651" w14:textId="77777777" w:rsidR="00860078" w:rsidRPr="00540F7A" w:rsidRDefault="00860078" w:rsidP="00860078">
      <w:pPr>
        <w:pStyle w:val="Balk2"/>
        <w:numPr>
          <w:ilvl w:val="1"/>
          <w:numId w:val="8"/>
        </w:numPr>
        <w:spacing w:before="0" w:line="360" w:lineRule="auto"/>
        <w:jc w:val="both"/>
      </w:pPr>
      <w:r w:rsidRPr="00540F7A">
        <w:t>Sel ve Kuraklık Risklerinin Önlenmesi ve Korunması İçin Doğa Temelli Çözümler</w:t>
      </w:r>
    </w:p>
    <w:p w14:paraId="1FEE547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Taşkın veya kuraklığın önlenmesine ve bunlara karşı korunmaya ve doğal su tutma, biyolojik çeşitlilik ve su kalitesinin artırılmasına katkıda bulunan büyük ölçekli doğa temelli taşkın veya kuraklık yönetimi ve kıyı, geçiş veya iç su ekosistemi restorasyon önlemlerinin planlanması, inşası, genişletilmesi ve işletilmesi.</w:t>
      </w:r>
    </w:p>
    <w:p w14:paraId="152C08B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büyük ölçekli doğa temelli sel veya kuraklık yönetimi tedbirleri kent çevresi, kırsal ve kıyı bölgelerinde uygulanmakta ve nehir havzası, bölgesel veya belediye gibi yerel ölçekte koordine edilmektedir.</w:t>
      </w:r>
    </w:p>
    <w:p w14:paraId="55563A8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şunları içerir:</w:t>
      </w:r>
    </w:p>
    <w:p w14:paraId="680F364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Aşağıdakiler de dahil olmak üzere nehir veya gölle ilgili önlemler:</w:t>
      </w:r>
    </w:p>
    <w:p w14:paraId="2AA27D0A"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 veya gölün taşkın yatağı ile yeniden bağlanması veya taşkın yatağının tutma kapasitesini ve ekosistem işlevini geri kazandırmak için kanal dışı/yanal bağlantının iyileştirilmesi de dahil olmak üzere nehir kıyısı veya taşkın yatağı bitki örtüsünün geliştirilmesi veya taşkın yatağı restorasyonu,</w:t>
      </w:r>
    </w:p>
    <w:p w14:paraId="36A3BF67"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 bir menderesli yatak oluşturarak veya kesilen menderesleri yeniden bağlayarak veya bir gölü veya göl grubunu bir nehre yeniden bağlayarak nehir yataklarının yeniden mendereslendirilmesi,</w:t>
      </w:r>
    </w:p>
    <w:p w14:paraId="42F292EE"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Barajlar ve savaklar veya nehir boyunca veya boyunca küçük engeller dahil olmak üzere eski engelleri kaldırarak bir nehrin (oxbow gölleri dahil) uzunlamasına ve yanal bağlantısının restorasyonu,</w:t>
      </w:r>
    </w:p>
    <w:p w14:paraId="6EFB9D5C"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 veya göl restorasyonuna yönelik tedbirler olarak yapay nehir kıyısı veya göl kıyısı korumasının, kıyı veya yatak stabilizasyonu için doğa temelli çözümlerle ikame edilmesi,</w:t>
      </w:r>
    </w:p>
    <w:p w14:paraId="45D0B7A6" w14:textId="77777777" w:rsidR="00860078" w:rsidRPr="00540F7A" w:rsidRDefault="00860078" w:rsidP="001A4B78">
      <w:pPr>
        <w:pStyle w:val="ListeParagraf"/>
        <w:numPr>
          <w:ilvl w:val="0"/>
          <w:numId w:val="5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Habitat çeşitliliğini artırmak için nehir veya göl derinliği ve genişliğinin çeşitlendirilmesini iyileştirmeyi amaçlayan tedbirler.</w:t>
      </w:r>
    </w:p>
    <w:p w14:paraId="7322446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Aşağıdakileri içeren sulak alan tedbirleri:</w:t>
      </w:r>
    </w:p>
    <w:p w14:paraId="04A803BC"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ıslatma için hendeklerin kurulması, drenaj tesisatlarının kaldırılması, deşarjı kontrol eden tesisatlarla değiştirilmesi veya taşkını mümkün kılmak için bentlerin geri çekilmesi,</w:t>
      </w:r>
    </w:p>
    <w:p w14:paraId="3CA3F9C5"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Kırsal ve kentsel bağlamda, hem karada hem de bitki örtüsü olmayan su kütleleri boyunca su tutma ve arıtma için inşa edilmiş sulak alanların uygulanması,</w:t>
      </w:r>
    </w:p>
    <w:p w14:paraId="79B1D66D" w14:textId="77777777" w:rsidR="00860078" w:rsidRPr="00540F7A" w:rsidRDefault="00860078" w:rsidP="001A4B78">
      <w:pPr>
        <w:pStyle w:val="ListeParagraf"/>
        <w:numPr>
          <w:ilvl w:val="0"/>
          <w:numId w:val="5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 tutma havzaları ve su tutma havuzları.</w:t>
      </w:r>
    </w:p>
    <w:p w14:paraId="367C07F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Aşağıdakileri içeren kıyı tedbirleri:</w:t>
      </w:r>
    </w:p>
    <w:p w14:paraId="4F4A45A7"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Doğal bir bariyer görevi gören mangrov ormanları veya deniz çayırı yatakları da dahil olmak üzere kıyı sulak alanlarının korunması veya restorasyonu,</w:t>
      </w:r>
    </w:p>
    <w:p w14:paraId="6F5EF6F9"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Yapay plaj beslemesi ihtiyacını en aza indirmek ve kıyı ekosistemlerinin koşullarını iyileştirmek için morfolojik değişiklikler ve bariyerlerin kaldırılmasından oluşan ve tortu dengesi çalışması temelinde gerekçelendirilen önlemler,</w:t>
      </w:r>
    </w:p>
    <w:p w14:paraId="2935B076"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Kumul bitki örtüsünün dikilmesi de dahil olmak üzere kumul takviyesi ve restorasyonu,</w:t>
      </w:r>
    </w:p>
    <w:p w14:paraId="0BBF580A"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Kıyı resiflerinin korunması veya restorasyonu,</w:t>
      </w:r>
    </w:p>
    <w:p w14:paraId="46A141D0" w14:textId="77777777" w:rsidR="00860078" w:rsidRPr="00540F7A" w:rsidRDefault="00860078" w:rsidP="001A4B78">
      <w:pPr>
        <w:pStyle w:val="ListeParagraf"/>
        <w:numPr>
          <w:ilvl w:val="0"/>
          <w:numId w:val="5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Kıyı bölgesinde kum beslemeleri.</w:t>
      </w:r>
    </w:p>
    <w:p w14:paraId="33669BA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Aşağıdakiler de dahil olmak üzere nehir havzası çapında yönetim tedbirleri:</w:t>
      </w:r>
    </w:p>
    <w:p w14:paraId="026E66BC"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Rezervuar su toplama alanlarının, kaynak veya kuyu başı koruma alanlarının ve genel olarak nehir havzası su toplama alanlarının ağaçlandırılması da dahil olmak üzere arazi yönetimi tedbirleri,</w:t>
      </w:r>
    </w:p>
    <w:p w14:paraId="6067E095"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tutma kapasitesini ve infiltrasyonu kolaylaştırarak veya artırarak yeraltı suyunun beslenmesi için doğal infiltrasyonun restorasyonu,</w:t>
      </w:r>
    </w:p>
    <w:p w14:paraId="0C1FAD5E" w14:textId="77777777" w:rsidR="00860078" w:rsidRPr="00540F7A" w:rsidRDefault="00860078" w:rsidP="001A4B78">
      <w:pPr>
        <w:pStyle w:val="ListeParagraf"/>
        <w:numPr>
          <w:ilvl w:val="0"/>
          <w:numId w:val="5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Planlı akifer beslemesi (MAR: managed aquifer recharge).</w:t>
      </w:r>
    </w:p>
    <w:p w14:paraId="364AB59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kentsel yağmur suyu yönetimi amacıyla yeşil çatılar, kanallar, geçirgen yüzeyler ve sızma havuzları veya sürdürülebilir kentsel drenaj sistemleri (bkz. bu Ek'in “ Sürdürülebilir kentsel drenaj sistemleri” başlığı) gibi kentsel ortamda uygulanan yeşil ve mavi çözümler de dahil olmak üzere sel ve kuraklığı azaltmaya yönelik küçük ölçekli doğa temelli çözümleri içermemektedir.</w:t>
      </w:r>
    </w:p>
    <w:p w14:paraId="6B24E513" w14:textId="77777777" w:rsidR="00860078" w:rsidRPr="00540F7A" w:rsidRDefault="00860078" w:rsidP="00643732">
      <w:pPr>
        <w:spacing w:after="0" w:line="360" w:lineRule="auto"/>
        <w:jc w:val="both"/>
        <w:rPr>
          <w:rFonts w:ascii="Times New Roman" w:hAnsi="Times New Roman" w:cs="Times New Roman"/>
          <w:sz w:val="24"/>
          <w:szCs w:val="24"/>
        </w:rPr>
      </w:pPr>
    </w:p>
    <w:p w14:paraId="017502D7"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F42.91 ile ilişkilendirilebilir.</w:t>
      </w:r>
    </w:p>
    <w:p w14:paraId="00FAAC2E" w14:textId="77777777" w:rsidR="00860078" w:rsidRPr="00540F7A" w:rsidRDefault="00860078" w:rsidP="00643732">
      <w:pPr>
        <w:spacing w:after="0" w:line="360" w:lineRule="auto"/>
        <w:jc w:val="both"/>
        <w:rPr>
          <w:rFonts w:ascii="Times New Roman" w:hAnsi="Times New Roman" w:cs="Times New Roman"/>
          <w:sz w:val="24"/>
          <w:szCs w:val="24"/>
        </w:rPr>
      </w:pPr>
    </w:p>
    <w:p w14:paraId="2BAC0B6C"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23F01B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4632968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nehir havzası ölçeğinde koordine edilen ve ulusal mevzuat kapsamında geliştirilen bir taşkın riski yönetim planına uygun olarak taşkın riskinin azaltılmasına yönelik hedeflere ulaşmak için ölçülebilir ve zamana bağlı bir tedbirdir. Kuraklık riskinin azaltılması ile ilgili olarak, faaliyet, bir nehir havzası yönetim planı veya bir nehir havzası yönetim planının parçası olan bir kuraklık yönetim planı uyarınca ulusal mevzuatta belirtilen hedeflere ulaşmak için ölçülebilir ve zamana bağlı bir önlemdir.</w:t>
      </w:r>
    </w:p>
    <w:p w14:paraId="1DC47EBD"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Üçüncü ülkelerdeki faaliyetler için, faaliyet, nehir havzası ölçeğinde bir su kullanımı ve koruma yönetim planında veya bir kıyı boyunca entegre bir kıyı bölgesi yönetim planında bir taşkın riski azaltma veya kuraklık riski azaltma önlemi olarak tanımlanır. Bu planlar, insan sağlığı, çevre, kültürel miras ve ekonomik faaliyetler için uygun olan yerlerde olumsuz sonuçları azaltmak için sel ve kuraklık risklerinin yönetimine yönelik hedefleri takip eder.</w:t>
      </w:r>
    </w:p>
    <w:p w14:paraId="163EDD5F"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stresinin önlenmesi ve etkilenen su kütlelerinin durumunun bozulmasının önlenmesi ile ilgili çevresel bozulma riskleri, ulusal mevzuat uyarınca ve ilgili paydaşlara danışılarak potansiyel olarak etkilenen su kütlesi veya kütleleri için geliştirilen bir nehir havzası yönetim planı doğrultusunda iyi su durumuna ve iyi ekolojik potansiyele ulaşmak için belirlenir ve ele alınır.</w:t>
      </w:r>
    </w:p>
    <w:p w14:paraId="04BF4EA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Deniz çevresinin korunmasına ilişkin çevresel bozulma riskleri, ulusal mevzuatta tanımlandığı üzere iyi çevresel statünün elde edilmesi veya sürdürülmesi amacıyla belirlenir ve ele alınır.</w:t>
      </w:r>
    </w:p>
    <w:p w14:paraId="3A38CE35"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ulusal mevzuat uyarınca iyi su durumuna veya potansiyeline, iyi çevre durumuna ve doğa restorasyonu ve koruma hedeflerine ulaşılmasına katkıda bulunan belirli ekosistem ortak faydalarını gösteren doğa restorasyonu veya koruma eylemlerini içerir. Faaliyet, açıkça tanımlanmış bir zaman diliminde doğanın restorasyonu veya korunmasına ilişkin net ve bağlayıcı hedefler içerir ve bu hedeflere ulaşmak için alınacak önlemleri açıklar. Yerel paydaşlar en başından itibaren planlama ve tasarım aşamasına dahil edilir. Faaliyet, doğa temelli çözümler için IUCN Küresel Standardında belirtilen ilkelere dayanmaktadır.</w:t>
      </w:r>
    </w:p>
    <w:p w14:paraId="304B9EE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Üçüncü ülkelerdeki faaliyetlerde, doğa koruma ve restorasyon hedeflerinin belirlenmesi ve bu hedeflere ulaşmak için alınacak önlemlerin tanımlanması için ulusal biyoçeşitlilik stratejileri ve eylem planları dikkate alınır.</w:t>
      </w:r>
    </w:p>
    <w:p w14:paraId="601C8B2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Etkilenen su kütlesinin durumunun iyileştirilmesinde, koruma ve restorasyon hedeflerine ulaşılmasında ve değişen iklim koşullarına uyum sağlanmasında doğa temelli bir çözüm planının etkinliğini değerlendirmek için bir izleme programı mevcuttur. Program, nehir havzası yönetim planlarının (ilgili olduğu yerlerde kuraklık yönetim planları da dahil olmak üzere) ve taşkın riski yönetim planlarının periyodik yaklaşımını takiben gözden geçirilir.</w:t>
      </w:r>
    </w:p>
    <w:p w14:paraId="4212C1E3"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Üçüncü ülkelerdeki faaliyetler için program, her programlama döneminde en az bir kez ve her durumda her 10 yılda bir gözden geçirilir. Program, yasal sorumlulukların ve yükümlülüklerin nerede olduğu konusunda açık olmak kaydıyla, yürürlükteki yasal ve düzenleyici hükümlere bağlı kalır ve bunlarla uyum sağlar. Program, yerel toplulukları ve etkilenen diğer paydaşları aktif bir şekilde sürece dahil eder.</w:t>
      </w:r>
    </w:p>
    <w:p w14:paraId="64A50B30" w14:textId="77777777" w:rsidR="00860078" w:rsidRPr="00540F7A" w:rsidRDefault="00860078" w:rsidP="00643732">
      <w:pPr>
        <w:spacing w:after="0" w:line="360" w:lineRule="auto"/>
        <w:jc w:val="both"/>
        <w:rPr>
          <w:rFonts w:ascii="Times New Roman" w:hAnsi="Times New Roman" w:cs="Times New Roman"/>
          <w:sz w:val="24"/>
          <w:szCs w:val="24"/>
        </w:rPr>
      </w:pPr>
    </w:p>
    <w:p w14:paraId="2AAB1598" w14:textId="007185A8"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006823F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karbon stokuna sahip kara ve deniz ortamının bozulmasını içermemektedir.</w:t>
      </w:r>
    </w:p>
    <w:p w14:paraId="36377F1C" w14:textId="77777777" w:rsidR="00860078" w:rsidRPr="00540F7A" w:rsidRDefault="00860078" w:rsidP="00643732">
      <w:pPr>
        <w:spacing w:after="0" w:line="360" w:lineRule="auto"/>
        <w:jc w:val="both"/>
        <w:rPr>
          <w:rFonts w:ascii="Times New Roman" w:hAnsi="Times New Roman" w:cs="Times New Roman"/>
          <w:sz w:val="24"/>
          <w:szCs w:val="24"/>
        </w:rPr>
      </w:pPr>
    </w:p>
    <w:p w14:paraId="0A14359C"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4595AC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2FBFAC7" w14:textId="77777777" w:rsidR="00860078" w:rsidRPr="00540F7A" w:rsidRDefault="00860078" w:rsidP="00643732">
      <w:pPr>
        <w:spacing w:after="0" w:line="360" w:lineRule="auto"/>
        <w:jc w:val="both"/>
        <w:rPr>
          <w:rFonts w:ascii="Times New Roman" w:hAnsi="Times New Roman" w:cs="Times New Roman"/>
          <w:sz w:val="24"/>
          <w:szCs w:val="24"/>
        </w:rPr>
      </w:pPr>
    </w:p>
    <w:p w14:paraId="07D07B83"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641F148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inşaat ve yıkımla ilgili süreçlerde atık üretimini sınırlandırır ve mevcut en iyi teknikleri dikkate alır. İnşaat sahasında üretilen tehlikeli olmayan inşaat ve yıkım atıklarının en az %70'i (ağırlıkça), atık hiyerarşisi ve ulusal mevzuata uygun olarak, diğer malzemelerin yerine atıkların kullanıldığı dolgu işlemleri de dahil olmak üzere yeniden kullanım, geri dönüşüm ve diğer malzeme geri kazanımı için hazırlanır. Operatörler, tehlikeli maddelerin uzaklaştırılmasını ve güvenli bir şekilde kullanılmasını sağlamak ve yeniden kullanımı ve yüksek kaliteli geri dönüşümü kolaylaştırmak için seçici yıkım yöntemini kullanır.</w:t>
      </w:r>
    </w:p>
    <w:p w14:paraId="17643566" w14:textId="77777777" w:rsidR="00860078" w:rsidRPr="00540F7A" w:rsidRDefault="00860078" w:rsidP="00643732">
      <w:pPr>
        <w:spacing w:after="0" w:line="360" w:lineRule="auto"/>
        <w:jc w:val="both"/>
        <w:rPr>
          <w:rFonts w:ascii="Times New Roman" w:hAnsi="Times New Roman" w:cs="Times New Roman"/>
          <w:sz w:val="24"/>
          <w:szCs w:val="24"/>
        </w:rPr>
      </w:pPr>
    </w:p>
    <w:p w14:paraId="7A614B2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18D848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Haşere ve hastalık salgınlarını kontrol etmek için pestisit kullanımının gerekli olduğu durumlar hariç olmak üzere, ulusal mevzuat uyarınca pestisit kullanımı en aza indirilir ve pestisitlere kimyasal olmayan alternatifleri de içerebilen alternatif yaklaşımlar veya teknikler tercih edilir. Faaliyet suni olmayan gübre kullanımını en aza indirir ve suni gübre kullanmaz.</w:t>
      </w:r>
    </w:p>
    <w:p w14:paraId="2D228CC2" w14:textId="77777777" w:rsidR="00860078" w:rsidRPr="00540F7A" w:rsidRDefault="00860078" w:rsidP="00643732">
      <w:pPr>
        <w:spacing w:after="0" w:line="360" w:lineRule="auto"/>
        <w:jc w:val="both"/>
        <w:rPr>
          <w:rFonts w:ascii="Times New Roman" w:hAnsi="Times New Roman" w:cs="Times New Roman"/>
          <w:sz w:val="24"/>
          <w:szCs w:val="24"/>
        </w:rPr>
      </w:pPr>
    </w:p>
    <w:p w14:paraId="217EB42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4D26B6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676E990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Buna ek olarak, aşağıdakiler de sağlanmalıdır:</w:t>
      </w:r>
    </w:p>
    <w:p w14:paraId="18F1A4DC" w14:textId="77777777" w:rsidR="00860078" w:rsidRPr="00540F7A" w:rsidRDefault="00860078" w:rsidP="00643732">
      <w:pPr>
        <w:spacing w:after="0" w:line="360" w:lineRule="auto"/>
        <w:jc w:val="both"/>
        <w:rPr>
          <w:rFonts w:ascii="Times New Roman" w:hAnsi="Times New Roman" w:cs="Times New Roman"/>
          <w:sz w:val="24"/>
          <w:szCs w:val="24"/>
        </w:rPr>
      </w:pPr>
      <w:r w:rsidRPr="00540F7A" w:rsidDel="00B25836">
        <w:rPr>
          <w:rFonts w:ascii="Times New Roman" w:hAnsi="Times New Roman" w:cs="Times New Roman"/>
          <w:sz w:val="24"/>
          <w:szCs w:val="24"/>
        </w:rPr>
        <w:t xml:space="preserve"> </w:t>
      </w:r>
      <w:r w:rsidRPr="00540F7A">
        <w:rPr>
          <w:rFonts w:ascii="Times New Roman" w:hAnsi="Times New Roman" w:cs="Times New Roman"/>
          <w:sz w:val="24"/>
          <w:szCs w:val="24"/>
        </w:rPr>
        <w:t>a.</w:t>
      </w:r>
      <w:r w:rsidRPr="00540F7A">
        <w:rPr>
          <w:rFonts w:ascii="Times New Roman" w:hAnsi="Times New Roman" w:cs="Times New Roman"/>
          <w:sz w:val="24"/>
          <w:szCs w:val="24"/>
        </w:rPr>
        <w:tab/>
        <w:t>Türkiye’de, herhangi bir alanda ulusal mevzuat kapsamında korunan türlerin popülasyonlarının olumlu bir koruma statüsünde toparlanmasına veya korunmasına zarar vermemektedir. Faaliyet aynı zamanda korunan ilgili habitat türlerinin elverişli bir koruma statüsüne kavuşturulması veya sürdürülmesine de zarar vermemektedir,</w:t>
      </w:r>
    </w:p>
    <w:p w14:paraId="094E38B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Türkiye’ye istilacı yabancı türlerin girişinin veya Türkiye’de yayılımının engellenmesi ulusal mevzuat uyarınca yönetilir,</w:t>
      </w:r>
    </w:p>
    <w:p w14:paraId="18E3293D" w14:textId="59325933"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Üçüncü ülkelerde, faaliyetler habitatların, türlerin korunması ve istilacı yabancı türlerin yönetimi ile ilgili yürürlükteki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uygun olarak yürütülür.</w:t>
      </w:r>
    </w:p>
    <w:p w14:paraId="5DB1D1B0" w14:textId="77777777" w:rsidR="00860078" w:rsidRPr="00540F7A" w:rsidRDefault="00860078" w:rsidP="00643732">
      <w:pPr>
        <w:spacing w:after="0" w:line="360" w:lineRule="auto"/>
        <w:jc w:val="both"/>
        <w:rPr>
          <w:rFonts w:ascii="Times New Roman" w:hAnsi="Times New Roman" w:cs="Times New Roman"/>
          <w:sz w:val="24"/>
          <w:szCs w:val="24"/>
        </w:rPr>
      </w:pPr>
    </w:p>
    <w:p w14:paraId="09C6468D" w14:textId="77777777" w:rsidR="00860078" w:rsidRPr="00540F7A" w:rsidRDefault="00860078" w:rsidP="00860078">
      <w:pPr>
        <w:pStyle w:val="Balk2"/>
        <w:numPr>
          <w:ilvl w:val="1"/>
          <w:numId w:val="8"/>
        </w:numPr>
        <w:spacing w:before="0" w:line="360" w:lineRule="auto"/>
        <w:ind w:left="0" w:firstLine="0"/>
        <w:jc w:val="both"/>
      </w:pPr>
      <w:r w:rsidRPr="00540F7A">
        <w:t>Kaçakların Azaltılması İçin Bilgi Teknolojisi veya Operasyon Teknolojisi Altında Veri Odaklı Çözümlerin Sağlanması (Kolaylaştırıcı Faaliyet)</w:t>
      </w:r>
    </w:p>
    <w:p w14:paraId="168D3B2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su tedarik sistemlerindeki sızıntıları kontrol etmek, yönetmek, azaltmak ve hafifletmek için bilgi teknolojisi (BT) veya operasyon teknolojisi (OT) altında veri odaklı çözümler için tasarım veya izleme için teknik danışmanlık da dahil olmak üzere profesyonel hizmetler üretir, geliştirir, kurar, dağıtır, bakımını yapar, onarır veya sağlar.</w:t>
      </w:r>
    </w:p>
    <w:p w14:paraId="43224BC3" w14:textId="77777777" w:rsidR="00860078" w:rsidRPr="00540F7A" w:rsidRDefault="00860078" w:rsidP="00643732">
      <w:pPr>
        <w:spacing w:after="0" w:line="360" w:lineRule="auto"/>
        <w:jc w:val="both"/>
        <w:rPr>
          <w:rFonts w:ascii="Times New Roman" w:hAnsi="Times New Roman" w:cs="Times New Roman"/>
          <w:sz w:val="24"/>
          <w:szCs w:val="24"/>
        </w:rPr>
      </w:pPr>
    </w:p>
    <w:p w14:paraId="15C14B76"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Başta E36, F42.99 ve J62 olmak üzere çeşitli NACE kodlarıyla ilişkilendirilebilir.</w:t>
      </w:r>
    </w:p>
    <w:p w14:paraId="3378BC9E" w14:textId="77777777" w:rsidR="00860078" w:rsidRPr="00540F7A" w:rsidRDefault="00860078" w:rsidP="00643732">
      <w:pPr>
        <w:spacing w:after="0" w:line="360" w:lineRule="auto"/>
        <w:jc w:val="both"/>
        <w:rPr>
          <w:rFonts w:ascii="Times New Roman" w:hAnsi="Times New Roman" w:cs="Times New Roman"/>
          <w:sz w:val="24"/>
          <w:szCs w:val="24"/>
        </w:rPr>
      </w:pPr>
    </w:p>
    <w:p w14:paraId="39E8CF91" w14:textId="77777777" w:rsidR="00860078" w:rsidRPr="00540F7A" w:rsidRDefault="008600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336FC32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b/>
          <w:sz w:val="24"/>
          <w:szCs w:val="24"/>
        </w:rPr>
        <w:t>Su ve Deniz Kaynaklarının Sürdürülebilir Kullanımı ve Korunması’na “Önemli Ölçüde Katkı Sağlama” Kriterleri</w:t>
      </w:r>
      <w:r w:rsidRPr="00540F7A">
        <w:rPr>
          <w:rFonts w:ascii="Times New Roman" w:hAnsi="Times New Roman" w:cs="Times New Roman"/>
          <w:sz w:val="24"/>
          <w:szCs w:val="24"/>
        </w:rPr>
        <w:t xml:space="preserve"> </w:t>
      </w:r>
    </w:p>
    <w:p w14:paraId="619F2C2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yeni veya mevcut su tedarik sistemlerindeki sızıntıları kontrol etmek, yönetmek, azaltmak ve hafifletmek için aşağıdaki BT/OT veri odaklı çözümlerden birini veya daha fazlasını üretir, geliştirir, kurar, dağıtır, bakımını yapar, onarır veya tasarım veya izleme için teknik danışmanlık dahil olmak üzere profesyonel hizmetler sağlar:</w:t>
      </w:r>
    </w:p>
    <w:p w14:paraId="326CA9DB"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Bütünsel BT/OT paketleri/araçları veya su kaçaklarının tanımlanması, izlenmesi ve takibini sağlayan bu tür araçlara eklentiler/uzantılar içeren izleme sistemleri,</w:t>
      </w:r>
    </w:p>
    <w:p w14:paraId="0DBD156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sızıntısının kontrol edilmesini, yönetilmesini ve azaltılmasını sağlayan BT/OT çözümleri veya bu tür araçlara eklentiler/uzantılar,</w:t>
      </w:r>
    </w:p>
    <w:p w14:paraId="29EB821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Yeni izleme sistemleri veya BT/OT çözümleri kurulduğunda bölge ölçümlü alanlarda sistemlerin birlikte çalışabilirliğini sağlayan BT/OT çözümleri veya bu tür araçlara eklentiler/uzantılar.</w:t>
      </w:r>
    </w:p>
    <w:p w14:paraId="4AE971A2"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 kalitesinin korunması ve su stresinin önlenmesi ile ilgili çevresel bozulma riskleri, ulusal mevzuat uyarınca ve ilgili paydaşlara danışılarak potansiyel olarak etkilenen su kütlesi veya kütleleri için geliştirilen bir su kullanımı ve koruma yönetim planı doğrultusunda, iyi su durumuna ve iyi ekolojik potansiyele ulaşmak için belirlenir ve ele alınır.</w:t>
      </w:r>
    </w:p>
    <w:p w14:paraId="78B93B2D" w14:textId="77777777" w:rsidR="00860078" w:rsidRPr="00540F7A" w:rsidRDefault="00860078" w:rsidP="00643732">
      <w:pPr>
        <w:spacing w:after="0" w:line="360" w:lineRule="auto"/>
        <w:jc w:val="both"/>
        <w:rPr>
          <w:rFonts w:ascii="Times New Roman" w:hAnsi="Times New Roman" w:cs="Times New Roman"/>
          <w:sz w:val="24"/>
          <w:szCs w:val="24"/>
        </w:rPr>
      </w:pPr>
    </w:p>
    <w:p w14:paraId="752019B1" w14:textId="77365F46" w:rsidR="008600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860078" w:rsidRPr="00540F7A">
        <w:rPr>
          <w:rFonts w:ascii="Times New Roman" w:hAnsi="Times New Roman" w:cs="Times New Roman"/>
          <w:b/>
          <w:sz w:val="24"/>
          <w:szCs w:val="24"/>
        </w:rPr>
        <w:t xml:space="preserve"> için “Önemli Zarar Vermeme” Kriteri</w:t>
      </w:r>
    </w:p>
    <w:p w14:paraId="6B868E50"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40E8C60" w14:textId="77777777" w:rsidR="00860078" w:rsidRPr="00540F7A" w:rsidRDefault="00860078" w:rsidP="00643732">
      <w:pPr>
        <w:spacing w:after="0" w:line="360" w:lineRule="auto"/>
        <w:jc w:val="both"/>
        <w:rPr>
          <w:rFonts w:ascii="Times New Roman" w:hAnsi="Times New Roman" w:cs="Times New Roman"/>
          <w:sz w:val="24"/>
          <w:szCs w:val="24"/>
        </w:rPr>
      </w:pPr>
    </w:p>
    <w:p w14:paraId="5D2BF559"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A703331"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3D68D32A" w14:textId="77777777" w:rsidR="00860078" w:rsidRPr="00540F7A" w:rsidRDefault="00860078" w:rsidP="00643732">
      <w:pPr>
        <w:spacing w:after="0" w:line="360" w:lineRule="auto"/>
        <w:jc w:val="both"/>
        <w:rPr>
          <w:rFonts w:ascii="Times New Roman" w:hAnsi="Times New Roman" w:cs="Times New Roman"/>
          <w:sz w:val="24"/>
          <w:szCs w:val="24"/>
        </w:rPr>
      </w:pPr>
    </w:p>
    <w:p w14:paraId="7979CF8A"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511BE6CE"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Kullanım ömrü sonunda atıkların yönetilmesi ve geri dönüştürülmesi için, geri dönüşüm hizmet sağlayıcılarıyla yapılan hizmet dışı bırakma sözleşmeleri, mali projeksiyonlara yansıtma veya resmi proje belgeleri de dahil olmak üzere önlemler mevcuttur. Bu önlemler, bileşenlerin ve malzemelerin atık hiyerarşisine ve ulusal mevzuata uygun olarak geri dönüşümü ve yeniden kullanımı en üst düzeye çıkarmak için ayrılmasını ve işlenmesini, özellikle de pillerin ve elektronik cihazların ve bunların içindeki kritik hammaddelerin yeniden kullanılmasını ve geri dönüştürülmesini sağlar. Bu önlemler aynı zamanda tehlikeli maddelerin kontrolünü ve yönetimini de içerir.</w:t>
      </w:r>
    </w:p>
    <w:p w14:paraId="36724879"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kullanım, geri kazanım veya geri dönüşüm işlemleri için hazırlık veya tüm sıvıların uzaklaştırılması ve seçici arıtma dahil olmak üzere uygun arıtma, ulusal mevzuat uyarınca gerçekleştirilir.</w:t>
      </w:r>
    </w:p>
    <w:p w14:paraId="5953296A" w14:textId="77777777" w:rsidR="00860078" w:rsidRPr="00540F7A" w:rsidRDefault="00860078" w:rsidP="00643732">
      <w:pPr>
        <w:spacing w:after="0" w:line="360" w:lineRule="auto"/>
        <w:jc w:val="both"/>
        <w:rPr>
          <w:rFonts w:ascii="Times New Roman" w:hAnsi="Times New Roman" w:cs="Times New Roman"/>
          <w:sz w:val="24"/>
          <w:szCs w:val="24"/>
        </w:rPr>
      </w:pPr>
    </w:p>
    <w:p w14:paraId="6668B114"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95E49D8"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sunucular ve veri depolama ürünleri için ulusal mevzuatta belirtilen gereklilikleri karşılamaktadır.</w:t>
      </w:r>
    </w:p>
    <w:p w14:paraId="1143CDCC"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homojen malzemelerdeki ağırlıkça konsantrasyon değerlerinin söz konusu mevzuatta listelenen maksimum değerleri aşmadığı durumlar hariç olmak üzere, belirtilen kısıtlanmış maddeleri içermemektedir.</w:t>
      </w:r>
    </w:p>
    <w:p w14:paraId="713AB4EB" w14:textId="77777777" w:rsidR="00860078" w:rsidRPr="00540F7A" w:rsidRDefault="00860078" w:rsidP="00643732">
      <w:pPr>
        <w:spacing w:after="0" w:line="360" w:lineRule="auto"/>
        <w:jc w:val="both"/>
        <w:rPr>
          <w:rFonts w:ascii="Times New Roman" w:hAnsi="Times New Roman" w:cs="Times New Roman"/>
          <w:sz w:val="24"/>
          <w:szCs w:val="24"/>
        </w:rPr>
      </w:pPr>
    </w:p>
    <w:p w14:paraId="743B82D8" w14:textId="77777777" w:rsidR="00860078" w:rsidRPr="00540F7A" w:rsidRDefault="008600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A1792D4" w14:textId="77777777" w:rsidR="00860078" w:rsidRPr="00540F7A" w:rsidRDefault="008600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1B5F0C8" w14:textId="3E6ACFBB" w:rsidR="00860078" w:rsidRPr="00540F7A" w:rsidRDefault="00860078" w:rsidP="00643732">
      <w:pPr>
        <w:spacing w:after="0" w:line="360" w:lineRule="auto"/>
        <w:jc w:val="both"/>
        <w:rPr>
          <w:rFonts w:ascii="Times New Roman" w:hAnsi="Times New Roman" w:cs="Times New Roman"/>
          <w:sz w:val="24"/>
          <w:szCs w:val="24"/>
        </w:rPr>
      </w:pPr>
    </w:p>
    <w:p w14:paraId="22B01E50" w14:textId="5987B3AF" w:rsidR="00860078" w:rsidRPr="00540F7A" w:rsidRDefault="00860078" w:rsidP="00643732">
      <w:pPr>
        <w:spacing w:after="0" w:line="360" w:lineRule="auto"/>
        <w:jc w:val="both"/>
        <w:rPr>
          <w:rFonts w:ascii="Times New Roman" w:hAnsi="Times New Roman" w:cs="Times New Roman"/>
          <w:sz w:val="24"/>
          <w:szCs w:val="24"/>
        </w:rPr>
      </w:pPr>
    </w:p>
    <w:p w14:paraId="01796FF4" w14:textId="77777777" w:rsidR="001A4B78" w:rsidRPr="00540F7A" w:rsidRDefault="001A4B78" w:rsidP="00643732">
      <w:pPr>
        <w:spacing w:after="0" w:line="360" w:lineRule="auto"/>
        <w:jc w:val="both"/>
        <w:rPr>
          <w:rFonts w:ascii="Times New Roman" w:hAnsi="Times New Roman" w:cs="Times New Roman"/>
          <w:sz w:val="24"/>
          <w:szCs w:val="24"/>
        </w:rPr>
        <w:sectPr w:rsidR="001A4B78" w:rsidRPr="00540F7A" w:rsidSect="00643732">
          <w:headerReference w:type="default" r:id="rId10"/>
          <w:pgSz w:w="12240" w:h="15840"/>
          <w:pgMar w:top="1417" w:right="1417" w:bottom="1417" w:left="1417" w:header="708" w:footer="708" w:gutter="0"/>
          <w:cols w:space="708"/>
          <w:docGrid w:linePitch="360"/>
        </w:sectPr>
      </w:pPr>
    </w:p>
    <w:p w14:paraId="6CE79DD1" w14:textId="77777777" w:rsidR="001A4B78" w:rsidRPr="00540F7A" w:rsidRDefault="001A4B78" w:rsidP="00643732">
      <w:pPr>
        <w:pStyle w:val="Balk3"/>
        <w:ind w:left="0" w:firstLine="0"/>
      </w:pPr>
      <w:r w:rsidRPr="00540F7A">
        <w:t>DÖNGÜSEL EKONOMİYE GEÇİŞ</w:t>
      </w:r>
    </w:p>
    <w:p w14:paraId="0C9E59EF" w14:textId="77777777" w:rsidR="001A4B78" w:rsidRPr="00540F7A" w:rsidRDefault="001A4B78" w:rsidP="00643732">
      <w:pPr>
        <w:spacing w:after="0" w:line="360" w:lineRule="auto"/>
        <w:jc w:val="both"/>
        <w:rPr>
          <w:rFonts w:ascii="Times New Roman" w:hAnsi="Times New Roman" w:cs="Times New Roman"/>
          <w:sz w:val="24"/>
          <w:szCs w:val="24"/>
        </w:rPr>
      </w:pPr>
    </w:p>
    <w:p w14:paraId="31ECD4CE" w14:textId="77777777" w:rsidR="001A4B78" w:rsidRPr="00540F7A" w:rsidRDefault="001A4B78" w:rsidP="001A4B78">
      <w:pPr>
        <w:pStyle w:val="Balk1"/>
        <w:numPr>
          <w:ilvl w:val="0"/>
          <w:numId w:val="8"/>
        </w:numPr>
        <w:ind w:left="0" w:firstLine="0"/>
      </w:pPr>
      <w:r w:rsidRPr="00540F7A">
        <w:t>İMALAT FAALİYETLERİ</w:t>
      </w:r>
    </w:p>
    <w:p w14:paraId="65ACB867" w14:textId="77777777" w:rsidR="001A4B78" w:rsidRPr="00540F7A" w:rsidRDefault="001A4B78" w:rsidP="00643732">
      <w:pPr>
        <w:spacing w:after="0" w:line="360" w:lineRule="auto"/>
        <w:rPr>
          <w:rFonts w:ascii="Times New Roman" w:hAnsi="Times New Roman" w:cs="Times New Roman"/>
          <w:sz w:val="24"/>
          <w:szCs w:val="24"/>
        </w:rPr>
      </w:pPr>
    </w:p>
    <w:p w14:paraId="2E2B31E4" w14:textId="77777777" w:rsidR="001A4B78" w:rsidRPr="00540F7A" w:rsidRDefault="001A4B78" w:rsidP="001A4B78">
      <w:pPr>
        <w:pStyle w:val="Balk2"/>
        <w:numPr>
          <w:ilvl w:val="1"/>
          <w:numId w:val="8"/>
        </w:numPr>
        <w:spacing w:before="0" w:line="360" w:lineRule="auto"/>
        <w:jc w:val="both"/>
      </w:pPr>
      <w:r w:rsidRPr="00540F7A">
        <w:t>Plastik Ambalaj Ürünleri İmalatı</w:t>
      </w:r>
    </w:p>
    <w:p w14:paraId="4A25D5F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Plastik ambalaj ürünleri imalatı.</w:t>
      </w:r>
    </w:p>
    <w:p w14:paraId="288D376C" w14:textId="77777777" w:rsidR="001A4B78" w:rsidRPr="00540F7A" w:rsidRDefault="001A4B78" w:rsidP="00643732">
      <w:pPr>
        <w:spacing w:after="0" w:line="360" w:lineRule="auto"/>
        <w:jc w:val="both"/>
        <w:rPr>
          <w:rFonts w:ascii="Times New Roman" w:hAnsi="Times New Roman" w:cs="Times New Roman"/>
          <w:sz w:val="24"/>
          <w:szCs w:val="24"/>
        </w:rPr>
      </w:pPr>
    </w:p>
    <w:p w14:paraId="4C93FE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C22.22 ile ilişkilendirilebilir.</w:t>
      </w:r>
    </w:p>
    <w:p w14:paraId="64A6C77F" w14:textId="77777777" w:rsidR="001A4B78" w:rsidRPr="00540F7A" w:rsidRDefault="001A4B78" w:rsidP="00643732">
      <w:pPr>
        <w:spacing w:after="0" w:line="360" w:lineRule="auto"/>
        <w:jc w:val="both"/>
        <w:rPr>
          <w:rFonts w:ascii="Times New Roman" w:hAnsi="Times New Roman" w:cs="Times New Roman"/>
          <w:sz w:val="24"/>
          <w:szCs w:val="24"/>
        </w:rPr>
      </w:pPr>
    </w:p>
    <w:p w14:paraId="6D403C5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5789F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3D553AD3" w14:textId="77777777" w:rsidR="001A4B78" w:rsidRPr="00540F7A" w:rsidRDefault="001A4B78" w:rsidP="001A4B78">
      <w:pPr>
        <w:numPr>
          <w:ilvl w:val="0"/>
          <w:numId w:val="59"/>
        </w:numPr>
        <w:spacing w:after="0" w:line="360" w:lineRule="auto"/>
        <w:ind w:left="0" w:firstLine="0"/>
        <w:contextualSpacing/>
        <w:jc w:val="both"/>
        <w:rPr>
          <w:rFonts w:ascii="Times New Roman" w:hAnsi="Times New Roman" w:cs="Times New Roman"/>
          <w:sz w:val="24"/>
          <w:szCs w:val="24"/>
        </w:rPr>
      </w:pPr>
      <w:r w:rsidRPr="00540F7A">
        <w:rPr>
          <w:rFonts w:ascii="Times New Roman" w:hAnsi="Times New Roman" w:cs="Times New Roman"/>
          <w:sz w:val="24"/>
          <w:szCs w:val="24"/>
        </w:rPr>
        <w:t>Faaliyet aşağıdaki kriterlerden birine uygundur:</w:t>
      </w:r>
    </w:p>
    <w:p w14:paraId="09BE85ED"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Döngüsel hammadde kullanımı: 2028 yılına kadar ambalaj ürününün ağırlıkça en az temasa duyarlı olmayan ambalajlar için %35'i, temasa duyarlı ambalajlar için ise %10’u tüketici sonrası geri dönüştürülmüş malzemeden oluşurken 2028'den itibaren ambalaj ürününün ağırlıkça en az temasa duyarlı olmayan ambalajlar için %65'i, temasa duyarlı ambalajlar için ise %50’si geri dönüştürülmüş malzemeden oluşur,</w:t>
      </w:r>
    </w:p>
    <w:p w14:paraId="6D247D55"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için tasarım: Ambalaj ürünü yeniden kullanılabilecek şekilde tasarlanmıştır ve 2028 itibarıyla geri dönüştürülmüş hammadde için %35 ve %10 hedefleri, 2032 itibarıyla %65 ve %50 hedefleri uygulanarak döngüsel hammadde kullanımına ilişkin gereklilikleri karşılamaktadır. Yeniden kullanım sistemi, aşağıda belirtilen durumları içeren kapalı veya açık döngü bir sistemde yeniden kullanım olasılığını sağlayacak şekilde kurulmuştur:</w:t>
      </w:r>
    </w:p>
    <w:p w14:paraId="2BE9147A"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Tanımlanmış bir yönetişim yapısı sağlar ve dolum sayısı, yeniden kullanım, ıskarta, toplama oranı, piyasaya sürülen yeniden kullanılabilir ambalaj miktarı ve satış birimleri veya eşdeğer birimler hakkında kayıt tutar,</w:t>
      </w:r>
    </w:p>
    <w:p w14:paraId="27C343B2"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Tüketicilere yönelik teşvikler de dahil olmak üzere, ürün kapsamı ve ambalaj formatlarının yanı sıra yeniden kullanılabilir ambalajların toplanmasına ilişkin kurallar sağlar,</w:t>
      </w:r>
    </w:p>
    <w:p w14:paraId="0908C00F" w14:textId="77777777" w:rsidR="001A4B78" w:rsidRPr="00540F7A" w:rsidRDefault="001A4B78" w:rsidP="001A4B78">
      <w:pPr>
        <w:pStyle w:val="ListeParagraf"/>
        <w:numPr>
          <w:ilvl w:val="0"/>
          <w:numId w:val="58"/>
        </w:numPr>
        <w:spacing w:after="0" w:line="360" w:lineRule="auto"/>
        <w:ind w:left="851" w:hanging="425"/>
        <w:jc w:val="both"/>
        <w:rPr>
          <w:rFonts w:ascii="Times New Roman" w:hAnsi="Times New Roman" w:cs="Times New Roman"/>
          <w:sz w:val="24"/>
          <w:szCs w:val="24"/>
        </w:rPr>
      </w:pPr>
      <w:r w:rsidRPr="00540F7A">
        <w:rPr>
          <w:rFonts w:ascii="Times New Roman" w:hAnsi="Times New Roman" w:cs="Times New Roman"/>
          <w:sz w:val="24"/>
          <w:szCs w:val="24"/>
        </w:rPr>
        <w:t>Tüm sistem katılımcıları için maliyet ve faydaların orantılı dağılımı da dahil olmak üzere, sistemin bir parçası olmak isteyen tüm ekonomik operatörler için açık ve eşit erişim ve koşullar sağlar,</w:t>
      </w:r>
    </w:p>
    <w:p w14:paraId="2FBCC25D"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Biyo-atık hammadde kullanımı: Ambalaj ürününün ağırlık olarak en az %65'i sürdürülebilir biyo-atık hammaddesinden oluşur. Bio-atıkların yeniden kullanımı Atık Yönetmeliği’ne uygundur.</w:t>
      </w:r>
    </w:p>
    <w:p w14:paraId="77792520" w14:textId="77777777" w:rsidR="001A4B78" w:rsidRPr="00540F7A" w:rsidRDefault="001A4B78" w:rsidP="001A4B78">
      <w:pPr>
        <w:numPr>
          <w:ilvl w:val="0"/>
          <w:numId w:val="59"/>
        </w:numPr>
        <w:spacing w:after="0" w:line="360" w:lineRule="auto"/>
        <w:ind w:left="0" w:firstLine="0"/>
        <w:contextualSpacing/>
        <w:jc w:val="both"/>
        <w:rPr>
          <w:rFonts w:ascii="Times New Roman" w:hAnsi="Times New Roman" w:cs="Times New Roman"/>
          <w:sz w:val="24"/>
          <w:szCs w:val="24"/>
        </w:rPr>
      </w:pPr>
      <w:r w:rsidRPr="00540F7A">
        <w:rPr>
          <w:rFonts w:ascii="Times New Roman" w:hAnsi="Times New Roman" w:cs="Times New Roman"/>
          <w:sz w:val="24"/>
          <w:szCs w:val="24"/>
        </w:rPr>
        <w:t>Ambalaj ürünü uygulamada ve ölçekte geri dönüştürülebilirdir. Ambalaj ürünü, aşağıda belirtilen kriterlerin tamamını karşılayarak uygulamada ve ölçekte geri dönüştürülebilirliğini gösterir:</w:t>
      </w:r>
    </w:p>
    <w:p w14:paraId="7D9237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 birimi geri dönüştürülebilir olacak şekilde tasarlanmıştır. Böylece kullanım ömrü sonunda ayrıştırılabilir, geri dönüştürülebilir ve elde edilen geri dönüştürülmüş malzeme ambalaj uygulamalarında tekrar kullanılabilecek kalitededir. Ambalaj atık haline geldiğinde geri dönüşüm akışını kirleten ve elde edilen geri dönüşümlerin kalitesini önemli ölçüde düşüren ambalaj renkleri, katkı maddeleri veya tasarım unsurları kullanılmaz. En iyi ihtimalle, ambalaj birimi aynı malzemeden (tek malzeme çözümü) yapılır veya asgari olarak, ambalajın içinde bulunan malzemeler mevcut geri dönüşüm akışları ve ayıklama süreçleriyle uyumlu olmalıdır. Tüm ambalaj bileşenlerinin mevcut geri dönüşüm akışları ve süreçleriyle uyumlu olmadığı durumlarda, ambalaj geri dönüştürülemeyen bileşenlerinin tüketiciler tarafından mevcut ayırma ve geri dönüşüm süreçleri dahilinde ayrılmasına izin vermelidir,</w:t>
      </w:r>
    </w:p>
    <w:p w14:paraId="6D656C1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Buna ek olarak, ambalaj aşağıdaki kriterlerden birine uyduğu takdirde ölçekli olarak geri dönüştürülebilir olarak değerlendirilir:</w:t>
      </w:r>
    </w:p>
    <w:p w14:paraId="66EFEB25" w14:textId="77777777" w:rsidR="001A4B78" w:rsidRPr="00540F7A" w:rsidRDefault="001A4B78" w:rsidP="001A4B78">
      <w:pPr>
        <w:pStyle w:val="ListeParagraf"/>
        <w:numPr>
          <w:ilvl w:val="0"/>
          <w:numId w:val="6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Toplama, ayırma ve geri dönüşümün uygulamada ve ölçekte işe yaradığı kanıtlanmıştır,</w:t>
      </w:r>
    </w:p>
    <w:p w14:paraId="1D1CC6FB" w14:textId="77777777" w:rsidR="001A4B78" w:rsidRPr="00540F7A" w:rsidRDefault="001A4B78" w:rsidP="001A4B78">
      <w:pPr>
        <w:pStyle w:val="ListeParagraf"/>
        <w:numPr>
          <w:ilvl w:val="0"/>
          <w:numId w:val="6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Ayırma ve geri dönüşüm süreçleri  TS ISO 16290:2013 tarafından tanımlanan Seviye 9 Teknoloji Hazırlık seviyesinde mevcuttur.</w:t>
      </w:r>
    </w:p>
    <w:p w14:paraId="740A4B2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Ambalaj uygulamalarında kompostlanabilir plastik malzemeler sadece hafif plastik taşıma torbaları; çay, kahve veya diğer içecek poşetleri; çay, kahve veya diğer içecek pedleri ve meyve ve sebzelere yapıştırılan yapışkan etiketler için kullanılır.</w:t>
      </w:r>
    </w:p>
    <w:p w14:paraId="49F2B578" w14:textId="77777777" w:rsidR="001A4B78" w:rsidRPr="00540F7A" w:rsidRDefault="001A4B78" w:rsidP="00643732">
      <w:pPr>
        <w:spacing w:after="0" w:line="360" w:lineRule="auto"/>
        <w:jc w:val="both"/>
        <w:rPr>
          <w:rFonts w:ascii="Times New Roman" w:hAnsi="Times New Roman" w:cs="Times New Roman"/>
          <w:sz w:val="24"/>
          <w:szCs w:val="24"/>
        </w:rPr>
      </w:pPr>
    </w:p>
    <w:p w14:paraId="7F289861" w14:textId="0A3974B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“Önemli Zarar Vermeme” Kriteri</w:t>
      </w:r>
    </w:p>
    <w:p w14:paraId="536AAEA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Kimyasal geri dönüştürülmüş hammaddeden üretilen plastik için, yakıt üretiminden hesaplanan krediler hariç olmak üzere, üretilen plastiğin yaşam döngüsü sera gazı emisyonları, fosil yakıt hammaddesinden üretilen birincil formdaki eşdeğer plastiğin yaşam döngüsü sera gazı emisyonlarından daha düşüktür. Yaşam döngüsü sera gazı emisyonları TS ISO 14067:2018 veya TS ISO 14064-1:2018 kullanılarak hesaplanır. Sayısallaştırılan yaşam döngüsü sera gazı emisyonları bağımsız bir doğrulayıcı merci tarafından doğrulanır.</w:t>
      </w:r>
    </w:p>
    <w:p w14:paraId="3EBA5E2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Sürdürülebilir biyo-atık hammaddesinden üretilen plastiğin yaşam döngüsü sera gazı emisyonları, fosil yakıt hammaddesinden üretilen birincil formdaki eşdeğer plastiklerin yaşam döngüsü sera gazı emisyonlarından daha düşüktür. Yaşam döngüsü sera gazı emisyonları TS ISO 14067:2018 veya TS ISO 14064-1:2018 kullanılarak hesaplanır. Sayısallaştırılan yaşam döngüsü sera gazı emisyonları bağımsız bir doğrulayıcı merci tarafından doğrulanır.</w:t>
      </w:r>
    </w:p>
    <w:p w14:paraId="0EBC090B" w14:textId="77777777" w:rsidR="001A4B78" w:rsidRPr="00540F7A" w:rsidRDefault="001A4B78" w:rsidP="00643732">
      <w:pPr>
        <w:spacing w:after="0" w:line="360" w:lineRule="auto"/>
        <w:jc w:val="both"/>
        <w:rPr>
          <w:rFonts w:ascii="Times New Roman" w:hAnsi="Times New Roman" w:cs="Times New Roman"/>
          <w:sz w:val="24"/>
          <w:szCs w:val="24"/>
        </w:rPr>
      </w:pPr>
    </w:p>
    <w:p w14:paraId="5EB3A7E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D3D8956"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2CCA6D1A"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6CC8558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C855E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3997551" w14:textId="77777777" w:rsidR="001A4B78" w:rsidRPr="00540F7A" w:rsidRDefault="001A4B78" w:rsidP="00643732">
      <w:pPr>
        <w:spacing w:after="0" w:line="360" w:lineRule="auto"/>
        <w:jc w:val="both"/>
        <w:rPr>
          <w:rFonts w:ascii="Times New Roman" w:hAnsi="Times New Roman" w:cs="Times New Roman"/>
          <w:sz w:val="24"/>
          <w:szCs w:val="24"/>
        </w:rPr>
      </w:pPr>
    </w:p>
    <w:p w14:paraId="3136456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A110A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4ACDF1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Birincil formdaki plastik malzemelerden üretilen ürünler için, bu plastik malzemelerin üretiminden kaynaklanan emisyonlar, aşağıdakiler de dahil olmak üzere ilgili mevcut en iyi teknikler (MET) sonuçlarında belirtilen mevcut en iyi tekniklerle ilişkili emisyon seviyeleri  (MET-İES) aralığında veya daha düşüktür:</w:t>
      </w:r>
    </w:p>
    <w:p w14:paraId="59AD090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Kimya sektöründeki yaygın atıksu ve atık gaz arıtma/yönetim sistemleri için mevcut en iyi teknikler (İES) sonuçları, ilgili emisyon eşiklerinin geçerli olduğu durumlarda suya emisyonlar için,</w:t>
      </w:r>
    </w:p>
    <w:p w14:paraId="5E40372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İlgili koşulların geçerli olduğu yeni tesislerin (veya MET sonnuçları yayınından sonraki 4 yıl içinde mevcut tesislerin) havaya emisyonları için kimya sektöründeki ortak atık gaz yönetimi ve arıtma sistemleri için mevcut en iyi teknikler (MET) sonuçları,</w:t>
      </w:r>
    </w:p>
    <w:p w14:paraId="60906BF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Yukarıda belirtilen MET sonuçlarının kapsamadığı koşullar altındaki üretim süreçleri için Polimer üretimi için Mevcut En İyi Teknikler Referans Belgesi (BREF),</w:t>
      </w:r>
    </w:p>
    <w:p w14:paraId="1F8AE7A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Büyük Hacimli İnorganik Kimyasallar - Katılar ve Diğer endüstriler için Mevcut En İyi Teknikler Referans Belgesi (BREF),</w:t>
      </w:r>
    </w:p>
    <w:p w14:paraId="2EE5D45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Büyük Hacimli İnorganik Kimyasalların - Amonyak, Asitler ve Gübrelerin  üretimi için Mevcut En İyi Teknikler Referans Belgesi (BREF),</w:t>
      </w:r>
    </w:p>
    <w:p w14:paraId="42103CA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Organik İnce Kimyasalların İmalatı için Mevcut En İyi Teknikler Referans Belgesi (BREF),</w:t>
      </w:r>
    </w:p>
    <w:p w14:paraId="03F31F0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Özel inorganik kimyasalların (ÖİK) üretimi için Mevcut En İyi Teknikler Referans Belgesi (BREF).</w:t>
      </w:r>
    </w:p>
    <w:p w14:paraId="20FABD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Önemli bir çapraz medya etkisi meydana gelmez.</w:t>
      </w:r>
    </w:p>
    <w:p w14:paraId="4E34075F" w14:textId="77777777" w:rsidR="001A4B78" w:rsidRPr="00540F7A" w:rsidRDefault="001A4B78" w:rsidP="00643732">
      <w:pPr>
        <w:spacing w:after="0" w:line="360" w:lineRule="auto"/>
        <w:jc w:val="both"/>
        <w:rPr>
          <w:rFonts w:ascii="Times New Roman" w:hAnsi="Times New Roman" w:cs="Times New Roman"/>
          <w:sz w:val="24"/>
          <w:szCs w:val="24"/>
        </w:rPr>
      </w:pPr>
    </w:p>
    <w:p w14:paraId="3D0BAB5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3B81A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48D0B1FF" w14:textId="77777777" w:rsidR="001A4B78" w:rsidRPr="00540F7A" w:rsidRDefault="001A4B78" w:rsidP="00643732">
      <w:pPr>
        <w:spacing w:after="0" w:line="360" w:lineRule="auto"/>
        <w:jc w:val="both"/>
        <w:rPr>
          <w:rFonts w:ascii="Times New Roman" w:hAnsi="Times New Roman" w:cs="Times New Roman"/>
          <w:sz w:val="24"/>
          <w:szCs w:val="24"/>
        </w:rPr>
      </w:pPr>
    </w:p>
    <w:p w14:paraId="09495D54" w14:textId="77777777" w:rsidR="001A4B78" w:rsidRPr="00540F7A" w:rsidRDefault="001A4B78" w:rsidP="001A4B78">
      <w:pPr>
        <w:pStyle w:val="Balk2"/>
        <w:numPr>
          <w:ilvl w:val="1"/>
          <w:numId w:val="8"/>
        </w:numPr>
        <w:spacing w:before="0" w:line="360" w:lineRule="auto"/>
        <w:jc w:val="both"/>
      </w:pPr>
      <w:r w:rsidRPr="00540F7A">
        <w:t>Elektrikli ve Elektronik Ekipman İmalatı</w:t>
      </w:r>
    </w:p>
    <w:p w14:paraId="5E8E23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Bu faaliyet, şarj edilebilir ve şarj edilemeyen taşınabilir bataryaların imalatını içermektedir. Faaliyet, diğer batarya kategorilerinin imalatını içermemektedir.</w:t>
      </w:r>
    </w:p>
    <w:p w14:paraId="0DEB2FE3" w14:textId="77777777" w:rsidR="001A4B78" w:rsidRPr="00540F7A" w:rsidRDefault="001A4B78" w:rsidP="00643732">
      <w:pPr>
        <w:spacing w:after="0" w:line="360" w:lineRule="auto"/>
        <w:jc w:val="both"/>
        <w:rPr>
          <w:rFonts w:ascii="Times New Roman" w:hAnsi="Times New Roman" w:cs="Times New Roman"/>
          <w:sz w:val="24"/>
          <w:szCs w:val="24"/>
        </w:rPr>
      </w:pPr>
    </w:p>
    <w:p w14:paraId="1298BE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C26 ve C27 olmak üzere çeşitli NACE kodlarıyla ilişkilendirilebilir.</w:t>
      </w:r>
    </w:p>
    <w:p w14:paraId="08D40691" w14:textId="77777777" w:rsidR="001A4B78" w:rsidRPr="00540F7A" w:rsidRDefault="001A4B78" w:rsidP="00643732">
      <w:pPr>
        <w:spacing w:after="0" w:line="360" w:lineRule="auto"/>
        <w:jc w:val="both"/>
        <w:rPr>
          <w:rFonts w:ascii="Times New Roman" w:hAnsi="Times New Roman" w:cs="Times New Roman"/>
          <w:sz w:val="24"/>
          <w:szCs w:val="24"/>
        </w:rPr>
      </w:pPr>
    </w:p>
    <w:p w14:paraId="490C912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228C8D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1AE249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faaliyetin söz konusu ürün kategorisi için geçerli olan tüm çevre etiketi kriterlerine uygun elektrikli ve elektronik ekipman üretmesi halinde, işletmecisi listelenen tüm gerekliliklere uygunluğun kanıtını sağlar.</w:t>
      </w:r>
    </w:p>
    <w:p w14:paraId="40BDB28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Ürüne özel çevre etiketi kriterlerinin bulunmadığı veya faaliyet işletmecisinin bunları kullanmadığı durumlarda, elektrikli ve elektronik ekipman üreten ekonomik faaliyet, ilgili bir ürün için geçerli olan aşağıdaki kriterlerin tamamına uygundur:</w:t>
      </w:r>
    </w:p>
    <w:p w14:paraId="4877E74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Uzun kullanım ömrü için tasarım</w:t>
      </w:r>
    </w:p>
    <w:p w14:paraId="3AF136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2.1.1.</w:t>
      </w:r>
      <w:r w:rsidRPr="00540F7A">
        <w:rPr>
          <w:rFonts w:ascii="Times New Roman" w:hAnsi="Times New Roman" w:cs="Times New Roman"/>
          <w:sz w:val="24"/>
          <w:szCs w:val="24"/>
        </w:rPr>
        <w:tab/>
        <w:t>Bataryaların aşağıdaki durumlarda sadece bağımsız profesyoneller tarafından çıkarılıp değiştirilebilecek şekilde tasarlandığı durumlar hariç olmak üzere, taşınabilir bataryalar içeren ürünler, kullanım ömrü boyunca herhangi bir zamanda son kullanıcı tarafından, özel aletler (aletler ürünle birlikte ücretsiz olarak verilmediği sürece), kişiye özel aletler, sökmek için termal enerji veya çözücüler kullanılmasını gerektirmeden kolayca çıkarılabilir ve değiştirilebilir olmasını sağlar:</w:t>
      </w:r>
    </w:p>
    <w:p w14:paraId="52B79DC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Su sıçramasına, su akıntılarına veya suya daldırmaya düzenli olarak maruz kalan bir ortamda çalışmak üzere özel olarak tasarlanmış, yıkanabilir veya durulanabilir olması amaçlanan, kullanıcının ve cihazın güvenliğini sağlamak için gerekli olan cihazlar,</w:t>
      </w:r>
    </w:p>
    <w:p w14:paraId="692CE82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Profesyonel tıbbi görüntüleme ve radyoterapi cihazları, vücut dışında kullanılan tıbbi tanı cihazları,</w:t>
      </w:r>
    </w:p>
    <w:p w14:paraId="7AD332F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Güç kaynağının sürekliliğinin gerekli olduğu ve kullanıcı ile cihaz güvenliğini sağlamak için veya gerekli olduğu durumlarda veri bütünlüğü nedeniyle ana işlevi veri toplamak ve sağlamak olan ürünler için ürün ve ilgili taşınabilir batarya arasında kalıcı bir bağlantının zorunlu olduğu durumlarda.</w:t>
      </w:r>
    </w:p>
    <w:p w14:paraId="13568E1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2.1.2.</w:t>
      </w:r>
      <w:r w:rsidRPr="00540F7A">
        <w:rPr>
          <w:rFonts w:ascii="Times New Roman" w:hAnsi="Times New Roman" w:cs="Times New Roman"/>
          <w:sz w:val="24"/>
          <w:szCs w:val="24"/>
        </w:rPr>
        <w:tab/>
        <w:t>Yazılım, taşınabilir bir bataryanın değiştirilmesi de dahil olmak üzere ürünün döngüselliğini olumsuz yönde etkileyecek şekilde kullanılmaz ve bataryanın doğru şekilde değiştirilmesi ürünün işleyişini bozmaz.</w:t>
      </w:r>
    </w:p>
    <w:p w14:paraId="7A96AF7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Onarım ve garanti için tasarım</w:t>
      </w:r>
    </w:p>
    <w:p w14:paraId="01D7877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2.2.1.</w:t>
      </w:r>
      <w:r w:rsidRPr="00540F7A">
        <w:rPr>
          <w:rFonts w:ascii="Times New Roman" w:hAnsi="Times New Roman" w:cs="Times New Roman"/>
          <w:sz w:val="24"/>
          <w:szCs w:val="24"/>
        </w:rPr>
        <w:tab/>
        <w:t>Ürüne özel bir onarım puanlama sistemi oluşturulduğunda, işletmeci ürünlerin en yüksek nüfuslu onarılabilirlik sınıfına sahip olmasını sağlar.</w:t>
      </w:r>
    </w:p>
    <w:p w14:paraId="44756C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2.2.2.</w:t>
      </w:r>
      <w:r w:rsidRPr="00540F7A">
        <w:rPr>
          <w:rFonts w:ascii="Times New Roman" w:hAnsi="Times New Roman" w:cs="Times New Roman"/>
          <w:sz w:val="24"/>
          <w:szCs w:val="24"/>
        </w:rPr>
        <w:tab/>
        <w:t>Faaliyetin işletmecisi, ürünün kullanım ömrü boyunca profesyonel tamircilerin bilgiye erişimini sağlar. Bu bilgiler, uygulanabildiği yerlerde aşağıdaki unsurları içerir:</w:t>
      </w:r>
    </w:p>
    <w:p w14:paraId="67D7E1E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Kesin cihaz tanımlaması,</w:t>
      </w:r>
    </w:p>
    <w:p w14:paraId="600221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Demontaj haritası veya patlatılmış görünüm,</w:t>
      </w:r>
    </w:p>
    <w:p w14:paraId="4CC649A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Gerekli onarım ve test ekipmanlarının listesi,</w:t>
      </w:r>
    </w:p>
    <w:p w14:paraId="6E04118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Ölçümler için minimum ve maksimum teorik değerler gibi bileşenlerin teknik detayları ve teşhis bilgileri,</w:t>
      </w:r>
    </w:p>
    <w:p w14:paraId="2D20AE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Kablolama ve bağlantı şemaları,</w:t>
      </w:r>
    </w:p>
    <w:p w14:paraId="59E18A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Üreticiye özgü kodlar da dahil olmak üzere arıza teşhis ve hata kodları,</w:t>
      </w:r>
    </w:p>
    <w:p w14:paraId="3C8E73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Ürün üzerinde depolanan bildirilmiş arıza olaylarının veri kayıtları,</w:t>
      </w:r>
    </w:p>
    <w:p w14:paraId="3FF9D1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Basit elektronik kart şemaları da dahil olmak üzere, her bir adımın işaretlenmesini içeren ürünün onarımına yönelik talimatların teknik kılavuzu,</w:t>
      </w:r>
    </w:p>
    <w:p w14:paraId="6DD6BC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Sıfırlama yazılımı da dahil olmak üzere yazılım ve bellenim talimatları,</w:t>
      </w:r>
    </w:p>
    <w:p w14:paraId="6207FC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Kullanıcı davranışı ve konum bilgileri gibi kişisel olarak tanımlanabilir bilgiler hariç olmak üzere, uygulanabilir olduğu durumlarda cihazda depolanan bildirilmiş arıza olaylarının veri kayıtlarına nasıl erişileceğine ilişkin bilgiler.</w:t>
      </w:r>
    </w:p>
    <w:p w14:paraId="6761AB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2.2.3.</w:t>
      </w:r>
      <w:r w:rsidRPr="00540F7A">
        <w:rPr>
          <w:rFonts w:ascii="Times New Roman" w:hAnsi="Times New Roman" w:cs="Times New Roman"/>
          <w:sz w:val="24"/>
          <w:szCs w:val="24"/>
        </w:rPr>
        <w:tab/>
        <w:t xml:space="preserve">Motorlar, bataryalar, devre kartları ve ürünün iyi çalışması için gerekli olan herhangi bir parça veya bileşen gibi yeni veya kullanılmış önemli yedek parçalar, modelin son ünitesinin piyasaya sürülmesinden bir yıl sonra </w:t>
      </w:r>
      <w:r w:rsidRPr="00540F7A">
        <w:rPr>
          <w:rFonts w:ascii="Times New Roman" w:hAnsi="Times New Roman" w:cs="Times New Roman"/>
          <w:bCs/>
          <w:sz w:val="24"/>
          <w:szCs w:val="24"/>
        </w:rPr>
        <w:t>Enerji ile İlgili Ürünlerin Çevreye Duyarlı Tasarımına İlişkin Yönetmeliğine uygun şekilde</w:t>
      </w:r>
      <w:r w:rsidRPr="00540F7A">
        <w:rPr>
          <w:rFonts w:ascii="Times New Roman" w:hAnsi="Times New Roman" w:cs="Times New Roman"/>
          <w:sz w:val="24"/>
          <w:szCs w:val="24"/>
        </w:rPr>
        <w:t>, profesyonel tamirciler ve son kullanıcılar tarafından temin edilebilir. İlgili ürünler için yedek parçaların bulunabilirliğinin düzenlenmediği durumlarda, temel yedek parçalar, modelin son ünitesinin piyasaya sürülmesinden sonra en az sekiz yıl boyunca mevcuttur</w:t>
      </w:r>
    </w:p>
    <w:p w14:paraId="28F3A7D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2.2.4.</w:t>
      </w:r>
      <w:r w:rsidRPr="00540F7A">
        <w:rPr>
          <w:rFonts w:ascii="Times New Roman" w:hAnsi="Times New Roman" w:cs="Times New Roman"/>
          <w:sz w:val="24"/>
          <w:szCs w:val="24"/>
        </w:rPr>
        <w:tab/>
        <w:t>Ürün onarımından kaynaklanan önemli sağlık ve güvenlik risklerinin bulunmadığı durumlarda, işletmeci yükseltmeler veya onarımlar için temel bileşenlerin veya parçaların değiştirilmesi amacıyla ürünlerin tahribatsız bir şekilde sökülmesini sağlamak için basılı veya elektronik kopya veya video da dahil olmak üzere açık sökme ve onarım talimatları sağlar ve bunları ürünün kullanım ömrü boyunca kamuya açık hale getirir. Ürünün onarımı ile ilgili önemli güvenlik endişelerinin bulunduğu durumlarda, operatör bağımsız sertifikalı profesyonel tamircilere erişim sağlar. Operatörün web sitesi, profesyonel tamircilerin ilgili bilgilere erişim için kayıt olma veya bilgileri kamuya açık ücretsiz erişimli bir web sitesinde paylaşma sürecini belirtir.</w:t>
      </w:r>
    </w:p>
    <w:p w14:paraId="267ACB0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2.2.5.</w:t>
      </w:r>
      <w:r w:rsidRPr="00540F7A">
        <w:rPr>
          <w:rFonts w:ascii="Times New Roman" w:hAnsi="Times New Roman" w:cs="Times New Roman"/>
          <w:sz w:val="24"/>
          <w:szCs w:val="24"/>
        </w:rPr>
        <w:tab/>
        <w:t>Tüketici kullanımı için tasarlanmış elektrikli ve elektronik ekipmanlar için, faaliyetin işletmecisi en az 2 yıl boyunca ve Garanti Belgesi Yönetmeliği’nin gereklilikleri doğrultusunda hiçbir ek ücret ödemeden ticari garanti sağlar.</w:t>
      </w:r>
    </w:p>
    <w:p w14:paraId="4FCBC94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Yeniden kullanım ve yeniden üretim için tasarım</w:t>
      </w:r>
    </w:p>
    <w:p w14:paraId="57F5545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2.3.1.</w:t>
      </w:r>
      <w:r w:rsidRPr="00540F7A">
        <w:rPr>
          <w:rFonts w:ascii="Times New Roman" w:hAnsi="Times New Roman" w:cs="Times New Roman"/>
          <w:sz w:val="24"/>
          <w:szCs w:val="24"/>
        </w:rPr>
        <w:tab/>
        <w:t>Ürünlerin veri depolayabildiği ve verilerin şifrelendiği durumlarda, cihazı fabrika ayarlarına sıfırlayan ve şifreleme anahtarını varsayılan olarak silen bir yazılım işlevi gereklidir.</w:t>
      </w:r>
    </w:p>
    <w:p w14:paraId="79B0E27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2.3.2.</w:t>
      </w:r>
      <w:r w:rsidRPr="00540F7A">
        <w:rPr>
          <w:rFonts w:ascii="Times New Roman" w:hAnsi="Times New Roman" w:cs="Times New Roman"/>
          <w:sz w:val="24"/>
          <w:szCs w:val="24"/>
        </w:rPr>
        <w:tab/>
        <w:t>Ürünlerin depolanan verileri aktarabildiği durumlarda, depolanan veriler başka bir ürüne kolayca ve tam olarak aktarılabilir, böylece veri gizliliği ve verilerin gizliliği güvence altına alınır.</w:t>
      </w:r>
    </w:p>
    <w:p w14:paraId="11EC17A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Demontaja yönelik tasarım</w:t>
      </w:r>
    </w:p>
    <w:p w14:paraId="2953BB8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2.4.1.</w:t>
      </w:r>
      <w:r w:rsidRPr="00540F7A">
        <w:rPr>
          <w:rFonts w:ascii="Times New Roman" w:hAnsi="Times New Roman" w:cs="Times New Roman"/>
          <w:sz w:val="24"/>
          <w:szCs w:val="24"/>
        </w:rPr>
        <w:tab/>
        <w:t>Ürünün kullanım ömrü sonu yönetimine ilişkin bilgiler, ürünün kullanım ömrü boyunca kamuya açıktır. Piyasaya ilk kez sürülen her yeni ürün türü için, faaliyetin işletmecisi, ilgili kanal aracılığıyla yeniden kullanım ve arıtma, geri dönüşüm tesisleri için hazırlık yapan merkezlerle ilgili bilgileri ücretsiz olarak paylaşır. Söküm bilgileri, hedeflenen bileşene erişmek için gereken söküm adımlarının, araçların veya teknolojilerin sırasını içerir.</w:t>
      </w:r>
    </w:p>
    <w:p w14:paraId="0C4E18C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2.4.2.</w:t>
      </w:r>
      <w:r w:rsidRPr="00540F7A">
        <w:rPr>
          <w:rFonts w:ascii="Times New Roman" w:hAnsi="Times New Roman" w:cs="Times New Roman"/>
          <w:sz w:val="24"/>
          <w:szCs w:val="24"/>
        </w:rPr>
        <w:tab/>
        <w:t>Baskılı devre kartları, sabit disk sürücüleri (HDD'ler), elektrik motorları, sabit mıknatıslar, bataryalar, floresan tozlar veya ulusal mevzuatta yüksek kritik hammadde geri kazanım potansiyeline sahip olduğu belirlenen diğer bileşenleri içeren elektrikli ve elektronik ekipmanlar için, madde 2.4.1'de atıfta bulunulan ürünün kullanım ömrü sonu yönetimine ilişkin bilgiler, tipik olarak bileşenlerde bulunan kritik hammaddelerin bir göstergesini, bu bileşenlerin konumuna ilişkin bilgileri ve bunların ayrı olarak sökülmesi için gereken adımları içerir.</w:t>
      </w:r>
    </w:p>
    <w:p w14:paraId="2B19C2B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2.4.3.</w:t>
      </w:r>
      <w:r w:rsidRPr="00540F7A">
        <w:rPr>
          <w:rFonts w:ascii="Times New Roman" w:hAnsi="Times New Roman" w:cs="Times New Roman"/>
          <w:sz w:val="24"/>
          <w:szCs w:val="24"/>
        </w:rPr>
        <w:tab/>
        <w:t>Faaliyet, Kimyasalların Kaydı, Değerlendirilmesi, İzni ve Kısıtlanması Hakkında Yönetmelik kriterleri uyarınca Yüksek Önem Arz Eden Madde (SVHC) olarak tanımlanan maddeler ve Yüksek Önem Arz Eden Madde (SVHC) kriterlerini karşılayan maddeler hakkında aşağıdaki açıklamaya uyarak izleme bilgileri sağlar:</w:t>
      </w:r>
    </w:p>
    <w:p w14:paraId="164EDAD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Maddelere ilişkin ürün bilgileri kamuya açık olarak, çok yüksek önem arz eden tanımlanmış bir maddenin &gt; %0,1'ini (w/w) içeren ürünleri için SCIP veri tabanında veya şirket tarafından sağlanan belirli bir kamuya açık araçta mevcuttur.</w:t>
      </w:r>
    </w:p>
    <w:p w14:paraId="6A2D47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2.5.</w:t>
      </w:r>
      <w:r w:rsidRPr="00540F7A">
        <w:rPr>
          <w:rFonts w:ascii="Times New Roman" w:hAnsi="Times New Roman" w:cs="Times New Roman"/>
          <w:sz w:val="24"/>
          <w:szCs w:val="24"/>
        </w:rPr>
        <w:tab/>
        <w:t>Geri dönüştürülebilirlik için tasarım</w:t>
      </w:r>
    </w:p>
    <w:p w14:paraId="662020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üstün geri dönüştürülebilirliği kanıtlanmış ürünler üretmektedir. Geri dönüştürülebilirliğin değerlendirilmesi TS EN 45555:2020 veya TS EN 45555:2020'yi temel alan ürüne özel TS standartlarına dayanır. Ekonomik faaliyet aşağıdaki gerekliliklere uygundur:</w:t>
      </w:r>
    </w:p>
    <w:p w14:paraId="797E702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Tek polimer veya geri dönüştürülebilir polimer karışımları kullanılır,</w:t>
      </w:r>
    </w:p>
    <w:p w14:paraId="02A0746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Plastik muhafazalar, kalıplanmış veya yapıştırılmış metal içermez,</w:t>
      </w:r>
    </w:p>
    <w:p w14:paraId="609EB27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Birlikte geri dönüştürülemeyen malzemelere erişim kolaydır ve bu malzemeler ayrıştırılabilme özelliğine sahiptir,</w:t>
      </w:r>
    </w:p>
    <w:p w14:paraId="433257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Geri dönüştürülebilirliğin iyileştirilmesi sistemin dayanıklılığına zarar vermez,</w:t>
      </w:r>
    </w:p>
    <w:p w14:paraId="7D4659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Ürünün kirlilikten arındırma sırasında çıkarılacak maddeler, karışımlar ve bileşenler içeren kısımları, üretici tarafından sağlanan ayırma işaretleri gibi, kolaylıkla tanımlanabilir ve ürün üzerinde görülebilir,</w:t>
      </w:r>
    </w:p>
    <w:p w14:paraId="0EEAE18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Baskılı devre kartları, sabit disk sürücüleri (HDD'ler), elektrik motorları, kalıcı mıknatıslar, bataryalar, floresan tozlar veya ulusal mevzuatta yüksek kritik hammadde geri kazanım potansiyeline sahip olduğu belirlenen diğer bileşenlere erişim ve üründen çıkarma kolaydır,</w:t>
      </w:r>
    </w:p>
    <w:p w14:paraId="63DB65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Belirli dolgu maddeleri veya belirli alev geciktiriciler kullanan plastik gibi ürünlerin kullanım ömrü sonu işlemlerine yönelik referans senaryoya göre geri dönüştürülebilirliği azaltan parçalara erişim ve bu parçaların üründen çıkarılması kolaydır,</w:t>
      </w:r>
    </w:p>
    <w:p w14:paraId="72C01EC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w:t>
      </w:r>
      <w:r w:rsidRPr="00540F7A">
        <w:rPr>
          <w:rFonts w:ascii="Times New Roman" w:hAnsi="Times New Roman" w:cs="Times New Roman"/>
          <w:sz w:val="24"/>
          <w:szCs w:val="24"/>
        </w:rPr>
        <w:tab/>
        <w:t>Birleştirme, sabitleme veya sızdırmazlık teknikleri, belirtilen bileşenlerin güvenli ve kolayca çıkarılmasını engellemez.</w:t>
      </w:r>
    </w:p>
    <w:p w14:paraId="4F6992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w:t>
      </w:r>
      <w:r w:rsidRPr="00540F7A">
        <w:rPr>
          <w:rFonts w:ascii="Times New Roman" w:hAnsi="Times New Roman" w:cs="Times New Roman"/>
          <w:sz w:val="24"/>
          <w:szCs w:val="24"/>
        </w:rPr>
        <w:tab/>
        <w:t>Tehlikeli maddelerin proaktif ikamesi</w:t>
      </w:r>
    </w:p>
    <w:p w14:paraId="2029335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2.6.1.</w:t>
      </w:r>
      <w:r w:rsidRPr="00540F7A">
        <w:rPr>
          <w:rFonts w:ascii="Times New Roman" w:hAnsi="Times New Roman" w:cs="Times New Roman"/>
          <w:sz w:val="24"/>
          <w:szCs w:val="24"/>
        </w:rPr>
        <w:tab/>
        <w:t>Ekonomik faaliyet, tehlikeli maddelerin proaktif ikamesini gösteren ürünler üretmektedir.</w:t>
      </w:r>
    </w:p>
    <w:p w14:paraId="67A2BEC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2.6.2.</w:t>
      </w:r>
      <w:r w:rsidRPr="00540F7A">
        <w:rPr>
          <w:rFonts w:ascii="Times New Roman" w:hAnsi="Times New Roman" w:cs="Times New Roman"/>
          <w:sz w:val="24"/>
          <w:szCs w:val="24"/>
        </w:rPr>
        <w:tab/>
        <w:t>Tehlikeli Madde Kısıtlamalarına İlişkin Muafiyetler aşağıdaki durumlarla sınırlıdır:</w:t>
      </w:r>
    </w:p>
    <w:p w14:paraId="697DF1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Yüksek erime sıcaklığına sahip lehimlerdeki kurşun,</w:t>
      </w:r>
    </w:p>
    <w:p w14:paraId="1FA1A6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Cam veya seramik içinde kurşun içeren elektrikli ve elektronik bileşenler.</w:t>
      </w:r>
    </w:p>
    <w:p w14:paraId="178B9F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2.6.3.</w:t>
      </w:r>
      <w:r w:rsidRPr="00540F7A">
        <w:rPr>
          <w:rFonts w:ascii="Times New Roman" w:hAnsi="Times New Roman" w:cs="Times New Roman"/>
          <w:sz w:val="24"/>
          <w:szCs w:val="24"/>
        </w:rPr>
        <w:tab/>
        <w:t>Aşağıdaki tabloda belirtilen tehlikeli maddeler, belirtilen alt montajlara ve bileşen parçalarına belirtilen konsantrasyon sınırında veya üzerinde girmez veya bu parçalarda oluşmaz.</w:t>
      </w:r>
    </w:p>
    <w:p w14:paraId="626AB166" w14:textId="77777777" w:rsidR="001A4B78" w:rsidRPr="00540F7A" w:rsidRDefault="001A4B78" w:rsidP="00643732">
      <w:pPr>
        <w:spacing w:after="0" w:line="360" w:lineRule="auto"/>
        <w:jc w:val="both"/>
        <w:rPr>
          <w:rFonts w:ascii="Times New Roman" w:hAnsi="Times New Roman" w:cs="Times New Roman"/>
          <w:sz w:val="24"/>
          <w:szCs w:val="24"/>
        </w:rPr>
      </w:pPr>
    </w:p>
    <w:tbl>
      <w:tblPr>
        <w:tblStyle w:val="TabloKlavuzu1"/>
        <w:tblW w:w="0" w:type="auto"/>
        <w:tblLook w:val="04A0" w:firstRow="1" w:lastRow="0" w:firstColumn="1" w:lastColumn="0" w:noHBand="0" w:noVBand="1"/>
      </w:tblPr>
      <w:tblGrid>
        <w:gridCol w:w="1696"/>
        <w:gridCol w:w="5371"/>
        <w:gridCol w:w="1995"/>
      </w:tblGrid>
      <w:tr w:rsidR="001A4B78" w:rsidRPr="00540F7A" w14:paraId="327C192D" w14:textId="77777777" w:rsidTr="00643732">
        <w:tc>
          <w:tcPr>
            <w:tcW w:w="1696" w:type="dxa"/>
            <w:vAlign w:val="center"/>
          </w:tcPr>
          <w:p w14:paraId="322475E4"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Madde grubu</w:t>
            </w:r>
          </w:p>
        </w:tc>
        <w:tc>
          <w:tcPr>
            <w:tcW w:w="5371" w:type="dxa"/>
            <w:vAlign w:val="center"/>
          </w:tcPr>
          <w:p w14:paraId="3BCB6B85"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Kısıtlama kapsamı</w:t>
            </w:r>
          </w:p>
        </w:tc>
        <w:tc>
          <w:tcPr>
            <w:tcW w:w="1995" w:type="dxa"/>
            <w:vAlign w:val="center"/>
          </w:tcPr>
          <w:p w14:paraId="05E88FEE"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Konsantrasyon limitleri</w:t>
            </w:r>
          </w:p>
          <w:p w14:paraId="45E6634B" w14:textId="77777777" w:rsidR="001A4B78" w:rsidRPr="00540F7A" w:rsidRDefault="001A4B78" w:rsidP="00643732">
            <w:pPr>
              <w:spacing w:line="360" w:lineRule="auto"/>
              <w:jc w:val="center"/>
              <w:rPr>
                <w:rFonts w:ascii="Times New Roman" w:hAnsi="Times New Roman" w:cs="Times New Roman"/>
                <w:sz w:val="24"/>
                <w:szCs w:val="24"/>
              </w:rPr>
            </w:pPr>
            <w:r w:rsidRPr="00540F7A">
              <w:rPr>
                <w:rFonts w:ascii="Times New Roman" w:hAnsi="Times New Roman" w:cs="Times New Roman"/>
                <w:sz w:val="24"/>
                <w:szCs w:val="24"/>
              </w:rPr>
              <w:t>(uygun olduğu yerde)</w:t>
            </w:r>
          </w:p>
        </w:tc>
      </w:tr>
      <w:tr w:rsidR="001A4B78" w:rsidRPr="00540F7A" w14:paraId="560B757A" w14:textId="77777777" w:rsidTr="00643732">
        <w:tc>
          <w:tcPr>
            <w:tcW w:w="1696" w:type="dxa"/>
          </w:tcPr>
          <w:p w14:paraId="5DDEA086"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i) Polimer</w:t>
            </w:r>
          </w:p>
          <w:p w14:paraId="40C111F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stabilizatörler,</w:t>
            </w:r>
          </w:p>
          <w:p w14:paraId="49DB100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renklendiriciler ve</w:t>
            </w:r>
          </w:p>
          <w:p w14:paraId="74032B4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w:t>
            </w:r>
          </w:p>
        </w:tc>
        <w:tc>
          <w:tcPr>
            <w:tcW w:w="5371" w:type="dxa"/>
          </w:tcPr>
          <w:p w14:paraId="389FD58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Aşağıdaki organotin stabilizatör bileşikleri harici kablolarda mevcut değildir:</w:t>
            </w:r>
          </w:p>
          <w:p w14:paraId="66CF5F6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oksit</w:t>
            </w:r>
          </w:p>
          <w:p w14:paraId="3C8BD79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diasetat</w:t>
            </w:r>
          </w:p>
          <w:p w14:paraId="5BD9DE1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dilaurat</w:t>
            </w:r>
          </w:p>
          <w:p w14:paraId="502B1C2F"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Dibütiltin maleat</w:t>
            </w:r>
          </w:p>
          <w:p w14:paraId="20E5178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Dioktil kalay oksit</w:t>
            </w:r>
          </w:p>
          <w:p w14:paraId="0FC3A74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Dioktil kalay dilaurat</w:t>
            </w:r>
          </w:p>
          <w:p w14:paraId="5FF5FCF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Dış muhafazalar aşağıdaki renklendiricileri içermez:</w:t>
            </w:r>
          </w:p>
          <w:p w14:paraId="7AF6F20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Kanserojen aril aminlere ayrışabilir azo boyalar veya Uluslararası Elektroteknik Komisyonu (IEC) 62474 beyan edilebilir maddeler listesindeki renklendirici bileşiklerde dahildir.</w:t>
            </w:r>
          </w:p>
        </w:tc>
        <w:tc>
          <w:tcPr>
            <w:tcW w:w="1995" w:type="dxa"/>
          </w:tcPr>
          <w:p w14:paraId="6EAF4C3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r w:rsidR="001A4B78" w:rsidRPr="00540F7A" w14:paraId="262F90CF" w14:textId="77777777" w:rsidTr="00643732">
        <w:tc>
          <w:tcPr>
            <w:tcW w:w="1696" w:type="dxa"/>
          </w:tcPr>
          <w:p w14:paraId="10A6BCA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ii) Polimer</w:t>
            </w:r>
          </w:p>
          <w:p w14:paraId="679F819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stabilizatörler,</w:t>
            </w:r>
          </w:p>
          <w:p w14:paraId="6D3B8FE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renklendiriciler ve</w:t>
            </w:r>
          </w:p>
          <w:p w14:paraId="210BF85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w:t>
            </w:r>
          </w:p>
        </w:tc>
        <w:tc>
          <w:tcPr>
            <w:tcW w:w="5371" w:type="dxa"/>
          </w:tcPr>
          <w:p w14:paraId="63430BA1"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Polisiklik Aromatik Hidrokarbonlar (PAH'lar), herhangi bir dış plastik veya insan yapımı kauçuk yüzeyde tek tek ve toplam konsantrasyon limitlerine eşit veya daha yüksek konsantrasyonlarda mevcut değildir.</w:t>
            </w:r>
          </w:p>
          <w:p w14:paraId="1E21FA2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Aşağıdaki PAH'ların varlığı ve konsantrasyonu doğrulanmıştır, ayrıca kısıtlanmıştır:</w:t>
            </w:r>
          </w:p>
          <w:p w14:paraId="18867BC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Benzo[a]piren Benzo[e]piren Benzo[a]antrasen</w:t>
            </w:r>
          </w:p>
          <w:p w14:paraId="7A46E09F"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Chrysen </w:t>
            </w:r>
          </w:p>
          <w:p w14:paraId="0C242C7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Benzo[b]fluoranthene Benzo[j]fluoranthene Benzo[k]fluoranthene Dibenzo[a,h]anthracene</w:t>
            </w:r>
          </w:p>
          <w:p w14:paraId="62CAE96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Kısıtlamaya tabi ilave PAH'lar:</w:t>
            </w:r>
          </w:p>
          <w:p w14:paraId="1D69379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Acenaphthene </w:t>
            </w:r>
          </w:p>
          <w:p w14:paraId="68874D09"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Acenaphthylene </w:t>
            </w:r>
          </w:p>
          <w:p w14:paraId="29A34BA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Anthracene </w:t>
            </w:r>
          </w:p>
          <w:p w14:paraId="789A296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Benzo[ghi]perylene Fluoranthene Fluorene</w:t>
            </w:r>
          </w:p>
          <w:p w14:paraId="4D32FED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İndeno[1,2,3-cd]piren </w:t>
            </w:r>
          </w:p>
          <w:p w14:paraId="3866DDAA"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Naftalin </w:t>
            </w:r>
          </w:p>
          <w:p w14:paraId="5D5283A5"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Fenantren</w:t>
            </w:r>
          </w:p>
          <w:p w14:paraId="4191365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Piren</w:t>
            </w:r>
          </w:p>
        </w:tc>
        <w:tc>
          <w:tcPr>
            <w:tcW w:w="1995" w:type="dxa"/>
          </w:tcPr>
          <w:p w14:paraId="7ADDB869"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Kısıtlanan PAH'lar için bireysel konsantrasyon sınırları 1 mg/kg'dır.</w:t>
            </w:r>
          </w:p>
          <w:p w14:paraId="26F87F12"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Listelenen 18 PAH için toplam konsantrasyon limiti 10 mg/kg'dan fazla değildir.</w:t>
            </w:r>
          </w:p>
        </w:tc>
      </w:tr>
      <w:tr w:rsidR="001A4B78" w:rsidRPr="00540F7A" w14:paraId="2E3FEBFB" w14:textId="77777777" w:rsidTr="00643732">
        <w:tc>
          <w:tcPr>
            <w:tcW w:w="1696" w:type="dxa"/>
          </w:tcPr>
          <w:p w14:paraId="09D322A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iii) Biyosidal ürünler</w:t>
            </w:r>
          </w:p>
        </w:tc>
        <w:tc>
          <w:tcPr>
            <w:tcW w:w="5371" w:type="dxa"/>
          </w:tcPr>
          <w:p w14:paraId="03E619A6"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Anti-bakteriyel işlev sağlaması amaçlanan biyosidal ürünler.</w:t>
            </w:r>
          </w:p>
          <w:p w14:paraId="2D729DC4"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Sağlık sektörü için ve hastanelerde satılan malzemeler için derogasyon uygulamaları.</w:t>
            </w:r>
            <w:r w:rsidRPr="00540F7A">
              <w:rPr>
                <w:rFonts w:ascii="Times New Roman" w:hAnsi="Times New Roman" w:cs="Times New Roman"/>
                <w:sz w:val="24"/>
                <w:szCs w:val="24"/>
              </w:rPr>
              <w:tab/>
            </w:r>
          </w:p>
        </w:tc>
        <w:tc>
          <w:tcPr>
            <w:tcW w:w="1995" w:type="dxa"/>
          </w:tcPr>
          <w:p w14:paraId="211B4557"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r w:rsidR="001A4B78" w:rsidRPr="00540F7A" w14:paraId="2825AD13" w14:textId="77777777" w:rsidTr="00643732">
        <w:tc>
          <w:tcPr>
            <w:tcW w:w="1696" w:type="dxa"/>
          </w:tcPr>
          <w:p w14:paraId="654CB9B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v) Cam maddelerin inceltilmesi</w:t>
            </w:r>
          </w:p>
        </w:tc>
        <w:tc>
          <w:tcPr>
            <w:tcW w:w="5371" w:type="dxa"/>
          </w:tcPr>
          <w:p w14:paraId="4B7CE6B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Arsenik ve bileşikleri, LCD ekran ünitesi camı ve ekran kapak camı üretiminde kullanılmamaktadır.</w:t>
            </w:r>
          </w:p>
        </w:tc>
        <w:tc>
          <w:tcPr>
            <w:tcW w:w="1995" w:type="dxa"/>
          </w:tcPr>
          <w:p w14:paraId="11ACAAEB"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0,0050% w/w</w:t>
            </w:r>
          </w:p>
        </w:tc>
      </w:tr>
      <w:tr w:rsidR="001A4B78" w:rsidRPr="00540F7A" w14:paraId="20DD1E9F" w14:textId="77777777" w:rsidTr="00643732">
        <w:tc>
          <w:tcPr>
            <w:tcW w:w="1696" w:type="dxa"/>
          </w:tcPr>
          <w:p w14:paraId="486D721E"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vi) Klor bazlı plastikler </w:t>
            </w:r>
          </w:p>
        </w:tc>
        <w:tc>
          <w:tcPr>
            <w:tcW w:w="5371" w:type="dxa"/>
          </w:tcPr>
          <w:p w14:paraId="29BFB5ED"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Plastik parçaların &gt;25g  klorlu polimer içermez. </w:t>
            </w:r>
          </w:p>
          <w:p w14:paraId="3AB31473"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Not: Bu özel alt gereksinim için, plastik kablo muhafazası 'plastik parça' olarak kabul edilmez.</w:t>
            </w:r>
          </w:p>
        </w:tc>
        <w:tc>
          <w:tcPr>
            <w:tcW w:w="1995" w:type="dxa"/>
          </w:tcPr>
          <w:p w14:paraId="032440F8" w14:textId="77777777" w:rsidR="001A4B78" w:rsidRPr="00540F7A" w:rsidRDefault="001A4B78" w:rsidP="00643732">
            <w:pPr>
              <w:spacing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tc>
      </w:tr>
    </w:tbl>
    <w:p w14:paraId="5DEC79E7" w14:textId="77777777" w:rsidR="001A4B78" w:rsidRPr="00540F7A" w:rsidRDefault="001A4B78" w:rsidP="00643732">
      <w:pPr>
        <w:spacing w:after="0" w:line="360" w:lineRule="auto"/>
        <w:jc w:val="both"/>
        <w:rPr>
          <w:rFonts w:ascii="Times New Roman" w:hAnsi="Times New Roman" w:cs="Times New Roman"/>
          <w:sz w:val="24"/>
          <w:szCs w:val="24"/>
        </w:rPr>
      </w:pPr>
    </w:p>
    <w:p w14:paraId="540D6F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2.6.4.</w:t>
      </w:r>
      <w:r w:rsidRPr="00540F7A">
        <w:rPr>
          <w:rFonts w:ascii="Times New Roman" w:hAnsi="Times New Roman" w:cs="Times New Roman"/>
          <w:sz w:val="24"/>
          <w:szCs w:val="24"/>
        </w:rPr>
        <w:tab/>
        <w:t>Ürünler, tüm bileşenleri için mevcut standartlarda belirtilen ölçüm doğrultusunda tespit edilebilecek sınırların ötesinde halojen içermez: kablolar (TS EN IEC 60754- 3), plastik parçalar (TS EN IEC 63355), elektronik bileşenler (TS EN 61249-2-21), sarf malzemeleri (TS EN IEC 61249-2-21).</w:t>
      </w:r>
    </w:p>
    <w:p w14:paraId="228DBA9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2.6.5.</w:t>
      </w:r>
      <w:r w:rsidRPr="00540F7A">
        <w:rPr>
          <w:rFonts w:ascii="Times New Roman" w:hAnsi="Times New Roman" w:cs="Times New Roman"/>
          <w:sz w:val="24"/>
          <w:szCs w:val="24"/>
        </w:rPr>
        <w:tab/>
        <w:t>Ürünler flor gazı içermez.</w:t>
      </w:r>
    </w:p>
    <w:p w14:paraId="323BF4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2.6.6.</w:t>
      </w:r>
      <w:r w:rsidRPr="00540F7A">
        <w:rPr>
          <w:rFonts w:ascii="Times New Roman" w:hAnsi="Times New Roman" w:cs="Times New Roman"/>
          <w:sz w:val="24"/>
          <w:szCs w:val="24"/>
        </w:rPr>
        <w:tab/>
        <w:t>Tetrabromobisfenol A (TBBPA) kullanımına sadece Baskılı Devre Kartları için reaktif bileşen olarak izin verilir.</w:t>
      </w:r>
    </w:p>
    <w:p w14:paraId="411F64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w:t>
      </w:r>
      <w:r w:rsidRPr="00540F7A">
        <w:rPr>
          <w:rFonts w:ascii="Times New Roman" w:hAnsi="Times New Roman" w:cs="Times New Roman"/>
          <w:sz w:val="24"/>
          <w:szCs w:val="24"/>
        </w:rPr>
        <w:tab/>
        <w:t>Müşterilere bilgi:</w:t>
      </w:r>
    </w:p>
    <w:p w14:paraId="6C5053F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2.7.1.</w:t>
      </w:r>
      <w:r w:rsidRPr="00540F7A">
        <w:rPr>
          <w:rFonts w:ascii="Times New Roman" w:hAnsi="Times New Roman" w:cs="Times New Roman"/>
          <w:sz w:val="24"/>
          <w:szCs w:val="24"/>
        </w:rPr>
        <w:tab/>
        <w:t>İşletmeci, çevresel faydaları, özellikle de ürünün farklı modlarıyla ilişkili ürünlerin kullanım ömrünün uzatılması gibi çevresel faydaları göz önünde bulundurarak ürünü kullanma seçenekleri hakkında müşterilere bilgi sağlar.</w:t>
      </w:r>
    </w:p>
    <w:p w14:paraId="60B159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2.7.2.</w:t>
      </w:r>
      <w:r w:rsidRPr="00540F7A">
        <w:rPr>
          <w:rFonts w:ascii="Times New Roman" w:hAnsi="Times New Roman" w:cs="Times New Roman"/>
          <w:sz w:val="24"/>
          <w:szCs w:val="24"/>
        </w:rPr>
        <w:tab/>
        <w:t>İşletmeci, ürün için geri alım ve geri satım seçenekleri, Atık Elektrikli ve Elektronik Ekipmanlar (AEEE) için ayrı toplama, toplama noktaları ve yeniden kullanım seçenekleri hakkında müşterilere bilgi sağlar. Ayrıca, AEEE’lerin içinde bulunan atık taşınabilir piller için, ayrı toplama ve toplama noktaları hakkında bilgi verilir.</w:t>
      </w:r>
    </w:p>
    <w:p w14:paraId="0EC68DE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2.7.3.</w:t>
      </w:r>
      <w:r w:rsidRPr="00540F7A">
        <w:rPr>
          <w:rFonts w:ascii="Times New Roman" w:hAnsi="Times New Roman" w:cs="Times New Roman"/>
          <w:sz w:val="24"/>
          <w:szCs w:val="24"/>
        </w:rPr>
        <w:tab/>
        <w:t>İşletmeci, ürünü AEEE için Atık Elektrikli ve Elektronik Eşyaların Yönetimi Hakkında Yönetmelik’te ortaya konulduğu şekilde ayrı toplamayı gösteren sembolle uygun şekilde işaretler. İşletmeci, ürünün çevreye zarar vermeyecek şekilde toplanması, işlenmesi ve bertaraf edilmesine ilişkin maliyetler hakkında tüketiciye ilgili bilgileri sağlar.</w:t>
      </w:r>
      <w:r w:rsidRPr="00540F7A">
        <w:rPr>
          <w:rFonts w:ascii="Times New Roman" w:hAnsi="Times New Roman" w:cs="Times New Roman"/>
          <w:sz w:val="24"/>
          <w:szCs w:val="24"/>
        </w:rPr>
        <w:tab/>
      </w:r>
    </w:p>
    <w:p w14:paraId="723EE2E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w:t>
      </w:r>
      <w:r w:rsidRPr="00540F7A">
        <w:rPr>
          <w:rFonts w:ascii="Times New Roman" w:hAnsi="Times New Roman" w:cs="Times New Roman"/>
          <w:sz w:val="24"/>
          <w:szCs w:val="24"/>
        </w:rPr>
        <w:tab/>
        <w:t>Üretici sorumluluğu:</w:t>
      </w:r>
    </w:p>
    <w:p w14:paraId="7192DD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2.8.1.</w:t>
      </w:r>
      <w:r w:rsidRPr="00540F7A">
        <w:rPr>
          <w:rFonts w:ascii="Times New Roman" w:hAnsi="Times New Roman" w:cs="Times New Roman"/>
          <w:sz w:val="24"/>
          <w:szCs w:val="24"/>
        </w:rPr>
        <w:tab/>
        <w:t>İşletmeci, elektrikli ve elektronik ekipmanı piyasaya sürerken, genişletilmiş üretici sorumluluğu programı oluşturur.</w:t>
      </w:r>
    </w:p>
    <w:p w14:paraId="2A4D482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2.8.2.</w:t>
      </w:r>
      <w:r w:rsidRPr="00540F7A">
        <w:rPr>
          <w:rFonts w:ascii="Times New Roman" w:hAnsi="Times New Roman" w:cs="Times New Roman"/>
          <w:sz w:val="24"/>
          <w:szCs w:val="24"/>
        </w:rPr>
        <w:tab/>
        <w:t>Taşınabilir piller için üretici, ulusal atık pil toplama sistemi ile entegre olacak ve toplama noktalarını da içeren, atık taşınabilir pil geri alma ve toplama sistemlerini kurar.</w:t>
      </w:r>
    </w:p>
    <w:p w14:paraId="71D4B6FC" w14:textId="77777777" w:rsidR="001A4B78" w:rsidRPr="00540F7A" w:rsidRDefault="001A4B78" w:rsidP="00643732">
      <w:pPr>
        <w:spacing w:after="0" w:line="360" w:lineRule="auto"/>
        <w:jc w:val="both"/>
        <w:rPr>
          <w:rFonts w:ascii="Times New Roman" w:hAnsi="Times New Roman" w:cs="Times New Roman"/>
          <w:sz w:val="24"/>
          <w:szCs w:val="24"/>
        </w:rPr>
      </w:pPr>
    </w:p>
    <w:p w14:paraId="087CC6B4" w14:textId="00C4E657"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35DFA34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Üretilen ürün soğutucu akışkanlar içeriyorsa, Florlu Sera Gazlarına İlişkin Yönetmelikte belirtilen küresel ısınma potansiyeli performansına uygundur.</w:t>
      </w:r>
    </w:p>
    <w:p w14:paraId="5F86F9D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Sülfür hekzaflorür (SF6) içeren ürünler üretmemektedir.</w:t>
      </w:r>
    </w:p>
    <w:p w14:paraId="582B5EE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Uygulanabilir olduğu durumlarda, üretilen ürün enerji verimliliğinin üçüncü önemli nüfuslu sınıfından daha düşük puan almaz.</w:t>
      </w:r>
    </w:p>
    <w:p w14:paraId="12E5C8A6" w14:textId="77777777" w:rsidR="001A4B78" w:rsidRPr="00540F7A" w:rsidRDefault="001A4B78" w:rsidP="00643732">
      <w:pPr>
        <w:spacing w:after="0" w:line="360" w:lineRule="auto"/>
        <w:jc w:val="both"/>
        <w:rPr>
          <w:rFonts w:ascii="Times New Roman" w:hAnsi="Times New Roman" w:cs="Times New Roman"/>
          <w:sz w:val="24"/>
          <w:szCs w:val="24"/>
        </w:rPr>
      </w:pPr>
    </w:p>
    <w:p w14:paraId="144F494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0BAA20D"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52E79939"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19EE0B0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C29036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2C743852" w14:textId="77777777" w:rsidR="001A4B78" w:rsidRPr="00540F7A" w:rsidRDefault="001A4B78" w:rsidP="00643732">
      <w:pPr>
        <w:spacing w:after="0" w:line="360" w:lineRule="auto"/>
        <w:jc w:val="both"/>
        <w:rPr>
          <w:rFonts w:ascii="Times New Roman" w:hAnsi="Times New Roman" w:cs="Times New Roman"/>
          <w:sz w:val="24"/>
          <w:szCs w:val="24"/>
        </w:rPr>
      </w:pPr>
    </w:p>
    <w:p w14:paraId="01A17A9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AE862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029B0D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Bataryalar, Atık Pil ve Akümülatörlerin Kontrolü Yönetmeliğinde yer alan bataryalardaki zararlı maddelerin kullanımının kısıtlanması da dahil olmak üzere sürdürülebilirlik kurallarına uygundur.</w:t>
      </w:r>
    </w:p>
    <w:p w14:paraId="4A711668" w14:textId="77777777" w:rsidR="001A4B78" w:rsidRPr="00540F7A" w:rsidRDefault="001A4B78" w:rsidP="00643732">
      <w:pPr>
        <w:spacing w:after="0" w:line="360" w:lineRule="auto"/>
        <w:jc w:val="both"/>
        <w:rPr>
          <w:rFonts w:ascii="Times New Roman" w:hAnsi="Times New Roman" w:cs="Times New Roman"/>
          <w:b/>
          <w:sz w:val="24"/>
          <w:szCs w:val="24"/>
        </w:rPr>
      </w:pPr>
    </w:p>
    <w:p w14:paraId="6F75791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8B47A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ED0F005" w14:textId="77777777" w:rsidR="001A4B78" w:rsidRPr="00540F7A" w:rsidRDefault="001A4B78" w:rsidP="00643732">
      <w:pPr>
        <w:spacing w:after="0" w:line="360" w:lineRule="auto"/>
        <w:jc w:val="both"/>
        <w:rPr>
          <w:rFonts w:ascii="Times New Roman" w:hAnsi="Times New Roman" w:cs="Times New Roman"/>
          <w:sz w:val="24"/>
          <w:szCs w:val="24"/>
        </w:rPr>
      </w:pPr>
    </w:p>
    <w:p w14:paraId="0094A385" w14:textId="77777777" w:rsidR="001A4B78" w:rsidRPr="00540F7A" w:rsidRDefault="001A4B78" w:rsidP="001A4B78">
      <w:pPr>
        <w:pStyle w:val="Balk1"/>
        <w:numPr>
          <w:ilvl w:val="0"/>
          <w:numId w:val="8"/>
        </w:numPr>
      </w:pPr>
      <w:r w:rsidRPr="00540F7A">
        <w:t>SU TEMİNİ, KANALİZASYON, ATIK YÖNETİMİ VE İYİLEŞTİRME FAALİYETLERİ</w:t>
      </w:r>
    </w:p>
    <w:p w14:paraId="6151E587" w14:textId="77777777" w:rsidR="001A4B78" w:rsidRPr="00540F7A" w:rsidRDefault="001A4B78" w:rsidP="00643732">
      <w:pPr>
        <w:spacing w:after="0" w:line="360" w:lineRule="auto"/>
        <w:jc w:val="both"/>
        <w:rPr>
          <w:rFonts w:ascii="Times New Roman" w:hAnsi="Times New Roman" w:cs="Times New Roman"/>
          <w:sz w:val="24"/>
          <w:szCs w:val="24"/>
        </w:rPr>
      </w:pPr>
    </w:p>
    <w:p w14:paraId="1DDF5F70" w14:textId="77777777" w:rsidR="001A4B78" w:rsidRPr="00540F7A" w:rsidRDefault="001A4B78" w:rsidP="001A4B78">
      <w:pPr>
        <w:pStyle w:val="Balk2"/>
        <w:numPr>
          <w:ilvl w:val="1"/>
          <w:numId w:val="8"/>
        </w:numPr>
        <w:spacing w:before="0" w:line="360" w:lineRule="auto"/>
        <w:jc w:val="both"/>
      </w:pPr>
      <w:r w:rsidRPr="00540F7A">
        <w:t>Atık Sudan Fosfor Geri Kazanımı</w:t>
      </w:r>
    </w:p>
    <w:p w14:paraId="1D5D00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Kentsel atık su arıtma tesislerinden (AAT) (sulu faz ve çamur) ve arıtma çamurunun termal oksidasyonundan (yani yakılmasından) sonra malzemelerden (yani küllerden) fosfor geri kazanımı için tesislerin inşası, iyileştirilmesi, işletilmesi ve yenilenmesi. Ekonomik faaliyet, atık su arıtma veya yakma tesisleri gibi önceki adımları değil, yalnızca fosfor geri kazanımını mümkün kılan tesis ve süreçleri içerir.</w:t>
      </w:r>
    </w:p>
    <w:p w14:paraId="13DB1E40" w14:textId="77777777" w:rsidR="001A4B78" w:rsidRPr="00540F7A" w:rsidRDefault="001A4B78" w:rsidP="00643732">
      <w:pPr>
        <w:spacing w:after="0" w:line="360" w:lineRule="auto"/>
        <w:jc w:val="both"/>
        <w:rPr>
          <w:rFonts w:ascii="Times New Roman" w:hAnsi="Times New Roman" w:cs="Times New Roman"/>
          <w:sz w:val="24"/>
          <w:szCs w:val="24"/>
        </w:rPr>
      </w:pPr>
    </w:p>
    <w:p w14:paraId="582447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E37.00, E38.32 ve F42.99 başta olmak üzere çeşitli NACE kodlarıyla ilişkilendirilebilir.</w:t>
      </w:r>
    </w:p>
    <w:p w14:paraId="02D51A0F" w14:textId="77777777" w:rsidR="001A4B78" w:rsidRPr="00540F7A" w:rsidRDefault="001A4B78" w:rsidP="00643732">
      <w:pPr>
        <w:spacing w:after="0" w:line="360" w:lineRule="auto"/>
        <w:jc w:val="both"/>
        <w:rPr>
          <w:rFonts w:ascii="Times New Roman" w:hAnsi="Times New Roman" w:cs="Times New Roman"/>
          <w:sz w:val="24"/>
          <w:szCs w:val="24"/>
        </w:rPr>
      </w:pPr>
    </w:p>
    <w:p w14:paraId="445575C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D946CA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6219EC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 su arıtma tesisinde entegre edilen ve tipik olarak strüvit-magnezyum amonyum fosfat (NH4MgPO4∙6H2O) gibi fosfor tuzlarını kapsayan proses için, fosfor geri kazanım prosesi gelen fosfor yükünün en az %15'ini geri kazanır. Bu eşiğin hesaplanmasında sadece struvit gibi hasat edilen malzeme dikkate alınır.</w:t>
      </w:r>
    </w:p>
    <w:p w14:paraId="178D52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Kimyasal fosfor geri kazanımı ile arıtma çamuru termal oksidasyonundan sonra veya termo kimyasal fosfor geri kazanımı ile arıtma çamuru termal oksidasyonundan sonra aşağı akış geri kazanımı için proses, arıtma çamuru külü gibi ilgili girdi malzemesinden gelen fosfor yükünün en az %80'ini geri kazanır.</w:t>
      </w:r>
    </w:p>
    <w:p w14:paraId="239555A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Sistemden çıkarılan fosfor ulusal gübre mevzuatına uygun bir gübreleme ürününde bileşen malzeme olarak ya da geri kazanılan fosforun ilgili yönetmeliklere uygun olarak belirtilen işlevleri yerine getirdiği başka bir uygulama alanında kullanılır.</w:t>
      </w:r>
    </w:p>
    <w:p w14:paraId="33036C9D" w14:textId="77777777" w:rsidR="001A4B78" w:rsidRPr="00540F7A" w:rsidRDefault="001A4B78" w:rsidP="00643732">
      <w:pPr>
        <w:spacing w:after="0" w:line="360" w:lineRule="auto"/>
        <w:jc w:val="both"/>
        <w:rPr>
          <w:rFonts w:ascii="Times New Roman" w:hAnsi="Times New Roman" w:cs="Times New Roman"/>
          <w:sz w:val="24"/>
        </w:rPr>
      </w:pPr>
    </w:p>
    <w:p w14:paraId="256A9C6D" w14:textId="572BFE52"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5FFCF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1D49D68" w14:textId="77777777" w:rsidR="001A4B78" w:rsidRPr="00540F7A" w:rsidRDefault="001A4B78" w:rsidP="00643732">
      <w:pPr>
        <w:spacing w:after="0" w:line="360" w:lineRule="auto"/>
        <w:jc w:val="both"/>
        <w:rPr>
          <w:rFonts w:ascii="Times New Roman" w:hAnsi="Times New Roman" w:cs="Times New Roman"/>
          <w:sz w:val="24"/>
          <w:szCs w:val="24"/>
        </w:rPr>
      </w:pPr>
    </w:p>
    <w:p w14:paraId="14A76AC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75B775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1A1E1EF2" w14:textId="77777777" w:rsidR="001A4B78" w:rsidRPr="00540F7A" w:rsidRDefault="001A4B78" w:rsidP="00643732">
      <w:pPr>
        <w:spacing w:after="0" w:line="360" w:lineRule="auto"/>
        <w:jc w:val="both"/>
        <w:rPr>
          <w:rFonts w:ascii="Times New Roman" w:hAnsi="Times New Roman" w:cs="Times New Roman"/>
          <w:sz w:val="24"/>
          <w:szCs w:val="24"/>
        </w:rPr>
      </w:pPr>
    </w:p>
    <w:p w14:paraId="1095D93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FBA1E3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2270A84" w14:textId="77777777" w:rsidR="001A4B78" w:rsidRPr="00540F7A" w:rsidRDefault="001A4B78" w:rsidP="00643732">
      <w:pPr>
        <w:spacing w:after="0" w:line="360" w:lineRule="auto"/>
        <w:jc w:val="both"/>
        <w:rPr>
          <w:rFonts w:ascii="Times New Roman" w:hAnsi="Times New Roman" w:cs="Times New Roman"/>
          <w:sz w:val="24"/>
          <w:szCs w:val="24"/>
        </w:rPr>
      </w:pPr>
    </w:p>
    <w:p w14:paraId="2ECB23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2122CA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Fosfor pentoksit (P2O5) için bir kütle dengesi ve üretilen emisyonların ve atık akışlarının kimliği ve miktarıyla ilgili temel çevresel parametreler dahil olmak üzere temel performans parametreleri izlenir.</w:t>
      </w:r>
    </w:p>
    <w:p w14:paraId="4E48CED3" w14:textId="77777777" w:rsidR="001A4B78" w:rsidRPr="00540F7A" w:rsidRDefault="001A4B78" w:rsidP="00643732">
      <w:pPr>
        <w:spacing w:after="0" w:line="360" w:lineRule="auto"/>
        <w:jc w:val="both"/>
        <w:rPr>
          <w:rFonts w:ascii="Times New Roman" w:hAnsi="Times New Roman" w:cs="Times New Roman"/>
          <w:sz w:val="24"/>
          <w:szCs w:val="24"/>
        </w:rPr>
      </w:pPr>
    </w:p>
    <w:p w14:paraId="5A3356A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E905B5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30D49E4" w14:textId="77777777" w:rsidR="001A4B78" w:rsidRPr="00540F7A" w:rsidRDefault="001A4B78" w:rsidP="00643732">
      <w:pPr>
        <w:spacing w:after="0" w:line="360" w:lineRule="auto"/>
        <w:jc w:val="both"/>
        <w:rPr>
          <w:rFonts w:ascii="Times New Roman" w:hAnsi="Times New Roman" w:cs="Times New Roman"/>
          <w:sz w:val="24"/>
        </w:rPr>
      </w:pPr>
    </w:p>
    <w:p w14:paraId="2FD85A50" w14:textId="77777777" w:rsidR="001A4B78" w:rsidRPr="00540F7A" w:rsidRDefault="001A4B78" w:rsidP="001A4B78">
      <w:pPr>
        <w:pStyle w:val="Balk2"/>
        <w:numPr>
          <w:ilvl w:val="1"/>
          <w:numId w:val="8"/>
        </w:numPr>
        <w:spacing w:before="0" w:line="360" w:lineRule="auto"/>
        <w:jc w:val="both"/>
      </w:pPr>
      <w:r w:rsidRPr="00540F7A">
        <w:t>İnsan Tüketimi Dışındaki Amaçlar İçin Alternatif Su Kaynaklarının Üretimi</w:t>
      </w:r>
    </w:p>
    <w:p w14:paraId="1A0D8888"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Faaliyetin Tanımı: Geri kazanılmış su üretim tesislerinin, yağmur ve fırtına suyu toplama tesislerinin ve gri su toplama ve arıtma tesislerinin inşası, genişletilmesi, işletilmesi ve yenilenmesi.</w:t>
      </w:r>
    </w:p>
    <w:p w14:paraId="143B8F3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alternatif su kaynakları, su çekiminden veya içme suyu tedarik sistemlerinden gelen suyun yerini almak için kullanılır ve akifer şarjı, sulama, endüstriyel yeniden kullanım, rekreasyon ve diğer belediye kullanımları için kullanılabilir.</w:t>
      </w:r>
    </w:p>
    <w:p w14:paraId="4BF2FC17"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yalnızca akiferlerin veya yüzey suyu depolarının yeniden şarj edilmesine yönelik tesisler gibi suyun yeniden kullanımını mümkün kılan tesis ve süreçleri kapsamakta olup atık su arıtma tesisindeki birincil ve ikincil adımlar gibi önceki adımları veya sulama sistemleri gibi bu alternatif su kaynaklarının nihai olarak yeniden kullanımı için gerekli olan sonraki adımları içermemektedir.</w:t>
      </w:r>
    </w:p>
    <w:p w14:paraId="43BDCB88"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Ekonomik faaliyet tuzdan arındırmayı içermez.</w:t>
      </w:r>
    </w:p>
    <w:p w14:paraId="6335FDB1"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ekonomik faaliyet, insan tüketimi amacıyla su tedarikini içermez.</w:t>
      </w:r>
    </w:p>
    <w:p w14:paraId="29524E9C" w14:textId="77777777" w:rsidR="001A4B78" w:rsidRPr="00540F7A" w:rsidRDefault="001A4B78" w:rsidP="00643732">
      <w:pPr>
        <w:spacing w:after="0" w:line="360" w:lineRule="auto"/>
        <w:jc w:val="both"/>
        <w:rPr>
          <w:rFonts w:ascii="Times New Roman" w:hAnsi="Times New Roman" w:cs="Times New Roman"/>
          <w:sz w:val="24"/>
        </w:rPr>
      </w:pPr>
    </w:p>
    <w:p w14:paraId="559E924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başta E37.00 ve F42.9 olmak üzere çeşitli NACE kodları ile ilişkilendirilebilir.</w:t>
      </w:r>
    </w:p>
    <w:p w14:paraId="3F5FC029" w14:textId="77777777" w:rsidR="001A4B78" w:rsidRPr="00540F7A" w:rsidRDefault="001A4B78" w:rsidP="00643732">
      <w:pPr>
        <w:spacing w:after="0" w:line="360" w:lineRule="auto"/>
        <w:jc w:val="both"/>
        <w:rPr>
          <w:rFonts w:ascii="Times New Roman" w:hAnsi="Times New Roman" w:cs="Times New Roman"/>
          <w:sz w:val="24"/>
        </w:rPr>
      </w:pPr>
    </w:p>
    <w:p w14:paraId="575BA81B"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724CEB0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0BE12F8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Geri kazanılmış su üretimi için faaliyet aşağıdaki kriterlere uygundur:</w:t>
      </w:r>
    </w:p>
    <w:p w14:paraId="58E838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Geri kazanılan su yeniden kullanım için uygundur. Tarımda kullanım için, geri kazanılan su, ulusal mevzuatta belirtilen gerekliliklere uygundur. Tarımsal sulama dışındaki kullanımlar için, geri kazanılan suyun nihai kalitesi amaca uygundur ve mevcut ulusal mevzuat ve standartlarla uyumludur,</w:t>
      </w:r>
    </w:p>
    <w:p w14:paraId="5FBD789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Suyun yeniden kullanımı projesi, entegre su yönetimi çerçevesinde, öncelikli olarak uygulanabilir su talebi yönetimi ve verimlilik tedbirleri dikkate alınarak, su yönetimi makamlarına danışılarak yetkili makam tarafından onaylanmıştır. Bu, bir su yönetim planına veya kuraklık yönetim planına dahil edilmesiyle kanıtlanabilir. Tarımda yeniden kullanım için, su kütlelerinin niceliksel durumuyla ilgili olanlar da dahil olmak üzere çevresel risklerin değerlendirilmesi, risk yönetimi planlarında tamamen dikkate alınır.</w:t>
      </w:r>
    </w:p>
    <w:p w14:paraId="02C915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Yağmur ve fırtına suyu toplama tesisleri için faaliyet aşağıdaki kriterlere uygundur:</w:t>
      </w:r>
    </w:p>
    <w:p w14:paraId="773F0A2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Kaynak (yağmur veya fırtına suyu) kaynağında ayrıştırılır ve atık su içermez,</w:t>
      </w:r>
    </w:p>
    <w:p w14:paraId="4875AF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kirlilik seviyesine ve sonraki kullanıma bağlı olarak uygun arıtmadan sonra kullanıma uygundur,</w:t>
      </w:r>
    </w:p>
    <w:p w14:paraId="65D79B9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Tesisin Master Plan veya belediye planlaması gibi bir kentsel planlama veya izin belgesinde yer alması.</w:t>
      </w:r>
    </w:p>
    <w:p w14:paraId="1B7A175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Gri suların toplanması ve arıtılmasına yönelik tesisler için, faaliyet aşağıdaki kriterlere uygundur:</w:t>
      </w:r>
    </w:p>
    <w:p w14:paraId="35DEA37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Kaynak (gri su) kaynağında ayrıştırılır,</w:t>
      </w:r>
    </w:p>
    <w:p w14:paraId="39313EC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kirlilik seviyesine bağlı olarak uygun arıtmadan sonra yeniden kullanıma ve daha sonra yeniden kullanıma uygundur,</w:t>
      </w:r>
    </w:p>
    <w:p w14:paraId="314152F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Performans bir bina sertifikası ile onaylanır veya teknik tasarım belgelerinde mevcuttur.</w:t>
      </w:r>
    </w:p>
    <w:p w14:paraId="3219D528" w14:textId="77777777" w:rsidR="001A4B78" w:rsidRPr="00540F7A" w:rsidRDefault="001A4B78" w:rsidP="00643732">
      <w:pPr>
        <w:spacing w:after="0" w:line="360" w:lineRule="auto"/>
        <w:jc w:val="both"/>
        <w:rPr>
          <w:rFonts w:ascii="Times New Roman" w:hAnsi="Times New Roman" w:cs="Times New Roman"/>
          <w:sz w:val="24"/>
        </w:rPr>
      </w:pPr>
    </w:p>
    <w:p w14:paraId="2413352D" w14:textId="1C3CEAA1"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FEBCA6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Geri kazanılmış su üretimi için, yeniden kullanım arıtmasından kaynaklanan doğrudan sera gazı emisyonlarının bir değerlendirmesi yapılmıştır. Sonuçlar talep üzerine yatırımcılara ve müşterilere açıklanmaktadır.</w:t>
      </w:r>
    </w:p>
    <w:p w14:paraId="63C19196" w14:textId="77777777" w:rsidR="001A4B78" w:rsidRPr="00540F7A" w:rsidRDefault="001A4B78" w:rsidP="00643732">
      <w:pPr>
        <w:spacing w:after="0" w:line="360" w:lineRule="auto"/>
        <w:jc w:val="both"/>
        <w:rPr>
          <w:rFonts w:ascii="Times New Roman" w:hAnsi="Times New Roman" w:cs="Times New Roman"/>
          <w:sz w:val="24"/>
          <w:szCs w:val="24"/>
        </w:rPr>
      </w:pPr>
    </w:p>
    <w:p w14:paraId="13FB071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04C419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287D3332" w14:textId="77777777" w:rsidR="001A4B78" w:rsidRPr="00540F7A" w:rsidRDefault="001A4B78" w:rsidP="00643732">
      <w:pPr>
        <w:spacing w:after="0" w:line="360" w:lineRule="auto"/>
        <w:jc w:val="both"/>
        <w:rPr>
          <w:rFonts w:ascii="Times New Roman" w:hAnsi="Times New Roman" w:cs="Times New Roman"/>
          <w:sz w:val="24"/>
          <w:szCs w:val="24"/>
        </w:rPr>
      </w:pPr>
    </w:p>
    <w:p w14:paraId="6621C9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94A5F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53EBC7D" w14:textId="77777777" w:rsidR="001A4B78" w:rsidRPr="00540F7A" w:rsidRDefault="001A4B78" w:rsidP="00643732">
      <w:pPr>
        <w:spacing w:after="0" w:line="360" w:lineRule="auto"/>
        <w:jc w:val="both"/>
        <w:rPr>
          <w:rFonts w:ascii="Times New Roman" w:hAnsi="Times New Roman" w:cs="Times New Roman"/>
          <w:sz w:val="24"/>
          <w:szCs w:val="24"/>
        </w:rPr>
      </w:pPr>
    </w:p>
    <w:p w14:paraId="02D2057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E27879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Mevzuat kapsamında öngörülen kullanımlar için, faaliyet geçerli ulusal mevzuata uygundur. Akifer şarjı ve yüzey akış sularının infiltrasyonu ulusal mevzuata uygundur.</w:t>
      </w:r>
    </w:p>
    <w:p w14:paraId="5D8A310E" w14:textId="77777777" w:rsidR="001A4B78" w:rsidRPr="00540F7A" w:rsidRDefault="001A4B78" w:rsidP="00643732">
      <w:pPr>
        <w:spacing w:after="0" w:line="360" w:lineRule="auto"/>
        <w:jc w:val="both"/>
        <w:rPr>
          <w:rFonts w:ascii="Times New Roman" w:hAnsi="Times New Roman" w:cs="Times New Roman"/>
          <w:sz w:val="24"/>
          <w:szCs w:val="24"/>
        </w:rPr>
      </w:pPr>
    </w:p>
    <w:p w14:paraId="1988DE9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2CF63E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937643C" w14:textId="77777777" w:rsidR="001A4B78" w:rsidRPr="00540F7A" w:rsidRDefault="001A4B78" w:rsidP="00643732">
      <w:pPr>
        <w:spacing w:after="0" w:line="360" w:lineRule="auto"/>
        <w:jc w:val="both"/>
        <w:rPr>
          <w:rFonts w:ascii="Times New Roman" w:hAnsi="Times New Roman" w:cs="Times New Roman"/>
          <w:sz w:val="24"/>
          <w:szCs w:val="24"/>
        </w:rPr>
      </w:pPr>
    </w:p>
    <w:p w14:paraId="3D0D4629" w14:textId="77777777" w:rsidR="001A4B78" w:rsidRPr="00540F7A" w:rsidRDefault="001A4B78" w:rsidP="001A4B78">
      <w:pPr>
        <w:pStyle w:val="Balk2"/>
        <w:numPr>
          <w:ilvl w:val="1"/>
          <w:numId w:val="8"/>
        </w:numPr>
        <w:spacing w:before="0" w:line="360" w:lineRule="auto"/>
        <w:jc w:val="both"/>
      </w:pPr>
      <w:r w:rsidRPr="00540F7A">
        <w:t>Tehlikesiz ve Tehlikeli Atıkların Toplanması ve Taşınması</w:t>
      </w:r>
    </w:p>
    <w:p w14:paraId="4149701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Tehlikesiz ve tehlikeli atıkların yeniden kullanıma veya geri dönüşüme hazırlanması amacıyla ayrı olarak toplanması ve taşınması, bu tür atıkların toplanması ve taşınması ile ilgili tesislerin inşası, işletilmesi ve iyileştirilmesi de dahil olmak üzere, örneğin sivil eğlence merkezleri ve malzeme geri kazanımı için bir araç olarak atık transfer istasyonları gibi.</w:t>
      </w:r>
    </w:p>
    <w:p w14:paraId="395E9426" w14:textId="77777777" w:rsidR="001A4B78" w:rsidRPr="00540F7A" w:rsidRDefault="001A4B78" w:rsidP="00643732">
      <w:pPr>
        <w:spacing w:after="0" w:line="360" w:lineRule="auto"/>
        <w:jc w:val="both"/>
        <w:rPr>
          <w:rFonts w:ascii="Times New Roman" w:hAnsi="Times New Roman" w:cs="Times New Roman"/>
          <w:sz w:val="24"/>
          <w:szCs w:val="24"/>
        </w:rPr>
      </w:pPr>
    </w:p>
    <w:p w14:paraId="7C66558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E38.11, E38.12 ve F42.9 olmak üzere çeşitli NACE kodları ile ilişkilendirilebilir.</w:t>
      </w:r>
    </w:p>
    <w:p w14:paraId="7CED5465" w14:textId="77777777" w:rsidR="001A4B78" w:rsidRPr="00540F7A" w:rsidRDefault="001A4B78" w:rsidP="00643732">
      <w:pPr>
        <w:spacing w:after="0" w:line="360" w:lineRule="auto"/>
        <w:jc w:val="both"/>
        <w:rPr>
          <w:rFonts w:ascii="Times New Roman" w:hAnsi="Times New Roman" w:cs="Times New Roman"/>
          <w:sz w:val="24"/>
          <w:szCs w:val="24"/>
        </w:rPr>
      </w:pPr>
    </w:p>
    <w:p w14:paraId="37CB93DD"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17F451C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12F277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Kaynağında ayrıştırılan ayrı olarak toplanan ve taşınan tüm atıklar, yeniden kullanım veya geri dönüşüm işlemleri için hazırlanmak üzere tasarlanmıştır.</w:t>
      </w:r>
    </w:p>
    <w:p w14:paraId="7AD83C7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(i) kağıt ve karton, (ii) tekstil ürünleri, (iii) biyolojik atık, (iv) ahşap, (v) cam, (vi) Atık Elektrikli ve Elektronik Ekipman (AEEE) veya (vii) her türlü tehlikeli atık ayrı olarak toplanmakta ve diğer atık akışlarıyla karıştırılmamaktadır.</w:t>
      </w:r>
    </w:p>
    <w:p w14:paraId="549453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Yukarıda belirtilen fraksiyonlar dışında kaynağında ayrıştırılmış tehlikesiz atıklar için, birlikte karıştırılmış fraksiyonlar halinde toplama işlemi gerçekleştirilir.</w:t>
      </w:r>
    </w:p>
    <w:p w14:paraId="594618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Farklı türdeki tehlikeli atıklar, her bir atık türünün kutu veya dolapta ayrı tutulması için uygun şekilde ambalajlanması ve tehlikeli atıkların hanelerden toplandıktan sonra atık türlerine göre ayrılması koşuluyla, tehlikeli atık kutusu, dolabı veya benzer bir çözelti içine birlikte yerleştirilebilir.</w:t>
      </w:r>
    </w:p>
    <w:p w14:paraId="711EC0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Kentsel atık akışları için, faaliyet aşağıdaki kriterlerden birine uygundur:</w:t>
      </w:r>
    </w:p>
    <w:p w14:paraId="43B98AA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 kentsel katı atık toplama işlemini, yüksek düzeyde ayrı toplama ve düşük kirlenme oranları sağlamak için esas olarak kapıdan kapıya toplama programları veya denetimli toplama noktaları aracılığıyla gerçekleştirir,</w:t>
      </w:r>
    </w:p>
    <w:p w14:paraId="40093F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Faaliyet, atık üreticilerinin en azından artık atık akışı için </w:t>
      </w:r>
      <w:r w:rsidRPr="00540F7A">
        <w:rPr>
          <w:rFonts w:ascii="Times New Roman" w:hAnsi="Times New Roman" w:cs="Times New Roman"/>
          <w:bCs/>
          <w:color w:val="000000"/>
          <w:lang w:val="en-US"/>
        </w:rPr>
        <w:t>Atık Su Altyapı ve Evsel Katı Atık Bertaraf Tesisleri Tarifelerinin Belirlenmesinde Uyulacak Usul ve Esaslara İlişkin Yönetmelik kapsamında çıkarılan kılavuzda yer almakta olan kirleten öder</w:t>
      </w:r>
      <w:r w:rsidRPr="00540F7A" w:rsidDel="00617848">
        <w:rPr>
          <w:rFonts w:ascii="Times New Roman" w:hAnsi="Times New Roman" w:cs="Times New Roman"/>
          <w:sz w:val="24"/>
          <w:szCs w:val="24"/>
        </w:rPr>
        <w:t xml:space="preserve"> </w:t>
      </w:r>
      <w:r w:rsidRPr="00540F7A">
        <w:rPr>
          <w:rFonts w:ascii="Times New Roman" w:hAnsi="Times New Roman" w:cs="Times New Roman"/>
          <w:sz w:val="24"/>
          <w:szCs w:val="24"/>
        </w:rPr>
        <w:t>mekanizmasına dayalı olarak ücretlendirildiği veya atıkların kaynağında ayrıştırılmasını teşvik eden başka tür ekonomik araçların mevcut olduğu kamu tarafından organize edilmiş atık yönetim sistemleri dahilinde ayrı atık toplama faaliyeti yürütür,</w:t>
      </w:r>
    </w:p>
    <w:p w14:paraId="3DCA5E2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Faaliyet, depozito ve geri ödeme sistemlerini veya atıkların kaynağında ayrıştırılmasını doğrudan teşvik eden diğer ekonomik araç türlerini uygulayan kamu tarafından organize edilmiş atık yönetim sistemlerinin dışında ayrı atık toplama gerçekleştirir.</w:t>
      </w:r>
    </w:p>
    <w:p w14:paraId="178A8A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aşağıdaki kriterlerin tümüne uymak için önceden tanımlanmış Anahtar Performans Göstergelerine (KPI'lar) dayalı olarak toplanan atıkların miktarını ve kalitesini sürekli olarak izler ve değerlendirir:</w:t>
      </w:r>
    </w:p>
    <w:p w14:paraId="38EB9C6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Kamu makamları, Genişletilmiş Üretici Sorumluluğu (EPR) programları gibi ilgili paydaşlara karşı raporlama yükümlülükleri yerine getirilir,</w:t>
      </w:r>
    </w:p>
    <w:p w14:paraId="41DB19B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Kamu makamları, EPR programları gibi ilgili paydaşlarla işbirliği içinde atık üreticilerine ve genel olarak kamuoyuna ilgili bilgilerin periyodik olarak iletilmesi,</w:t>
      </w:r>
    </w:p>
    <w:p w14:paraId="0D76719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Kamu makamları, EPR programları, değer zinciri ortakları gibi ilgili paydaşlarla işbirliği içinde KPI'ların geçerli hedeflerden veya kıyaslamalardan saptığı durumlarda düzeltici faaliyetlere yönelik ihtiyaçların belirlenmesi ve bunların üstlenilmesi.</w:t>
      </w:r>
    </w:p>
    <w:p w14:paraId="13EFE40E" w14:textId="77777777" w:rsidR="001A4B78" w:rsidRPr="00540F7A" w:rsidRDefault="001A4B78" w:rsidP="00643732">
      <w:pPr>
        <w:spacing w:after="0" w:line="360" w:lineRule="auto"/>
        <w:jc w:val="both"/>
        <w:rPr>
          <w:rFonts w:ascii="Times New Roman" w:hAnsi="Times New Roman" w:cs="Times New Roman"/>
          <w:sz w:val="24"/>
          <w:szCs w:val="24"/>
        </w:rPr>
      </w:pPr>
    </w:p>
    <w:p w14:paraId="750CA3C8" w14:textId="290CFB52"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00F4206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08CB750" w14:textId="77777777" w:rsidR="001A4B78" w:rsidRPr="00540F7A" w:rsidRDefault="001A4B78" w:rsidP="00643732">
      <w:pPr>
        <w:spacing w:after="0" w:line="360" w:lineRule="auto"/>
        <w:jc w:val="both"/>
        <w:rPr>
          <w:rFonts w:ascii="Times New Roman" w:hAnsi="Times New Roman" w:cs="Times New Roman"/>
          <w:sz w:val="24"/>
          <w:szCs w:val="24"/>
        </w:rPr>
      </w:pPr>
    </w:p>
    <w:p w14:paraId="2161370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987F685"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600923A5"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59A9528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FD02EF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00A72B87" w14:textId="77777777" w:rsidR="001A4B78" w:rsidRPr="00540F7A" w:rsidRDefault="001A4B78" w:rsidP="00643732">
      <w:pPr>
        <w:spacing w:after="0" w:line="360" w:lineRule="auto"/>
        <w:jc w:val="both"/>
        <w:rPr>
          <w:rFonts w:ascii="Times New Roman" w:hAnsi="Times New Roman" w:cs="Times New Roman"/>
          <w:sz w:val="24"/>
          <w:szCs w:val="24"/>
        </w:rPr>
      </w:pPr>
    </w:p>
    <w:p w14:paraId="283D937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D4E0EC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Atık Yönetimi Yönetmeliği standartlarına uygun atık toplama araçları kullanmaktadır.</w:t>
      </w:r>
    </w:p>
    <w:p w14:paraId="1699942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Tehlikeli atıklar, çapraz kontaminasyonu önlemek için tehlikesiz atıklardan ayrı olarak toplanır. Ayrı toplama ve taşıma sırasında tehlikeli atıkların diğer tehlikeli atık kategorileriyle veya diğer atık, madde veya malzemelerle karıştırılmamasını sağlamak için uygun önlemler alınır. Karıştırma, tehlikeli maddelerin seyreltilmesini de içerir.</w:t>
      </w:r>
    </w:p>
    <w:p w14:paraId="1CD5E35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Uygun toplama ve taşıma, tehlikeli atıkların toplanması, taşınması, depolanması ve tehlikeli atık işleme izni olan arıtma tesisine gönderilmesi sırasında tehlikeli atık sızıntısını önler.</w:t>
      </w:r>
    </w:p>
    <w:p w14:paraId="547EDF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Tehlikeli atıklar, toplama, taşıma ve geçici depolama sırasında Atık Yönetimi Yönetmeliği standartlarına uygun olarak ambalajlanır ve etiketlenir.</w:t>
      </w:r>
    </w:p>
    <w:p w14:paraId="22592CE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Tehlikeli atık toplayan operatör Atık Yönetimi Yönetmeliği’nde belirtilen kayıt tutma yükümlülüklerine uyar.</w:t>
      </w:r>
    </w:p>
    <w:p w14:paraId="521D317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Elektrikli ve elektronik ekipman atıkları (AEEE) için:</w:t>
      </w:r>
    </w:p>
    <w:p w14:paraId="44FFE3B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Atık Elektrikli ve Elektronik Eşyaların Yönetimi Hakkında Yönetmelik’te belirtilen kullanım ömrü dolmuş Elektrikli ve Elektronik Ekipmanların (EEE) ana kategorileri ayrı olarak toplanır,</w:t>
      </w:r>
    </w:p>
    <w:p w14:paraId="27CEFD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Toplama ve taşıma sırasında AEEE'nin bütünlüğü korunur ve ozon tabakasını incelten maddeler, florlu sera gazları veya floresan lambalarda bulunan cıva gibi tehlikeli maddelerin sızması önlenir.</w:t>
      </w:r>
    </w:p>
    <w:p w14:paraId="4ADA4F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Toplama ve lojistik operatörü tarafından çevre, sağlık ve güvenlik risklerini yönetmek için bir yönetim sistemi kurulur.</w:t>
      </w:r>
    </w:p>
    <w:p w14:paraId="3434006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9FF56B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3AE7D46" w14:textId="77777777" w:rsidR="001A4B78" w:rsidRPr="00540F7A" w:rsidRDefault="001A4B78" w:rsidP="00643732">
      <w:pPr>
        <w:spacing w:after="0" w:line="360" w:lineRule="auto"/>
        <w:jc w:val="both"/>
        <w:rPr>
          <w:rFonts w:ascii="Times New Roman" w:hAnsi="Times New Roman" w:cs="Times New Roman"/>
          <w:sz w:val="24"/>
          <w:szCs w:val="24"/>
        </w:rPr>
      </w:pPr>
    </w:p>
    <w:p w14:paraId="3808DB9E" w14:textId="77777777" w:rsidR="001A4B78" w:rsidRPr="00540F7A" w:rsidRDefault="001A4B78" w:rsidP="001A4B78">
      <w:pPr>
        <w:pStyle w:val="Balk2"/>
        <w:numPr>
          <w:ilvl w:val="1"/>
          <w:numId w:val="8"/>
        </w:numPr>
        <w:spacing w:before="0" w:line="360" w:lineRule="auto"/>
        <w:jc w:val="both"/>
      </w:pPr>
      <w:r w:rsidRPr="00540F7A">
        <w:t>Tehlikeli Atıkların Arıtılması</w:t>
      </w:r>
    </w:p>
    <w:p w14:paraId="46DE19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Malzeme geri kazanım işlemlerine ilişkin bir araç olarak tehlikeli atıkların işlenmesine yönelik özel tesislerin inşası, iyileştirilmesi ve işletilmesi.</w:t>
      </w:r>
    </w:p>
    <w:p w14:paraId="51866E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Atık Yönetimi Yönetmeliği uyarınca tehlikeli atık olarak sınıflandırılan atıkların hem yerinde hem de yerinde olmayan malzeme geri kazanım işlemlerini kapsamaktadır. Bu, aşağıdaki akışları içerir:</w:t>
      </w:r>
    </w:p>
    <w:p w14:paraId="2D3C3EF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Solvent ıslahı veya rejenerasyonu,</w:t>
      </w:r>
    </w:p>
    <w:p w14:paraId="7B481BB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Asitlerin ve bazların rejenerasyonu,</w:t>
      </w:r>
    </w:p>
    <w:p w14:paraId="185C05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Metaller veya metal bileşikleri dışındaki inorganik malzemelerin geri dönüşümü veya ıslahı,</w:t>
      </w:r>
    </w:p>
    <w:p w14:paraId="1D54D7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Kirliliğin azaltılması için kullanılan bileşenlerin geri kazanımı,</w:t>
      </w:r>
    </w:p>
    <w:p w14:paraId="5AD9AAD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Katalizörlerden bileşenlerin geri kazanımı,</w:t>
      </w:r>
    </w:p>
    <w:p w14:paraId="6B7CF5E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Madeni yağların ve diğer endüstriyel atık yağların yeniden rafine edilmesi (yakıt olarak kullanım veya yakma hariç).</w:t>
      </w:r>
    </w:p>
    <w:p w14:paraId="33F3081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üretim faaliyetlerinden kaynaklanan yan ürünler veya üretim fazlası gibi atık olarak nitelendirilmeyen maddelerin yeniden kullanımını içermez.</w:t>
      </w:r>
    </w:p>
    <w:p w14:paraId="0D8A64C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bataryalardan, AEEE’lardan, ömrünü tamamlamış araçlardan, kül, cüruf veya toz gibi yakma işlemlerinden elde edilen inorganik atıklardan malzeme geri kazanılmasını içermez. </w:t>
      </w:r>
    </w:p>
    <w:p w14:paraId="1147E009" w14:textId="77777777" w:rsidR="001A4B78" w:rsidRPr="00540F7A" w:rsidRDefault="001A4B78" w:rsidP="00643732">
      <w:pPr>
        <w:spacing w:after="0" w:line="360" w:lineRule="auto"/>
        <w:jc w:val="both"/>
        <w:rPr>
          <w:rFonts w:ascii="Times New Roman" w:hAnsi="Times New Roman" w:cs="Times New Roman"/>
          <w:sz w:val="24"/>
          <w:szCs w:val="24"/>
        </w:rPr>
      </w:pPr>
    </w:p>
    <w:p w14:paraId="0D6A7B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E38.22, E38.32, F42.9 olmak üzere çeşitli NACE kodlarıyla ilişkilendirilebilir.</w:t>
      </w:r>
    </w:p>
    <w:p w14:paraId="490853F8" w14:textId="77777777" w:rsidR="001A4B78" w:rsidRPr="00540F7A" w:rsidRDefault="001A4B78" w:rsidP="00643732">
      <w:pPr>
        <w:spacing w:after="0" w:line="360" w:lineRule="auto"/>
        <w:jc w:val="both"/>
        <w:rPr>
          <w:rFonts w:ascii="Times New Roman" w:hAnsi="Times New Roman" w:cs="Times New Roman"/>
          <w:sz w:val="24"/>
          <w:szCs w:val="24"/>
        </w:rPr>
      </w:pPr>
    </w:p>
    <w:p w14:paraId="5F8A30A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3785AA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4B3B253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Faaliyetler, kaynağında ayrıştırılmış tehlikeli atıklardan ikincil hammaddelerin (kimyasal maddeler ve kritik hammaddeler dahil) malzeme geri kazanımından oluşmaktadır.</w:t>
      </w:r>
    </w:p>
    <w:p w14:paraId="370F99A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Geri kazanılan atıklar, kritik hammaddeler de dahil olmak üzere birincil hammaddelerin veya üretim süreçlerindeki kimyasalların yerini almaktadır.</w:t>
      </w:r>
    </w:p>
    <w:p w14:paraId="6C8774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Geri kazanılan atıklar geçerli endüstri spesifikasyonları, uyumlaştırılmış standartlar veya atık sonu kriterlerinin yanı sıra ilgili ulusal mevzuata uygundur.</w:t>
      </w:r>
    </w:p>
    <w:p w14:paraId="239B1528" w14:textId="77777777" w:rsidR="001A4B78" w:rsidRPr="00540F7A" w:rsidRDefault="001A4B78" w:rsidP="00643732">
      <w:pPr>
        <w:spacing w:after="0" w:line="360" w:lineRule="auto"/>
        <w:jc w:val="both"/>
        <w:rPr>
          <w:rFonts w:ascii="Times New Roman" w:hAnsi="Times New Roman" w:cs="Times New Roman"/>
          <w:sz w:val="24"/>
          <w:szCs w:val="24"/>
        </w:rPr>
      </w:pPr>
    </w:p>
    <w:p w14:paraId="0F87757A" w14:textId="3EA079B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5AB289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yaşam döngüsü bazında, eşdeğer birincil hammadde(ler)e dayalı üretime kıyasla sera gazı emisyonlarını artırmaz.</w:t>
      </w:r>
    </w:p>
    <w:p w14:paraId="0E6179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Yaşam döngüsü sera gazı emisyonları TS ISO 14067:2018 veya TS ISO 14064-1:2018 kullanılarak hesaplanır. Sayısallaştırılmış yaşam döngüsü sera gazı emisyonları bağımsız bir doğrulayıcı merci tarafından doğrulanır.</w:t>
      </w:r>
    </w:p>
    <w:p w14:paraId="4C7187E9" w14:textId="77777777" w:rsidR="001A4B78" w:rsidRPr="00540F7A" w:rsidRDefault="001A4B78" w:rsidP="00643732">
      <w:pPr>
        <w:spacing w:after="0" w:line="360" w:lineRule="auto"/>
        <w:jc w:val="both"/>
        <w:rPr>
          <w:rFonts w:ascii="Times New Roman" w:hAnsi="Times New Roman" w:cs="Times New Roman"/>
          <w:sz w:val="24"/>
          <w:szCs w:val="24"/>
        </w:rPr>
      </w:pPr>
    </w:p>
    <w:p w14:paraId="3A77DF1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3B57ED2"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04CF0A7F"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15D253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0CE93A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00477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arıtma için mevcut en iyi teknikler (MET) sonuçlarında belirtildiği gibi, su ve deniz kaynaklarının korunması için ilgili teknikler kullanılmaktadır.</w:t>
      </w:r>
    </w:p>
    <w:p w14:paraId="56632B7B" w14:textId="77777777" w:rsidR="001A4B78" w:rsidRPr="00540F7A" w:rsidRDefault="001A4B78" w:rsidP="00643732">
      <w:pPr>
        <w:spacing w:after="0" w:line="360" w:lineRule="auto"/>
        <w:jc w:val="both"/>
        <w:rPr>
          <w:rFonts w:ascii="Times New Roman" w:hAnsi="Times New Roman" w:cs="Times New Roman"/>
          <w:sz w:val="24"/>
          <w:szCs w:val="24"/>
        </w:rPr>
      </w:pPr>
    </w:p>
    <w:p w14:paraId="3587F69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C0B975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Geri kazanılan tüm maddeler ve karışımlar Atık Yönetimi Yönetmeliği’ne uygundur.</w:t>
      </w:r>
    </w:p>
    <w:p w14:paraId="23BA67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atık arıtma için mevcut en iyi teknikler (MET) sonuçlarında belirtildiği gibi kirliliğin önlenmesi ve kontrolü için ilgili teknikleri kullanmaktadır. Faaliyet, ilgili ilişkili emisyon sınırlarını (MET-İES'ler) karşılamaktadır.</w:t>
      </w:r>
    </w:p>
    <w:p w14:paraId="411269F9" w14:textId="77777777" w:rsidR="001A4B78" w:rsidRPr="00540F7A" w:rsidRDefault="001A4B78" w:rsidP="00643732">
      <w:pPr>
        <w:spacing w:after="0" w:line="360" w:lineRule="auto"/>
        <w:jc w:val="both"/>
        <w:rPr>
          <w:rFonts w:ascii="Times New Roman" w:hAnsi="Times New Roman" w:cs="Times New Roman"/>
          <w:sz w:val="24"/>
          <w:szCs w:val="24"/>
        </w:rPr>
      </w:pPr>
    </w:p>
    <w:p w14:paraId="7A78564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5923C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061E6375" w14:textId="77777777" w:rsidR="001A4B78" w:rsidRPr="00540F7A" w:rsidRDefault="001A4B78" w:rsidP="00643732">
      <w:pPr>
        <w:spacing w:after="0" w:line="360" w:lineRule="auto"/>
        <w:jc w:val="both"/>
        <w:rPr>
          <w:rFonts w:ascii="Times New Roman" w:hAnsi="Times New Roman" w:cs="Times New Roman"/>
          <w:sz w:val="24"/>
          <w:szCs w:val="24"/>
        </w:rPr>
      </w:pPr>
    </w:p>
    <w:p w14:paraId="56DA2AE3" w14:textId="77777777" w:rsidR="001A4B78" w:rsidRPr="00540F7A" w:rsidRDefault="001A4B78" w:rsidP="001A4B78">
      <w:pPr>
        <w:pStyle w:val="Balk2"/>
        <w:numPr>
          <w:ilvl w:val="1"/>
          <w:numId w:val="8"/>
        </w:numPr>
        <w:spacing w:before="0" w:line="360" w:lineRule="auto"/>
        <w:jc w:val="both"/>
      </w:pPr>
      <w:r w:rsidRPr="00540F7A">
        <w:t>Biyo-Atıkların Anaerobik Çürütme veya Kompostlama Yoluyla Geri Kazanımı</w:t>
      </w:r>
    </w:p>
    <w:p w14:paraId="0AAC26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Ayrı olarak toplanan biyo-atıkların anaerobik çürütme veya kompostlama yoluyla arıtılması ve bunun sonucunda biyogaz, biyometan, çürütme suyu, kompost veya kimyasalların üretilmesi ve kullanılması için tesislerin inşası ve işletilmesi.</w:t>
      </w:r>
    </w:p>
    <w:p w14:paraId="095A36C3" w14:textId="77777777" w:rsidR="001A4B78" w:rsidRPr="00540F7A" w:rsidRDefault="001A4B78" w:rsidP="00643732">
      <w:pPr>
        <w:spacing w:after="0" w:line="360" w:lineRule="auto"/>
        <w:jc w:val="both"/>
        <w:rPr>
          <w:rFonts w:ascii="Times New Roman" w:hAnsi="Times New Roman" w:cs="Times New Roman"/>
          <w:sz w:val="24"/>
          <w:szCs w:val="24"/>
        </w:rPr>
      </w:pPr>
    </w:p>
    <w:p w14:paraId="64F37C9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E38.21 ve F42.9 başta olmak üzere çeşitli NACE kodlarıyla ilişkilendirilebilir.</w:t>
      </w:r>
    </w:p>
    <w:p w14:paraId="6C000EC3" w14:textId="77777777" w:rsidR="001A4B78" w:rsidRPr="00540F7A" w:rsidRDefault="001A4B78" w:rsidP="00643732">
      <w:pPr>
        <w:spacing w:after="0" w:line="360" w:lineRule="auto"/>
        <w:jc w:val="both"/>
        <w:rPr>
          <w:rFonts w:ascii="Times New Roman" w:hAnsi="Times New Roman" w:cs="Times New Roman"/>
          <w:sz w:val="24"/>
          <w:szCs w:val="24"/>
        </w:rPr>
      </w:pPr>
    </w:p>
    <w:p w14:paraId="5943417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433E23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557A9D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Anaerobik çürütme veya kompostlama için kullanılan biyo-atıklar kaynaklarına göre ayrılır ve ayrı olarak toplanır. Biyo-atıkların biyolojik olarak parçalanabilen torbalarda toplandığı durumlarda, torbalar uygun kompostlanabilir sertifikasyon standardı TS EN 13432'ye sahiptir.</w:t>
      </w:r>
    </w:p>
    <w:p w14:paraId="5BE77DE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Bu anaerobik çürütme tesislerinde, ayrı toplamadan elde edilen kaynağında ayrıştırılmış biyo-atık, yıllık ortalama olarak ağırlık olarak ölçülen girdi hammaddesinin en az %70'ini oluşturur. Birlikte çürütme, ilgili mevzuatta listelenen gelişmiş biyoenerji hammaddesinin girdi hammaddesinin %30'una kadarını kapsayabilir; bu, karışık belediye ve endüstriyel atıkların biyokütle fraksiyonundan gelen kontamine hammaddeyi içermeyebilir. Girdi, Bileşen Malzeme Kategorisi (CMC) 3 (Kompost) için bu kategorinin (c) bendi uyarınca ve Bileşen Malzeme Kategorisi (CMC) 5 (Taze ürün çürütme suyu dışındaki çürütme suyu) için bu kategorinin (c) bendi uyarınca hariç tutulan ham maddeleri içermez.</w:t>
      </w:r>
    </w:p>
    <w:p w14:paraId="5AD59E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aşağıdakilerden birini üretir:</w:t>
      </w:r>
    </w:p>
    <w:p w14:paraId="502696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mevzuat ile uyumlu kompost veya çürütme suyu, özellikle CMC 3 (Kompost) ve CMC 5'e (Taze ürün çürütme suyu dışındaki çürütme suyu) atıfta bulunan Bileşen Malzeme Kategorilerine (CMC) ilişkin Ek II gereklilikleri ile eşit veya daha katı gerekliliklere sahip gübre veya toprak iyileştiricilere ilişkin ulusal kurallar,</w:t>
      </w:r>
    </w:p>
    <w:p w14:paraId="73765A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Organik atıkların karışık kültürlerle fermantasyon yoluyla karboksilatlara, karboksilik asitlere veya polimerlere dönüştürülmesi yoluyla kimyasallar.</w:t>
      </w:r>
    </w:p>
    <w:p w14:paraId="1E6E4B8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Üretim sürecinin kalite güvencesi, ilgili mevzuatta belirtilen Modül D1 kullanılarak gerçekleştirilir.</w:t>
      </w:r>
    </w:p>
    <w:p w14:paraId="0854A2D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Ulusal kurallara uygun kompost ve çürütme suyu düzenli depolanmaz. Çürütme suyu tercihen anaerobik çürütmeden sonra kompostlaştırılır, böylece daha sonra uygulandığı toprağa maksimum fayda sağlanır ve amonyak ve nitrat salınımı gibi bazı potansiyel tarımsal-çevresel sorunlar en aza indirilir.</w:t>
      </w:r>
    </w:p>
    <w:p w14:paraId="31F88E7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Anaerobik çürütmenin kurulduğu yerlerde, üretilen biyogaz doğrudan elektrik veya ısı üretimi için kullanılır, yakıt olarak kullanılmak üzere biyo-metana dönüştürülür, doğrudan gaz şebekesine enjekte edilir ve doğal gazın yerini alarak enerji amaçlı kullanılır, diğer kimyasalların üretilmesi için sanayi hammaddesi olarak kullanılır veya yakıt olarak kullanılmak üzere hidrojene dönüştürülür.</w:t>
      </w:r>
    </w:p>
    <w:p w14:paraId="277E3C14" w14:textId="77777777" w:rsidR="001A4B78" w:rsidRPr="00540F7A" w:rsidRDefault="001A4B78" w:rsidP="00643732">
      <w:pPr>
        <w:spacing w:after="0" w:line="360" w:lineRule="auto"/>
        <w:jc w:val="both"/>
        <w:rPr>
          <w:rFonts w:ascii="Times New Roman" w:hAnsi="Times New Roman" w:cs="Times New Roman"/>
          <w:sz w:val="24"/>
          <w:szCs w:val="24"/>
        </w:rPr>
      </w:pPr>
    </w:p>
    <w:p w14:paraId="30D3A4BB" w14:textId="65EA3FF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42636F2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Tesisteki metan sızıntısını en aza indirmek için bir izleme ve acil durum planı mevcuttur.</w:t>
      </w:r>
    </w:p>
    <w:p w14:paraId="7BAB0C9E" w14:textId="77777777" w:rsidR="001A4B78" w:rsidRPr="00540F7A" w:rsidRDefault="001A4B78" w:rsidP="00643732">
      <w:pPr>
        <w:spacing w:after="0" w:line="360" w:lineRule="auto"/>
        <w:jc w:val="both"/>
        <w:rPr>
          <w:rFonts w:ascii="Times New Roman" w:hAnsi="Times New Roman" w:cs="Times New Roman"/>
          <w:sz w:val="24"/>
          <w:szCs w:val="24"/>
        </w:rPr>
      </w:pPr>
    </w:p>
    <w:p w14:paraId="6C0FFC1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C47C1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A'da belirtilen kriterlere uygundur. </w:t>
      </w:r>
    </w:p>
    <w:p w14:paraId="27E9346A" w14:textId="77777777" w:rsidR="001A4B78" w:rsidRPr="00540F7A" w:rsidRDefault="001A4B78" w:rsidP="00643732">
      <w:pPr>
        <w:spacing w:after="0" w:line="360" w:lineRule="auto"/>
        <w:jc w:val="both"/>
        <w:rPr>
          <w:rFonts w:ascii="Times New Roman" w:hAnsi="Times New Roman" w:cs="Times New Roman"/>
          <w:sz w:val="24"/>
          <w:szCs w:val="24"/>
        </w:rPr>
      </w:pPr>
    </w:p>
    <w:p w14:paraId="388CA0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604671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1F40CFC" w14:textId="77777777" w:rsidR="001A4B78" w:rsidRPr="00540F7A" w:rsidRDefault="001A4B78" w:rsidP="00643732">
      <w:pPr>
        <w:spacing w:after="0" w:line="360" w:lineRule="auto"/>
        <w:jc w:val="both"/>
        <w:rPr>
          <w:rFonts w:ascii="Times New Roman" w:hAnsi="Times New Roman" w:cs="Times New Roman"/>
          <w:sz w:val="24"/>
          <w:szCs w:val="24"/>
        </w:rPr>
      </w:pPr>
    </w:p>
    <w:p w14:paraId="3AA316C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1DACEA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Günde 100 tondan fazla atık işleyen anaerobik çürütme tesisleri ve günde 75 tondan fazla atık işleyen kompost tesisleri için faaliyet, havaya salınan emisyonları azaltmak ve genel çevresel performansı iyileştirmenin yanı sıra atık girdisini seçmek ve temel atık ve proses parametrelerini izlemek veya kontrol etmek amacıyla atık işleme için mevcut en iyi teknikler (MET) sonuçlarına veya eşdeğer ya da daha katı ulusal düzenlemelere uygundur.</w:t>
      </w:r>
    </w:p>
    <w:p w14:paraId="0D9A77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Havaya ve suya emisyonlar, atık arıtımı için mevcut en iyi teknikler (MET) sonuçları da dahil olmak üzere en son ilgili mevcut en iyi teknikler (MET) sonuçlarında sırasıyla anaerobik ve aerobik atık arıtımı için belirlenen mevcut en iyi teknikler (MET-İES) aralıklarıyla ilişkili emisyon seviyelerinin içinde veya altındadır.</w:t>
      </w:r>
    </w:p>
    <w:p w14:paraId="79EBAB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Anaerobik çürütme için, gübre veya toprak iyileştirici olarak kullanılan çürütme suyunun azot içeriği, ilgili mevzuat ile uyumlu olarak veya ±% 25 tolerans seviyesi ile alıcıya veya çürütme suyunu çıkarmaktan sorumlu kuruluşa bildirilir.</w:t>
      </w:r>
    </w:p>
    <w:p w14:paraId="612ED65F" w14:textId="77777777" w:rsidR="001A4B78" w:rsidRPr="00540F7A" w:rsidRDefault="001A4B78" w:rsidP="00643732">
      <w:pPr>
        <w:spacing w:after="0" w:line="360" w:lineRule="auto"/>
        <w:jc w:val="both"/>
        <w:rPr>
          <w:rFonts w:ascii="Times New Roman" w:hAnsi="Times New Roman" w:cs="Times New Roman"/>
          <w:sz w:val="24"/>
          <w:szCs w:val="24"/>
        </w:rPr>
      </w:pPr>
    </w:p>
    <w:p w14:paraId="5CE2D45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04F952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BD9B989" w14:textId="77777777" w:rsidR="001A4B78" w:rsidRPr="00540F7A" w:rsidRDefault="001A4B78" w:rsidP="00643732">
      <w:pPr>
        <w:spacing w:after="0" w:line="360" w:lineRule="auto"/>
        <w:jc w:val="both"/>
        <w:rPr>
          <w:rFonts w:ascii="Times New Roman" w:hAnsi="Times New Roman" w:cs="Times New Roman"/>
          <w:sz w:val="24"/>
          <w:szCs w:val="24"/>
        </w:rPr>
      </w:pPr>
    </w:p>
    <w:p w14:paraId="1AAFB15C" w14:textId="77777777" w:rsidR="001A4B78" w:rsidRPr="00540F7A" w:rsidRDefault="001A4B78" w:rsidP="001A4B78">
      <w:pPr>
        <w:pStyle w:val="Balk2"/>
        <w:numPr>
          <w:ilvl w:val="1"/>
          <w:numId w:val="8"/>
        </w:numPr>
        <w:spacing w:before="0" w:line="360" w:lineRule="auto"/>
        <w:jc w:val="both"/>
      </w:pPr>
      <w:r w:rsidRPr="00540F7A">
        <w:t>Ömrünü Tamamlamış Ürünlerin Kirletilmemesi ve Sökülmesi</w:t>
      </w:r>
    </w:p>
    <w:p w14:paraId="6133E2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Karmaşık ömrünü tamamlamış ürünlerin, taşınabilir varlıkların ve bunların bileşenlerinin malzeme geri kazanımı veya bileşenlerin yeniden kullanımı için hazırlanması amacıyla sökülmesini ve kirletilmesini sağlayan tesislerin inşası, işletilmesi ve iyileştirilmesi.</w:t>
      </w:r>
    </w:p>
    <w:p w14:paraId="1E78A45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ömrünü tamamlamış ürünlerin, taşınır varlıkların ve bunların otomobil, gemi ve elektrikli ve elektronik ekipman (EEE) gibi her türden bileşenlerinin malzeme geri kazanımı için sökülmesini kapsamaktadır.</w:t>
      </w:r>
    </w:p>
    <w:p w14:paraId="1544E5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ayrı toplama işleminden kaynaklanan veya söküm ve kirlilik giderme faaliyetleri sırasında çıkarılan bataryaların işlenmesini, binaların ve diğer yapıların yıkımını ve enkazını içermez.</w:t>
      </w:r>
    </w:p>
    <w:p w14:paraId="0F135ECB" w14:textId="77777777" w:rsidR="001A4B78" w:rsidRPr="00540F7A" w:rsidRDefault="001A4B78" w:rsidP="00643732">
      <w:pPr>
        <w:spacing w:after="0" w:line="360" w:lineRule="auto"/>
        <w:jc w:val="both"/>
        <w:rPr>
          <w:rFonts w:ascii="Times New Roman" w:hAnsi="Times New Roman" w:cs="Times New Roman"/>
          <w:sz w:val="24"/>
          <w:szCs w:val="24"/>
        </w:rPr>
      </w:pPr>
    </w:p>
    <w:p w14:paraId="752841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E38.31, E38.32 ve E42.99 olmak üzere çeşitli NACE kodlarıyla ilişkilendirilebilir.</w:t>
      </w:r>
    </w:p>
    <w:p w14:paraId="245374A0" w14:textId="77777777" w:rsidR="001A4B78" w:rsidRPr="00540F7A" w:rsidRDefault="001A4B78" w:rsidP="00643732">
      <w:pPr>
        <w:spacing w:after="0" w:line="360" w:lineRule="auto"/>
        <w:jc w:val="both"/>
        <w:rPr>
          <w:rFonts w:ascii="Times New Roman" w:hAnsi="Times New Roman" w:cs="Times New Roman"/>
          <w:sz w:val="24"/>
          <w:szCs w:val="24"/>
        </w:rPr>
      </w:pPr>
    </w:p>
    <w:p w14:paraId="30ADD1E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75A521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F0C78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otomobiller, elektrikli ve elektronik ekipmanlar (EEE) veya gemiler gibi karmaşık ömrünü tamamlamış ürünlerden ayrı olarak toplanan atıkları en son teknolojiye sahip tesislerde parçalara ayırır ve depolar, sırasıyla:</w:t>
      </w:r>
    </w:p>
    <w:p w14:paraId="1C71E4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Yeniden kullanıma uygun parça ve bileşenlerin toplanması,</w:t>
      </w:r>
    </w:p>
    <w:p w14:paraId="5854C0E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Kritik hammaddelerin geri kazanımı da dahil olmak üzere malzeme geri kazanımı için uygun olan tehlikesiz ve tehlikeli atık fraksiyonlarının ayrılması,</w:t>
      </w:r>
    </w:p>
    <w:p w14:paraId="4679243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Tehlikeli maddeleri, karışımları ve bileşenleri, tanımlanabilir bir akışta bulunacak veya arıtma sürecindeki bir akışın tanımlanabilir bir parçası olacak şekilde uzaklaştırılması ve tehlikeli atıkların bertarafı da dahil olmak üzere uygun arıtma için izin verilen tesislere gönderilmesi,</w:t>
      </w:r>
    </w:p>
    <w:p w14:paraId="306EA0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Daha ileri arıtma veya yeniden kullanım için gönderilen malzemelerin belgelerinin eklenmesi.</w:t>
      </w:r>
    </w:p>
    <w:p w14:paraId="1F1F98B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AEEE’ların sökülmesi ve bertaraf edilmesi ekonomik faaliyeti, Atık Elektrikli ve Elektronik Eşyaların Yönetimi Hakkında Yönetmelik’te belirtilen gerekliliklere uygundur. Ömrünü tamamlamış araçların sökülmesi ve kirletmemesi ekonomik faaliyeti, Ömrünü Tamamlamış Araçların Kontrolü Hakkında Yönetmelik’te belirtilen gerekliliklere uygundur.</w:t>
      </w:r>
    </w:p>
    <w:p w14:paraId="1A331D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Hurda gemilerin sökülmesi ve yakıttan arındırılması için tesis ilgili ulusal mevzuat kapsamında yetkili Gemi Geri Dönüşüm Tesisleri Listesine dahildir. Yeni bir tesisin inşası veya henüz yetkili Gemi Geri Dönüşüm Tesisleri Listesinde yer almayan mevcut bir tesisin iyileştirilmesi için tesis, ilgili ulusal mevzuatta belirtilen tüm gereklilikleri yerine getirir ve Avrupa yetkili Gemi Geri Dönüşüm Tesisleri Listesine dahil olmak için başvuruda bulunmuştur.</w:t>
      </w:r>
    </w:p>
    <w:p w14:paraId="35FE4EC6" w14:textId="77777777" w:rsidR="001A4B78" w:rsidRPr="00540F7A" w:rsidRDefault="001A4B78" w:rsidP="00643732">
      <w:pPr>
        <w:spacing w:after="0" w:line="360" w:lineRule="auto"/>
        <w:jc w:val="both"/>
        <w:rPr>
          <w:rFonts w:ascii="Times New Roman" w:hAnsi="Times New Roman" w:cs="Times New Roman"/>
          <w:sz w:val="24"/>
          <w:szCs w:val="24"/>
        </w:rPr>
      </w:pPr>
    </w:p>
    <w:p w14:paraId="7820D506" w14:textId="5FE2E8FE"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1E9931E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Tesisteki metan sızıntısını en aza indirmek için bir izleme ve acil durum planı mevcuttur.</w:t>
      </w:r>
    </w:p>
    <w:p w14:paraId="761B5163" w14:textId="77777777" w:rsidR="001A4B78" w:rsidRPr="00540F7A" w:rsidRDefault="001A4B78" w:rsidP="00643732">
      <w:pPr>
        <w:spacing w:after="0" w:line="360" w:lineRule="auto"/>
        <w:jc w:val="both"/>
        <w:rPr>
          <w:rFonts w:ascii="Times New Roman" w:hAnsi="Times New Roman" w:cs="Times New Roman"/>
          <w:sz w:val="24"/>
          <w:szCs w:val="24"/>
        </w:rPr>
      </w:pPr>
    </w:p>
    <w:p w14:paraId="110E3C34"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A2846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2624508C"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lang w:val="en-US"/>
        </w:rPr>
        <w:t xml:space="preserve"> </w:t>
      </w:r>
    </w:p>
    <w:p w14:paraId="5A32D45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B09D4E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3391840" w14:textId="77777777" w:rsidR="001A4B78" w:rsidRPr="00540F7A" w:rsidRDefault="001A4B78" w:rsidP="00643732">
      <w:pPr>
        <w:spacing w:after="0" w:line="360" w:lineRule="auto"/>
        <w:jc w:val="both"/>
        <w:rPr>
          <w:rFonts w:ascii="Times New Roman" w:hAnsi="Times New Roman" w:cs="Times New Roman"/>
          <w:sz w:val="24"/>
          <w:szCs w:val="24"/>
        </w:rPr>
      </w:pPr>
    </w:p>
    <w:p w14:paraId="70643EF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0D083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Tesis, kirlilik giderme işlemleri sırasında çıkarılan tehlikeli maddeleri, karışımları ve bileşenleri güvenli bir şekilde ve çevreye zarar vermeyecek şekilde yönetecek ve depolayacak donanıma sahiptir.</w:t>
      </w:r>
    </w:p>
    <w:p w14:paraId="6A4B72F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Ömrünü tamamlamış araçlar için tesis, Ömrünü Tamamlamış Araçların Kontrolü Hakkında Yönetmelik’te belirtilen depolama ve arıtma sahaları, depolamadan çıkarma ve arıtma işlemleri için gerekliliklere uygundur.</w:t>
      </w:r>
    </w:p>
    <w:p w14:paraId="6B85C60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AEEE için tesis, Atık Elektrikli ve Elektronik Eşyaların Yönetimi Hakkında Yönetmelik’te belirtilen uygun işletme, AEEE malzemeleri ve bileşenleri için seçici işleme gerekliliklerine, depolama ve işleme operasyonlarına uygundur.</w:t>
      </w:r>
    </w:p>
    <w:p w14:paraId="060A7D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 TS EN 50625-1:2014, TS EN 50625-2-1:2014, TS EN 50625-2-2:2015, TS EN 50625-2-3:2017 ve TS EN 50625-2-4:2017 standartlarında belirtilen kirliliğin giderilmesi faaliyetleriyle ilgili normatif gerekliliklere uygundur.</w:t>
      </w:r>
    </w:p>
    <w:p w14:paraId="5B765BA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tür önlemlerin uygulanması, yukarıda belirtilen TS EN standartlarında belirtilenlere eşdeğer düzenleyici gerekliliklere uyum yoluyla da gösterilebilir.</w:t>
      </w:r>
    </w:p>
    <w:p w14:paraId="66A5E2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Uçucu florokarbonlar (VFC'ler) ve uçucu hidrokarbonlar (VHC'ler) içeren AEEE'lerin ve cıva içeren AEEE'lerin işlenmesi için emisyonlar, atık işleme için mevcut en iyi teknikler (MET) sonuçlarında belirtildiği gibi mevcut en iyi tekniklerle (MET-İES) ilişkili emisyon seviyeleri aralığında veya daha düşüktür.</w:t>
      </w:r>
    </w:p>
    <w:p w14:paraId="04F84F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Gemi geri dönüşümü için tesis, Gemi Söküm Yönetmeliği’nde belirtilen gerekliliklere uygundur. Tesis, bir geminin geri dönüştürülmesinden önce gemiye özel bir geri dönüşüm planının hazırlanmasıyla ilgili mevzuatta belirtilen gerekliliklere uygundur.</w:t>
      </w:r>
    </w:p>
    <w:p w14:paraId="4519DE23" w14:textId="77777777" w:rsidR="001A4B78" w:rsidRPr="00540F7A" w:rsidRDefault="001A4B78" w:rsidP="00643732">
      <w:pPr>
        <w:spacing w:after="0" w:line="360" w:lineRule="auto"/>
        <w:jc w:val="both"/>
        <w:rPr>
          <w:rFonts w:ascii="Times New Roman" w:hAnsi="Times New Roman" w:cs="Times New Roman"/>
          <w:sz w:val="24"/>
          <w:szCs w:val="24"/>
        </w:rPr>
      </w:pPr>
    </w:p>
    <w:p w14:paraId="0C6BB1D2"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A91753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594BAEF4" w14:textId="77777777" w:rsidR="001A4B78" w:rsidRPr="00540F7A" w:rsidRDefault="001A4B78" w:rsidP="00643732">
      <w:pPr>
        <w:spacing w:after="0" w:line="360" w:lineRule="auto"/>
        <w:jc w:val="both"/>
        <w:rPr>
          <w:rFonts w:ascii="Times New Roman" w:hAnsi="Times New Roman" w:cs="Times New Roman"/>
          <w:sz w:val="24"/>
          <w:szCs w:val="24"/>
        </w:rPr>
      </w:pPr>
    </w:p>
    <w:p w14:paraId="4783A1E7" w14:textId="77777777" w:rsidR="001A4B78" w:rsidRPr="00540F7A" w:rsidRDefault="001A4B78" w:rsidP="001A4B78">
      <w:pPr>
        <w:pStyle w:val="Balk2"/>
        <w:numPr>
          <w:ilvl w:val="1"/>
          <w:numId w:val="8"/>
        </w:numPr>
        <w:spacing w:before="0" w:line="360" w:lineRule="auto"/>
        <w:jc w:val="both"/>
      </w:pPr>
      <w:r w:rsidRPr="00540F7A">
        <w:t>Tehlikesiz Atıkların Ayrıştırılması ve Malzeme Geri Kazanımı</w:t>
      </w:r>
    </w:p>
    <w:p w14:paraId="1FE6FDE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Tehlikesiz atık akışlarının mekanik bir dönüşüm süreci kullanılarak yüksek kaliteli ikincil hammaddelere ayrıştırılması veya geri kazanılması için tesislerin inşası, iyileştirilmesi ve işletilmesi.</w:t>
      </w:r>
    </w:p>
    <w:p w14:paraId="7BA7385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mekanik ve biyolojik arıtma tesislerinde olduğu gibi, çöpten türetilmiş yakıt üretimi için karışık artık atıklardan yanıcı fraksiyonların ayrıştırılması ve geri kazanılmasını içermez.</w:t>
      </w:r>
    </w:p>
    <w:p w14:paraId="592A69DB" w14:textId="77777777" w:rsidR="001A4B78" w:rsidRPr="00540F7A" w:rsidRDefault="001A4B78" w:rsidP="00643732">
      <w:pPr>
        <w:spacing w:after="0" w:line="360" w:lineRule="auto"/>
        <w:jc w:val="both"/>
        <w:rPr>
          <w:rFonts w:ascii="Times New Roman" w:hAnsi="Times New Roman" w:cs="Times New Roman"/>
          <w:sz w:val="24"/>
          <w:szCs w:val="24"/>
        </w:rPr>
      </w:pPr>
    </w:p>
    <w:p w14:paraId="4B2BCC3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E38.32 ve F42.9 olmak üzere çeşitli NACE kodları ile ilişkilendirilebilir.</w:t>
      </w:r>
    </w:p>
    <w:p w14:paraId="6A45B1F7" w14:textId="77777777" w:rsidR="001A4B78" w:rsidRPr="00540F7A" w:rsidRDefault="001A4B78" w:rsidP="00643732">
      <w:pPr>
        <w:spacing w:after="0" w:line="360" w:lineRule="auto"/>
        <w:jc w:val="both"/>
        <w:rPr>
          <w:rFonts w:ascii="Times New Roman" w:hAnsi="Times New Roman" w:cs="Times New Roman"/>
          <w:sz w:val="24"/>
          <w:szCs w:val="24"/>
        </w:rPr>
      </w:pPr>
    </w:p>
    <w:p w14:paraId="0EC9511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C38723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7C835F4E" w14:textId="77777777" w:rsidR="001A4B78" w:rsidRPr="00540F7A" w:rsidRDefault="001A4B78" w:rsidP="00643732">
      <w:pPr>
        <w:spacing w:after="0" w:line="360" w:lineRule="auto"/>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Hammadde malzemesinin menşei</w:t>
      </w:r>
    </w:p>
    <w:p w14:paraId="56EC28A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Tehlikesiz atığın hammaddesi aşağıdaki kaynakların birinden veya birden fazlasından gelmektedir:</w:t>
      </w:r>
    </w:p>
    <w:p w14:paraId="3CE139B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Karışık fraksiyonlar da dahil olmak üzere ayrı olarak toplanan ve taşınan atıklar,</w:t>
      </w:r>
    </w:p>
    <w:p w14:paraId="276FAB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İnşaat ve yıkım atıklarının yıkımda veya başka bir şekilde kaynağında ayrıştırılması,</w:t>
      </w:r>
    </w:p>
    <w:p w14:paraId="021F73A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Tesisin tanımlanmış bir kalite performans kriterini karşıladığı ve atıkların Atık Yönetimi Yönetmeliği’nde belirtilen ayrı toplama yükümlülüklerine uyan alanlardan geldiği durumlarda, geri dönüşüm amaçlı karışık atıkların ayrıştırılmasından kaynaklanan tehlikesiz atık fraksiyonları.</w:t>
      </w:r>
    </w:p>
    <w:p w14:paraId="0BA58C44" w14:textId="77777777" w:rsidR="001A4B78" w:rsidRPr="00540F7A" w:rsidRDefault="001A4B78" w:rsidP="00643732">
      <w:pPr>
        <w:spacing w:after="0" w:line="360" w:lineRule="auto"/>
        <w:contextualSpacing/>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Malzeme geri kazanımı</w:t>
      </w:r>
    </w:p>
    <w:p w14:paraId="6902CD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geçerli atık yönetim planlarında, izinlerinde, sözleşmelerinde veya Genişletilmiş Üretici Sorumluluğu (EPR) programlarında belirlenen yetkili makamlar tarafından tesise özgü mevcut malzeme geri kazanım oranlarına ulaşır veya bu oranları aşar. Tesis, performansı veya geçerli geri kazanım oranlarına ulaşılmasını izlemek için dahili olarak tanımlanmış Anahtar Performans Göstergelerini (KPI'lar) uygular.</w:t>
      </w:r>
    </w:p>
    <w:p w14:paraId="2B81F7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Ayrı toplamanın zorunlu olduğu malzemeler için faaliyet, ayrı toplanan tehlikesiz atıkların ağırlık olarak en az %50'sini üretim süreçlerinde birincil hammaddelerin yerine kullanılabilecek ikincil hammaddelere dönüştürür.</w:t>
      </w:r>
    </w:p>
    <w:p w14:paraId="33F2A87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Atıkların doğru yönetimi</w:t>
      </w:r>
    </w:p>
    <w:p w14:paraId="7F35EA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Tehlikesiz atıkların geri kazanımını yapan tesis, aşağıdaki kriterleri de barındıran atık arıtımı için mevcut en iyi teknikler (MET) sonuçlarında belirtilen tesisin genel çevresel performansını iyileştirmeye yönelik Mevcut En İyi Teknikleri (MET) uygulamıştır:</w:t>
      </w:r>
    </w:p>
    <w:p w14:paraId="5276A63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Atık karakterizasyon prosedürü ve gelen atıkların kalitesine ilişkin katı atık kabul prosedürü,</w:t>
      </w:r>
    </w:p>
    <w:p w14:paraId="2CD428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Tesisteki atıkların yerini ve miktarını takip etmeyi amaçlayan bir izleme sistemi ve envanter,</w:t>
      </w:r>
    </w:p>
    <w:p w14:paraId="62332A3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Örneğin mevcut TS ISO standartları kullanılarak atık işleme çıktısının, geçerli kalite gereklilikleri veya standartları ile uyumlu olmasını sağlamak için bir çıktı kalite yönetim sistemi,</w:t>
      </w:r>
    </w:p>
    <w:p w14:paraId="5FE6A40B"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Atıkları ayrıştırıldıktan sonra daha kolay ve çevresel açıdan daha güvenli bir şekilde depolanmasını ve işlenmesini sağlamak amacıyla özelliklerine göre ayrı tutulmasını sağlamak için ilgili atık ayrıştırma önlemleri veya prosedürleri,</w:t>
      </w:r>
    </w:p>
    <w:p w14:paraId="2E3018B5"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Atıkların karıştırılması veya harmanlanmasından önce atık uyumluluğunu sağlamak için ilgili önlemler,</w:t>
      </w:r>
    </w:p>
    <w:p w14:paraId="0630A203"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Tesis, ilgili teknik özellikleri, kalite standartlarını veya atık sonu kriterlerini karşılamak için ayırma ve malzeme geri kazanım teknolojisini ve süreçlerini kurmuştur. Faaliyet, yakın kızılötesi spektroskopi veya X-ışını sistemleri ile optik ayırma, yoğunluk ayırma, manyetik ayırma veya boyut ayırma dahil olmak üzere işlenen atık fraksiyonlarına uygun en son teknolojileri kullanır.</w:t>
      </w:r>
    </w:p>
    <w:p w14:paraId="12C400CB" w14:textId="77777777" w:rsidR="001A4B78" w:rsidRPr="00540F7A" w:rsidRDefault="001A4B78" w:rsidP="00643732">
      <w:pPr>
        <w:tabs>
          <w:tab w:val="left" w:pos="709"/>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İkincil hammaddelerin kalitesi</w:t>
      </w:r>
    </w:p>
    <w:p w14:paraId="045F2BF7" w14:textId="77777777" w:rsidR="001A4B78" w:rsidRPr="00540F7A" w:rsidRDefault="001A4B78" w:rsidP="00643732">
      <w:pPr>
        <w:tabs>
          <w:tab w:val="left" w:pos="1705"/>
        </w:tabs>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atıkları üretim süreçlerinde birincil hammaddelerin ikamesine uygun kritik hammaddeler de dahil olmak üzere ikincil hammaddelere dönüştürür veya dönüştürülmesine izin verir.</w:t>
      </w:r>
    </w:p>
    <w:p w14:paraId="52264965" w14:textId="77777777" w:rsidR="001A4B78" w:rsidRPr="00540F7A" w:rsidRDefault="001A4B78" w:rsidP="00643732">
      <w:pPr>
        <w:tabs>
          <w:tab w:val="left" w:pos="1705"/>
        </w:tabs>
        <w:spacing w:after="0" w:line="360" w:lineRule="auto"/>
        <w:jc w:val="both"/>
        <w:rPr>
          <w:rFonts w:ascii="Times New Roman" w:hAnsi="Times New Roman" w:cs="Times New Roman"/>
          <w:sz w:val="24"/>
          <w:szCs w:val="24"/>
        </w:rPr>
      </w:pPr>
    </w:p>
    <w:p w14:paraId="21DA770B" w14:textId="7617A207"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5515A22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9FBBFF7" w14:textId="77777777" w:rsidR="001A4B78" w:rsidRPr="00540F7A" w:rsidRDefault="001A4B78" w:rsidP="00643732">
      <w:pPr>
        <w:spacing w:after="0" w:line="360" w:lineRule="auto"/>
        <w:jc w:val="both"/>
        <w:rPr>
          <w:rFonts w:ascii="Times New Roman" w:hAnsi="Times New Roman" w:cs="Times New Roman"/>
          <w:sz w:val="24"/>
          <w:szCs w:val="24"/>
        </w:rPr>
      </w:pPr>
    </w:p>
    <w:p w14:paraId="0A0026D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2DFFF12" w14:textId="77777777" w:rsidR="001A4B78" w:rsidRPr="00540F7A" w:rsidRDefault="001A4B78" w:rsidP="00643732">
      <w:pPr>
        <w:spacing w:after="0" w:line="360" w:lineRule="auto"/>
        <w:jc w:val="both"/>
        <w:rPr>
          <w:rFonts w:ascii="Times New Roman" w:hAnsi="Times New Roman" w:cs="Times New Roman"/>
          <w:sz w:val="24"/>
          <w:szCs w:val="24"/>
          <w:lang w:val="en-US"/>
        </w:rPr>
      </w:pPr>
      <w:r w:rsidRPr="00540F7A">
        <w:rPr>
          <w:rFonts w:ascii="Times New Roman" w:hAnsi="Times New Roman" w:cs="Times New Roman"/>
          <w:sz w:val="24"/>
          <w:szCs w:val="24"/>
        </w:rPr>
        <w:t>Faaliyet, Ek A'da belirtilen kriterlere uygundur.</w:t>
      </w:r>
      <w:r w:rsidRPr="00540F7A">
        <w:rPr>
          <w:rFonts w:ascii="Times New Roman" w:hAnsi="Times New Roman" w:cs="Times New Roman"/>
          <w:sz w:val="24"/>
          <w:szCs w:val="24"/>
          <w:lang w:val="en-US"/>
        </w:rPr>
        <w:t xml:space="preserve"> </w:t>
      </w:r>
    </w:p>
    <w:p w14:paraId="26492903" w14:textId="77777777" w:rsidR="001A4B78" w:rsidRPr="00540F7A" w:rsidRDefault="001A4B78" w:rsidP="00643732">
      <w:pPr>
        <w:spacing w:after="0" w:line="360" w:lineRule="auto"/>
        <w:jc w:val="both"/>
        <w:rPr>
          <w:rFonts w:ascii="Times New Roman" w:hAnsi="Times New Roman" w:cs="Times New Roman"/>
          <w:sz w:val="24"/>
          <w:szCs w:val="24"/>
          <w:lang w:val="en-US"/>
        </w:rPr>
      </w:pPr>
    </w:p>
    <w:p w14:paraId="5FB718E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E4334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433B4F42" w14:textId="77777777" w:rsidR="001A4B78" w:rsidRPr="00540F7A" w:rsidRDefault="001A4B78" w:rsidP="00643732">
      <w:pPr>
        <w:spacing w:after="0" w:line="360" w:lineRule="auto"/>
        <w:jc w:val="both"/>
        <w:rPr>
          <w:rFonts w:ascii="Times New Roman" w:hAnsi="Times New Roman" w:cs="Times New Roman"/>
          <w:sz w:val="24"/>
          <w:szCs w:val="24"/>
        </w:rPr>
      </w:pPr>
    </w:p>
    <w:p w14:paraId="555C818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58E1D6C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arıtımı için mevcut en iyi teknikler (MET) sonuçlarının kapsamına giren faaliyetler için, faaliyet kirliliğin önlenmesi ve kontrolü için ilgili teknikleri uygular ve ilgili emisyon sınırlarını (MET-İES'ler) karşılar.</w:t>
      </w:r>
    </w:p>
    <w:p w14:paraId="6AF8AB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Plastik geri dönüşüm tesislerinde, yıkama deşarjından önce &gt;5µm mikroplastiklerin en az %75'ini giderebilen filtreleme sistemi kurulmuştur.</w:t>
      </w:r>
    </w:p>
    <w:p w14:paraId="60DB94E6" w14:textId="77777777" w:rsidR="001A4B78" w:rsidRPr="00540F7A" w:rsidRDefault="001A4B78" w:rsidP="00643732">
      <w:pPr>
        <w:spacing w:after="0" w:line="360" w:lineRule="auto"/>
        <w:jc w:val="both"/>
        <w:rPr>
          <w:rFonts w:ascii="Times New Roman" w:hAnsi="Times New Roman" w:cs="Times New Roman"/>
          <w:sz w:val="24"/>
          <w:szCs w:val="24"/>
        </w:rPr>
      </w:pPr>
    </w:p>
    <w:p w14:paraId="62EC1BB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6EF0A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6B72A8FD" w14:textId="77777777" w:rsidR="001A4B78" w:rsidRPr="00540F7A" w:rsidRDefault="001A4B78" w:rsidP="00643732">
      <w:pPr>
        <w:spacing w:after="0" w:line="360" w:lineRule="auto"/>
        <w:jc w:val="both"/>
        <w:rPr>
          <w:rFonts w:ascii="Times New Roman" w:hAnsi="Times New Roman" w:cs="Times New Roman"/>
          <w:sz w:val="24"/>
          <w:szCs w:val="24"/>
        </w:rPr>
      </w:pPr>
    </w:p>
    <w:p w14:paraId="28C9DF9B" w14:textId="77777777" w:rsidR="001A4B78" w:rsidRPr="00540F7A" w:rsidRDefault="001A4B78" w:rsidP="001A4B78">
      <w:pPr>
        <w:pStyle w:val="Balk1"/>
        <w:numPr>
          <w:ilvl w:val="0"/>
          <w:numId w:val="8"/>
        </w:numPr>
      </w:pPr>
      <w:r w:rsidRPr="00540F7A">
        <w:t>İNŞAAT VE EMLAK FAALİYETLERİ</w:t>
      </w:r>
    </w:p>
    <w:p w14:paraId="63941426" w14:textId="77777777" w:rsidR="001A4B78" w:rsidRPr="00540F7A" w:rsidRDefault="001A4B78" w:rsidP="00643732">
      <w:pPr>
        <w:spacing w:after="0" w:line="360" w:lineRule="auto"/>
        <w:jc w:val="both"/>
        <w:rPr>
          <w:rFonts w:ascii="Times New Roman" w:hAnsi="Times New Roman" w:cs="Times New Roman"/>
          <w:sz w:val="24"/>
          <w:szCs w:val="24"/>
        </w:rPr>
      </w:pPr>
    </w:p>
    <w:p w14:paraId="42D5E3A6" w14:textId="77777777" w:rsidR="001A4B78" w:rsidRPr="00540F7A" w:rsidRDefault="001A4B78" w:rsidP="001A4B78">
      <w:pPr>
        <w:pStyle w:val="Balk2"/>
        <w:numPr>
          <w:ilvl w:val="1"/>
          <w:numId w:val="8"/>
        </w:numPr>
        <w:spacing w:before="0" w:line="360" w:lineRule="auto"/>
        <w:jc w:val="both"/>
      </w:pPr>
      <w:r w:rsidRPr="00540F7A">
        <w:t>Yeni Binaların İnşası</w:t>
      </w:r>
    </w:p>
    <w:p w14:paraId="228B3C1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Binayı teslimde veya daha sonraki bir tarihte satmak amacıyla mali, teknik ve fiziksel araçları birleştirerek konut ve konut dışı binalar için inşaat projelerinin geliştirilmesi ve ayrıca satış için kendi hesabına veya ücret veya sözleşme temelinde komple konut veya konut dışı binaların inşası.</w:t>
      </w:r>
    </w:p>
    <w:p w14:paraId="528CD73B" w14:textId="77777777" w:rsidR="001A4B78" w:rsidRPr="00540F7A" w:rsidRDefault="001A4B78" w:rsidP="00643732">
      <w:pPr>
        <w:spacing w:after="0" w:line="360" w:lineRule="auto"/>
        <w:jc w:val="both"/>
        <w:rPr>
          <w:rFonts w:ascii="Times New Roman" w:hAnsi="Times New Roman" w:cs="Times New Roman"/>
          <w:sz w:val="24"/>
          <w:szCs w:val="24"/>
        </w:rPr>
      </w:pPr>
    </w:p>
    <w:p w14:paraId="0029D7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F41.1, F41.2 ve F43 olmak üzere çeşitli NACE kodları ile ilişkilendirilebilir.</w:t>
      </w:r>
    </w:p>
    <w:p w14:paraId="604ED6ED" w14:textId="77777777" w:rsidR="001A4B78" w:rsidRPr="00540F7A" w:rsidRDefault="001A4B78" w:rsidP="00643732">
      <w:pPr>
        <w:spacing w:after="0" w:line="360" w:lineRule="auto"/>
        <w:jc w:val="both"/>
        <w:rPr>
          <w:rFonts w:ascii="Times New Roman" w:hAnsi="Times New Roman" w:cs="Times New Roman"/>
          <w:sz w:val="24"/>
          <w:szCs w:val="24"/>
        </w:rPr>
      </w:pPr>
    </w:p>
    <w:p w14:paraId="4B9824C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26C7D6F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5B8F629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ulusal atık mevzuatına uygun olarak, özellikle de ayırma sistemleri ve yıkım öncesi denetimler oluşturularak işlenir.</w:t>
      </w:r>
    </w:p>
    <w:p w14:paraId="26C5AA3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 üretilen tehlikeli olmayan inşaat ve yıkım atıklarının yeniden kullanıma veya geri dönüşüme hazırlanması, dolgu hariç olmak üzere en az %90'dır (kilogram cinsinden kütle olarak). Faaliyetin operatörü, farklı atık akışları için ilgili raporlama formatını kullanarak %90 eşiğine uyduğunu gösterir.</w:t>
      </w:r>
    </w:p>
    <w:p w14:paraId="08201A1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İnşaattan kaynaklanan binanın yaşam döngüsü Küresel Isınma Potansiyeli (GWP), yaşam döngüsündeki her aşama için hesaplanmış ve talep üzerine yatırımcılara ve müşterilere açıklanmıştır.</w:t>
      </w:r>
    </w:p>
    <w:p w14:paraId="5296700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Bu gerekliliğe uygunluk, Seviye 2'de Seviye(ler) göstergeleri 2.3 ve 2.4 hakkında raporlama yapılarak gösterilir.</w:t>
      </w:r>
    </w:p>
    <w:p w14:paraId="705382F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Binanın yapımında birincil hammadde kullanımı, ikincil hammadde kullanımı yoluyla en aza indirilir. Faaliyetin işletmecisi, binanın inşasında kullanılan ve kütle olarak kilogram cinsinden ölçülen en ağır üç malzeme kategorisinin, kullanılan birincil hammaddelerin aşağıdaki azami toplam miktarlarına uygun olmasını sağlar:</w:t>
      </w:r>
    </w:p>
    <w:p w14:paraId="4ED35AA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Beton, doğal veya aglomere taşın birleşik toplamı için, malzemenin en fazla %70'i birincil hammaddeden gelir,</w:t>
      </w:r>
    </w:p>
    <w:p w14:paraId="1D4A73E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Tuğla, kiremit, seramik birleşik toplamı için malzemenin en fazla %70'i birincil hammaddeden gelmelidir,</w:t>
      </w:r>
    </w:p>
    <w:p w14:paraId="4C4CD1E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Biyo-bazlı malzemeler için, toplam malzemenin en fazla %80'i birincil hammaddeden gelir,</w:t>
      </w:r>
    </w:p>
    <w:p w14:paraId="3A1CC60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Cam, mineral yalıtım birleşik toplamı için, toplam malzemenin en fazla %70'i birincil hammaddeden gelir,</w:t>
      </w:r>
    </w:p>
    <w:p w14:paraId="7CE70A0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d.</w:t>
      </w:r>
      <w:r w:rsidRPr="00540F7A">
        <w:rPr>
          <w:rFonts w:ascii="Times New Roman" w:hAnsi="Times New Roman" w:cs="Times New Roman"/>
          <w:kern w:val="2"/>
          <w:sz w:val="24"/>
          <w:szCs w:val="24"/>
          <w14:ligatures w14:val="standardContextual"/>
        </w:rPr>
        <w:tab/>
        <w:t>Biyobazlı olmayan plastik için, toplam malzemenin en fazla %50'si birincil hammaddeden gelmelidir,</w:t>
      </w:r>
    </w:p>
    <w:p w14:paraId="4679CEC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w:t>
      </w:r>
      <w:r w:rsidRPr="00540F7A">
        <w:rPr>
          <w:rFonts w:ascii="Times New Roman" w:hAnsi="Times New Roman" w:cs="Times New Roman"/>
          <w:kern w:val="2"/>
          <w:sz w:val="24"/>
          <w:szCs w:val="24"/>
          <w14:ligatures w14:val="standardContextual"/>
        </w:rPr>
        <w:tab/>
        <w:t>Metaller için, toplam malzemenin en fazla %30'u birincil hammaddeden gelir,</w:t>
      </w:r>
    </w:p>
    <w:p w14:paraId="49FE360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w:t>
      </w:r>
      <w:r w:rsidRPr="00540F7A">
        <w:rPr>
          <w:rFonts w:ascii="Times New Roman" w:hAnsi="Times New Roman" w:cs="Times New Roman"/>
          <w:kern w:val="2"/>
          <w:sz w:val="24"/>
          <w:szCs w:val="24"/>
          <w14:ligatures w14:val="standardContextual"/>
        </w:rPr>
        <w:tab/>
        <w:t>Alçı için, malzemenin en fazla %65'inin birincil hammaddeden gelmesi.</w:t>
      </w:r>
    </w:p>
    <w:p w14:paraId="386AA76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Eşikler, kilogram cinsinden kütle olarak ölçülen işlerde kullanılan her bir malzeme kategorisinin toplam miktarından ikincil hammadde çıkarılarak hesaplanır. Bir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yeniden kullanılan inşaat ürünleri sıfır birincil hammadde içeriyor olarak sayılacaktır. Bu kritere uygunluk, Seviye(ler) göstergesi 2.1 uyarınca raporlama yapılarak gösterilir.</w:t>
      </w:r>
    </w:p>
    <w:p w14:paraId="6EA592A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EN ISO 22057'yi kullanır. Bilgiler dijital bir formatta saklanır ve talep üzerine yatırımcıların ve müşterilerin kullanımına sunulur. Ayrıca işletmeci, kadastro veya kamu sicili gibi ulusal araçlar tarafından sağlanan bilgi yönetim sistemlerini kullanarak bu bilgilerin binanın faydalı ömrünün ötesinde uzun vadeli olarak korunmasını sağlar.</w:t>
      </w:r>
    </w:p>
    <w:p w14:paraId="60F80840" w14:textId="77777777" w:rsidR="001A4B78" w:rsidRPr="00540F7A" w:rsidRDefault="001A4B78" w:rsidP="00643732">
      <w:pPr>
        <w:spacing w:after="0" w:line="360" w:lineRule="auto"/>
        <w:jc w:val="both"/>
        <w:rPr>
          <w:rFonts w:ascii="Times New Roman" w:hAnsi="Times New Roman" w:cs="Times New Roman"/>
          <w:sz w:val="24"/>
          <w:szCs w:val="24"/>
        </w:rPr>
      </w:pPr>
    </w:p>
    <w:p w14:paraId="26617B8F" w14:textId="0A3A6CEB"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04CDDD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68B8C0A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Binanın inşaattan kaynaklanan enerji performansını ortaya koyan Birincil Enerji Talebi (PED) ulusal yönetmelikte neredeyse sıfır enerjili bina (PAYT) gereklilikleri için belirlenen eşiği aşmamaktadır. Enerji performansı, inşa edildiği şekliyle bir Enerji Performans Sertifikası (EKB) kullanılarak belgelendirilir.</w:t>
      </w:r>
    </w:p>
    <w:p w14:paraId="12C30E5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t>“</w:t>
      </w:r>
      <w:r w:rsidRPr="00540F7A">
        <w:rPr>
          <w:rFonts w:ascii="Times New Roman" w:hAnsi="Times New Roman" w:cs="Times New Roman"/>
          <w:kern w:val="2"/>
          <w:sz w:val="24"/>
          <w:szCs w:val="24"/>
          <w14:ligatures w14:val="standardContextual"/>
        </w:rPr>
        <w:t>5627 Sayılı Enerji Verimliliği Kanunu” ve buna bağlı olarak çıkartılan “Binalarda Enerji Performansı Yönetmeliği”ne göre B sınıfı EKB’ye sahip olan yeni binalar Sera Gazı Emisyonlarının Azaltımı için “Önemli Zarar Vermeme” kriterini sağlamış kabul edilir.</w:t>
      </w:r>
    </w:p>
    <w:p w14:paraId="6009493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5F4A8C42"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49F3B2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Faaliyet, Ek A'da belirtilen kriterlere uygundur. </w:t>
      </w:r>
    </w:p>
    <w:p w14:paraId="25154DE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3D5B1EE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6BBCE79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Konut binalarındaki kurulumlar hariç olmak üzere, aşağıdaki su cihazlarının belirtilen su kullanımı, ilgili ulusal mevzuatta belirtilen teknik özelliklere uygun olarak ürün veri sayfaları, bir bina sertifikası veya mevcut bir ürün etiketi ile onaylanır:</w:t>
      </w:r>
    </w:p>
    <w:p w14:paraId="490D991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6 litre/dak su akışına sahiptir,</w:t>
      </w:r>
    </w:p>
    <w:p w14:paraId="29B716B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Duşlar maksimum 8 litre/dak su akışına sahiptir,</w:t>
      </w:r>
    </w:p>
    <w:p w14:paraId="6FEE707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Takımlar, taslar ve sifon rezervuarları dahil olmak üzere WC'lerin tam sifon hacmi en fazla 6 litre ve en fazla ortalama sifon hacmi 3,5 litredir,</w:t>
      </w:r>
    </w:p>
    <w:p w14:paraId="295E9D1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Pisuvarlar maksimum 2 litre/kase/saat kullanır. Sifonlu pisuvarların maksimum tam sifon hacmi 1 litredir.</w:t>
      </w:r>
    </w:p>
    <w:p w14:paraId="2DBC626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sahasından kaynaklanan etkiyi önlemek için, faaliyet Ek B'de belirtilen kriterlere uygundur.</w:t>
      </w:r>
    </w:p>
    <w:p w14:paraId="2F18D3D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66842D62"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77CDE4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Ek C'de belirtilen kriterlere uygundur.</w:t>
      </w:r>
    </w:p>
    <w:p w14:paraId="30C836F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ve bina sakinleriyle temas edebilecek yapı bileşenleri ve malzemeleri ilgili ulusal mevzuatta belirtilen koşullara uygun olarak test edildiğinde test odası havasının m³'ü başına 0,06 mg'dan az formaldehit ve CEN/TS 16516 veya TS ISO 16000-3 veya diğer eşdeğer standartlaştırılmış test koşulları ve belirleme yöntemlerine uygun olarak test edildiğinde test odası havasının m³'ü başına 0,001 mg'dan az diğer kategori 1A ve 1B kanserojen uçucu organik bileşikler yayar.</w:t>
      </w:r>
    </w:p>
    <w:p w14:paraId="0BF1C38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inşaatın potansiyel olarak kirlenmiş bir sahada (brownfield sahası) yer alması durumunda, saha, örneğin TS ISO 18400 standardı kullanılarak potansiyel kirleticiler için bir araştırmaya tabi tutulmuştur.</w:t>
      </w:r>
    </w:p>
    <w:p w14:paraId="54E5E58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toz ve kirletici emisyonları azaltmak için önlemler alınmıştır.</w:t>
      </w:r>
    </w:p>
    <w:p w14:paraId="12A4738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9F1781B"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F99912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5161795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 aşağıdakilerden biri üzerine inşa edilmemiştir:</w:t>
      </w:r>
    </w:p>
    <w:p w14:paraId="23794DC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İlgili ulusal mevzuata göre orta ila yüksek düzeyde toprak verimliliğine ve toprak altı biyoçeşitliliğine sahip ekilebilir arazi ve mahsul arazisi,</w:t>
      </w:r>
    </w:p>
    <w:p w14:paraId="7FA9D48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Yüksek biyoçeşitlilik değerine sahip olduğu kabul edilen yeşil alan ve arazi IUCN Kırmızı Listesinde listelenen tehlike altındaki türlerin (flora ve fauna) yaşam alanı olarak hizmet veren araziler,</w:t>
      </w:r>
    </w:p>
    <w:p w14:paraId="314C692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Ulusal sera gazı envanterinde kullanılan ulusal kanunda belirtilen orman tanımına uyan veya mevcut olmadığı durumlarda FAO orman tanımına uygun arazi.</w:t>
      </w:r>
    </w:p>
    <w:p w14:paraId="5B6B236F" w14:textId="77777777" w:rsidR="001A4B78" w:rsidRPr="00540F7A" w:rsidRDefault="001A4B78" w:rsidP="00643732">
      <w:pPr>
        <w:spacing w:after="0" w:line="360" w:lineRule="auto"/>
        <w:jc w:val="both"/>
        <w:rPr>
          <w:rFonts w:ascii="Times New Roman" w:hAnsi="Times New Roman" w:cs="Times New Roman"/>
          <w:sz w:val="24"/>
          <w:szCs w:val="24"/>
        </w:rPr>
      </w:pPr>
    </w:p>
    <w:p w14:paraId="383B357D" w14:textId="77777777" w:rsidR="001A4B78" w:rsidRPr="00540F7A" w:rsidRDefault="001A4B78" w:rsidP="001A4B78">
      <w:pPr>
        <w:pStyle w:val="Balk2"/>
        <w:numPr>
          <w:ilvl w:val="1"/>
          <w:numId w:val="8"/>
        </w:numPr>
        <w:spacing w:before="0" w:line="360" w:lineRule="auto"/>
        <w:jc w:val="both"/>
      </w:pPr>
      <w:r w:rsidRPr="00540F7A">
        <w:t>Mevcut Binaların Yenilenmesi</w:t>
      </w:r>
    </w:p>
    <w:p w14:paraId="527FBF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İnşaat ve inşaat mühendisliği işleri veya bunların hazırlanması.</w:t>
      </w:r>
    </w:p>
    <w:p w14:paraId="09F28D77" w14:textId="77777777" w:rsidR="001A4B78" w:rsidRPr="00540F7A" w:rsidRDefault="001A4B78" w:rsidP="00643732">
      <w:pPr>
        <w:spacing w:after="0" w:line="360" w:lineRule="auto"/>
        <w:jc w:val="both"/>
        <w:rPr>
          <w:rFonts w:ascii="Times New Roman" w:hAnsi="Times New Roman" w:cs="Times New Roman"/>
          <w:sz w:val="24"/>
          <w:szCs w:val="24"/>
        </w:rPr>
      </w:pPr>
    </w:p>
    <w:p w14:paraId="3929C1B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F41 ve F43 olmak üzere çeşitli NACE kodlarıyla ilişkilendirilebilir.</w:t>
      </w:r>
    </w:p>
    <w:p w14:paraId="11F90E6E" w14:textId="77777777" w:rsidR="001A4B78" w:rsidRPr="00540F7A" w:rsidRDefault="001A4B78" w:rsidP="00643732">
      <w:pPr>
        <w:spacing w:after="0" w:line="360" w:lineRule="auto"/>
        <w:jc w:val="both"/>
        <w:rPr>
          <w:rFonts w:ascii="Times New Roman" w:hAnsi="Times New Roman" w:cs="Times New Roman"/>
          <w:sz w:val="24"/>
          <w:szCs w:val="24"/>
        </w:rPr>
      </w:pPr>
    </w:p>
    <w:p w14:paraId="1AAB44F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7826C2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217B467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atık mevzuatına ve ilgili kontrol listesine uygun olarak, özellikle de ayrıştırma sistemleri ve yıkım öncesi denetimler oluşturularak işlenir. İnşaat sahasında üretilen tehlikeli olmayan inşaat ve yıkım atıklarının yeniden kullanıma veya geri dönüşüme hazırlanması, dolgu hariç olmak üzere en az %70'tir (kilogram cinsinden kütle olarak).</w:t>
      </w:r>
    </w:p>
    <w:p w14:paraId="114B359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Faaliyetin operatörü, farklı atık akışları için Seviye 2 raporlama formatını kullanarak Seviye(ler) göstergesi 2.2'de raporlama yaparak %70 eşiğine uygunluğu gösterir.</w:t>
      </w:r>
    </w:p>
    <w:p w14:paraId="0D5302E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Binanın yenileme çalışmalarının yaşam döngüsü Küresel Isınma Potansiyeli (GWP) yenileme noktasından itibaren yaşam döngüsündeki her aşama için hesaplanmış ve talep üzerine yatırımcılara ve müşterilere açıklanmıştır.</w:t>
      </w:r>
    </w:p>
    <w:p w14:paraId="44A3EC4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Faaliyetin işletmecisi, Seviye 2'de Seviye(ler) göstergeleri 2.3 ve 2.4 hakkında raporlama yaparak bu gerekliliğe uygunluğunu gösterir.</w:t>
      </w:r>
    </w:p>
    <w:p w14:paraId="5FAB4F4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Orijinal binanın en az %50'si korunmuştur. Bu, geçerli ulusal veya bölgesel ölçüm metodolojisi kullanılarak, alternatif olarak Uluslararası Mülkiyet Ölçüm Standartlarında yer alan 'IPMS 1' tanımı kullanılarak orijinal binadan korunan brüt dış taban alanı temelinde hesaplanacaktır.</w:t>
      </w:r>
    </w:p>
    <w:p w14:paraId="4A0C620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Binanın yenilenmesinde birincil hammadde kullanımı, ikincil hammadde kullanımı yoluyla en aza indirilir. Faaliyetin işletmecisi, binanın yenilenmesi sırasında binaya yeni eklenen ve kütle olarak kilogram cinsinden ölçülen en ağır üç malzeme kategorisinin, kullanılan maksimum birincil hammadde miktarına ilişkin aşağıdaki eşiklere uygun olmasını sağlar:</w:t>
      </w:r>
    </w:p>
    <w:p w14:paraId="581A8D1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Beton, doğal veya aglomere taşın birleşik toplamı için, malzemenin en fazla %85'i birincil hammaddeden gelmelidir,</w:t>
      </w:r>
    </w:p>
    <w:p w14:paraId="0DA2F18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Tuğla, kiremit, seramik birleşik toplamı için, malzemenin en fazla %85'i birincil hammaddeden gelmelidir,</w:t>
      </w:r>
    </w:p>
    <w:p w14:paraId="3F17FFB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Biyo-bazlı malzemeler için, malzemenin en fazla %90'ı birincil hammaddeden gelir,</w:t>
      </w:r>
    </w:p>
    <w:p w14:paraId="16BAC4A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Cam, mineral yalıtımın birleşik toplamı için, malzemenin en fazla %85'i birincil hammaddeden gelir,</w:t>
      </w:r>
    </w:p>
    <w:p w14:paraId="161665E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d.</w:t>
      </w:r>
      <w:r w:rsidRPr="00540F7A">
        <w:rPr>
          <w:rFonts w:ascii="Times New Roman" w:hAnsi="Times New Roman" w:cs="Times New Roman"/>
          <w:kern w:val="2"/>
          <w:sz w:val="24"/>
          <w:szCs w:val="24"/>
          <w14:ligatures w14:val="standardContextual"/>
        </w:rPr>
        <w:tab/>
        <w:t>Biyobazlı olmayan plastik için, malzemenin en fazla %75'i birincil hammaddeden gelir,</w:t>
      </w:r>
    </w:p>
    <w:p w14:paraId="7450FE3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w:t>
      </w:r>
      <w:r w:rsidRPr="00540F7A">
        <w:rPr>
          <w:rFonts w:ascii="Times New Roman" w:hAnsi="Times New Roman" w:cs="Times New Roman"/>
          <w:kern w:val="2"/>
          <w:sz w:val="24"/>
          <w:szCs w:val="24"/>
          <w14:ligatures w14:val="standardContextual"/>
        </w:rPr>
        <w:tab/>
        <w:t>Metaller için, malzemenin en fazla %65'i birincil hammaddeden gelir,</w:t>
      </w:r>
    </w:p>
    <w:p w14:paraId="6235DBB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w:t>
      </w:r>
      <w:r w:rsidRPr="00540F7A">
        <w:rPr>
          <w:rFonts w:ascii="Times New Roman" w:hAnsi="Times New Roman" w:cs="Times New Roman"/>
          <w:kern w:val="2"/>
          <w:sz w:val="24"/>
          <w:szCs w:val="24"/>
          <w14:ligatures w14:val="standardContextual"/>
        </w:rPr>
        <w:tab/>
        <w:t>Alçı için, malzemenin en fazla %83'ü birincil hammaddeden gelmektedir.</w:t>
      </w:r>
    </w:p>
    <w:p w14:paraId="473A39C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Eşikler, kilogram cinsinden kütle olarak ölçülen işlerde kullanılan her bir malzeme kategorisinin toplam miktarından ikincil hammadde çıkarılarak hesaplanır.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yeniden kullanılan inşaat ürünleri sıfır birincil hammadde içeriyor olarak sayılacaktır. Bu kritere uygunluk, Seviye(ler) göstergesi 2.1 uyarınca raporlama yapılarak gösterilir.</w:t>
      </w:r>
    </w:p>
    <w:p w14:paraId="1FC708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6.</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EN ISO22057'yi kullanır. Bilgiler dijital bir formatta saklanır ve talep üzerine yatırımcıların ve müşterilerin kullanımına sunulur. Buna ek olarak, faaliyetin işletmecisi, kadastro veya kamu sicili gibi ulusal araçlar tarafından sağlanan bilgi yönetim sistemlerini kullanarak bu bilgilerin binanın faydalı ömrünün ötesinde uzun vadeli korunmasını sağlar.</w:t>
      </w:r>
    </w:p>
    <w:p w14:paraId="31AEDF3E" w14:textId="77777777" w:rsidR="001A4B78" w:rsidRPr="00540F7A" w:rsidRDefault="001A4B78" w:rsidP="00643732">
      <w:pPr>
        <w:spacing w:after="0" w:line="360" w:lineRule="auto"/>
        <w:jc w:val="both"/>
        <w:rPr>
          <w:rFonts w:ascii="Times New Roman" w:hAnsi="Times New Roman" w:cs="Times New Roman"/>
          <w:sz w:val="24"/>
          <w:szCs w:val="24"/>
        </w:rPr>
      </w:pPr>
    </w:p>
    <w:p w14:paraId="1CB71143" w14:textId="570E7771"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361DF2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fosil yakıtların çıkarılması, depolanması, taşınması veya üretilmesine tahsis edilmemiştir.</w:t>
      </w:r>
    </w:p>
    <w:p w14:paraId="35F1182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7D383C99"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7179AEC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643298B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 xml:space="preserve"> </w:t>
      </w:r>
    </w:p>
    <w:p w14:paraId="041902D7"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4E8EB69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Konut binalarındaki kurulumlar hariç olmak üzere, aşağıdaki su cihazlarının belirtilen su kullanımı, ilgili mevzuatta belirtilen teknik özelliklere uygun olarak ürün veri sayfaları, bir bina sertifikası veya mevcut bir ürün etiketi ile onaylanır:</w:t>
      </w:r>
    </w:p>
    <w:p w14:paraId="53FF997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Lavabo muslukları ve mutfak muslukları maksimum 6 litre/dakika su akışına sahiptir,</w:t>
      </w:r>
    </w:p>
    <w:p w14:paraId="0FAE750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Duşlar maksimum 8 litre/dakika su akışına sahiptir,</w:t>
      </w:r>
    </w:p>
    <w:p w14:paraId="32CCFD8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Takımlar, taslar ve sifon rezervuarları dahil olmak üzere WC'lerin tam sifon hacmi en fazla 6 litre ve en fazla ortalama sifon hacmi 3,5 litredir,</w:t>
      </w:r>
    </w:p>
    <w:p w14:paraId="7D27691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Pisuvarlar maksimum 2 litre/kase/saat kullanır. Sifonlu pisuvarların maksimum tam sifon hacmi 1 litredir.</w:t>
      </w:r>
    </w:p>
    <w:p w14:paraId="6BF7FFB5"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sahasından kaynaklanan etkiyi önlemek için, faaliyet Ek B'de belirtilen kriterlere uygundur.</w:t>
      </w:r>
    </w:p>
    <w:p w14:paraId="2419A6E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0725F31F"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55ECAD0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yapı bileşenleri ve malzemeler Ek C'de belirtilen kriterlere uygundur.</w:t>
      </w:r>
    </w:p>
    <w:p w14:paraId="73B5B07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İnşaatta kullanılan ve bina sakinleriyle temas edebilecek yapı bileşenleri ve malzemeler ilgili mevzuatta belirtilen koşullara uygun olarak test edildiğinde test odası havasının m³'ü başına 0,06 mg'dan daha az formaldehit ve CEN/TS 16516 veya TS ISO 16000-3 veya diğer eşdeğer standart test koşulları ve belirleme yöntemlerine uygun olarak test edildiğinde test odası havasının m³'ü başına 0,001 mg'dan daha az diğer kategori 1A ve 1B kanserojen uçucu organik bileşikler yayar.</w:t>
      </w:r>
    </w:p>
    <w:p w14:paraId="1C3EB7E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toz ve kirletici emisyonları azaltmak için önlemler alınır.</w:t>
      </w:r>
    </w:p>
    <w:p w14:paraId="2D227655"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p>
    <w:p w14:paraId="1E226B0E"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2971B933"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Tanımlanmamıştır.</w:t>
      </w:r>
    </w:p>
    <w:p w14:paraId="0ADAAD73" w14:textId="77777777" w:rsidR="001A4B78" w:rsidRPr="00540F7A" w:rsidRDefault="001A4B78" w:rsidP="00643732">
      <w:pPr>
        <w:spacing w:after="0" w:line="360" w:lineRule="auto"/>
        <w:jc w:val="both"/>
        <w:rPr>
          <w:rFonts w:ascii="Times New Roman" w:hAnsi="Times New Roman" w:cs="Times New Roman"/>
          <w:sz w:val="24"/>
          <w:szCs w:val="24"/>
        </w:rPr>
      </w:pPr>
    </w:p>
    <w:p w14:paraId="023CD90B" w14:textId="77777777" w:rsidR="001A4B78" w:rsidRPr="00540F7A" w:rsidRDefault="001A4B78" w:rsidP="001A4B78">
      <w:pPr>
        <w:pStyle w:val="Balk2"/>
        <w:numPr>
          <w:ilvl w:val="1"/>
          <w:numId w:val="8"/>
        </w:numPr>
        <w:spacing w:before="0" w:line="360" w:lineRule="auto"/>
        <w:jc w:val="both"/>
      </w:pPr>
      <w:r w:rsidRPr="00540F7A">
        <w:t>Binaların ve Diğer Yapıların Yıkımı ve Enkazı</w:t>
      </w:r>
    </w:p>
    <w:p w14:paraId="735F1A5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Binaların, yolların ve pistlerin, çimento</w:t>
      </w:r>
    </w:p>
    <w:p w14:paraId="22816C6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yollarının, köprülerin, tünellerin, atık su arıtma işlerinin, su arıtma işlerinin, boru hatlarının, kuyuların ve sondaj kuyularının, enerji üretim tesislerinin, kimyasal tesislerin, barajların ve rezervuarların, madenlerin ve taş ocaklarının, açık deniz yapılarının, yakın kıyı işlerinin, limanların, su yolu işlerinin veya arazi oluşumunun ve ıslahının yıkılması ve harap edilmesi.</w:t>
      </w:r>
    </w:p>
    <w:p w14:paraId="5A29314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Yıkım işleri ile inşaat veya yenileme işlerinin aynı sözleşme kapsamında tedarik edildiği 'Yeni Binaların İnşaatı' veya 'Mevcut Binaların Yenilenmesi' faaliyetleriyle ilişkili projeler için, inşaat veya yenileme faaliyetlerine ilişkin teknik eleme kriterleri geçerlidir.</w:t>
      </w:r>
    </w:p>
    <w:p w14:paraId="7954DDB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'Kirlenmiş saha ve alanların iyileştirilmesi' faaliyetinin bir parçası olarak yürütülen binaların ve diğer yapıların yıkım ve enkazını içermez.</w:t>
      </w:r>
    </w:p>
    <w:p w14:paraId="47CA9CA8" w14:textId="77777777" w:rsidR="001A4B78" w:rsidRPr="00540F7A" w:rsidRDefault="001A4B78" w:rsidP="00643732">
      <w:pPr>
        <w:spacing w:after="0" w:line="360" w:lineRule="auto"/>
        <w:jc w:val="both"/>
        <w:rPr>
          <w:rFonts w:ascii="Times New Roman" w:hAnsi="Times New Roman" w:cs="Times New Roman"/>
          <w:sz w:val="24"/>
          <w:szCs w:val="24"/>
        </w:rPr>
      </w:pPr>
    </w:p>
    <w:p w14:paraId="42E8B78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F43.1 ile ilişkilendirilebilir.</w:t>
      </w:r>
    </w:p>
    <w:p w14:paraId="74D51EAA" w14:textId="77777777" w:rsidR="001A4B78" w:rsidRPr="00540F7A" w:rsidRDefault="001A4B78" w:rsidP="00643732">
      <w:pPr>
        <w:spacing w:after="0" w:line="360" w:lineRule="auto"/>
        <w:jc w:val="both"/>
        <w:rPr>
          <w:rFonts w:ascii="Times New Roman" w:hAnsi="Times New Roman" w:cs="Times New Roman"/>
          <w:sz w:val="24"/>
          <w:szCs w:val="24"/>
        </w:rPr>
      </w:pPr>
    </w:p>
    <w:p w14:paraId="2F064630"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EBF5E9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2E9D188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Yıkım veya enkaz kaldırma faaliyeti başlamadan önce, Seviye(ler) göstergesi 2.2 kontrol listesinin Seviye 1 tasarım konsepti kontrol listesinden en azından aşağıdaki hususlar müşteri ile görüşülür ve üzerinde anlaşmaya varılır:</w:t>
      </w:r>
    </w:p>
    <w:p w14:paraId="5BC1EF8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Temel performans göstergelerinin ve hedef isteklilik seviyesinin tanımlanması,</w:t>
      </w:r>
    </w:p>
    <w:p w14:paraId="3A0F89C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Hedeflenen istek düzeyini tehlikeye atabilecek projeye özgü kısıtlamaların (zaman, işgücü ve alan gibi) belirlenmesi ve bu kısıtlamaların nasıl en aza indirileceği,</w:t>
      </w:r>
    </w:p>
    <w:p w14:paraId="0126634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c.</w:t>
      </w:r>
      <w:r w:rsidRPr="00540F7A">
        <w:rPr>
          <w:rFonts w:ascii="Times New Roman" w:hAnsi="Times New Roman" w:cs="Times New Roman"/>
          <w:kern w:val="2"/>
          <w:sz w:val="24"/>
          <w:szCs w:val="24"/>
          <w14:ligatures w14:val="standardContextual"/>
        </w:rPr>
        <w:tab/>
        <w:t>Yıkım öncesi denetim prosedürünün ayrıntıları,</w:t>
      </w:r>
    </w:p>
    <w:p w14:paraId="38BC550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ç.</w:t>
      </w:r>
      <w:r w:rsidRPr="00540F7A">
        <w:rPr>
          <w:rFonts w:ascii="Times New Roman" w:hAnsi="Times New Roman" w:cs="Times New Roman"/>
          <w:kern w:val="2"/>
          <w:sz w:val="24"/>
          <w:szCs w:val="24"/>
          <w14:ligatures w14:val="standardContextual"/>
        </w:rPr>
        <w:tab/>
        <w:t>Seçici yapısöküm, dekontaminasyon ve atık akışlarının kaynakta ayrıştırılmasına öncelik veren taslak bir atık yönetim planı. Bu eylemlere öncelik verilmediği durumlarda, atık akışlarının seçici olarak yapısökümünün, dekontaminasyonunun veya kaynakta ayrıştırılmasının projede neden teknolojik olarak uygulanabilir olmadığını gerekçelendiren bir açıklama sunulur. Maliyet veya mali hususlar, bu gerekliliğe uymaktan kaçınmak için kabul edilebilir bir neden değildir.</w:t>
      </w:r>
    </w:p>
    <w:p w14:paraId="2C17593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Faaliyetin işletmecisi, ilgili mevzuat doğrultusunda bir yıkım öncesi denetim gerçekleştirir.</w:t>
      </w:r>
    </w:p>
    <w:p w14:paraId="16C59C1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Yıkım veya enkaz kaldırma faaliyeti sırasında ortaya çıkan tüm yıkım atıkları, atık mevzuatına uygun olarak işlenir.</w:t>
      </w:r>
    </w:p>
    <w:p w14:paraId="36012E4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İnşaat sahasında üretilen tehlikeli olmayan inşaat ve yıkım atıklarının yeniden kullanıma veya geri dönüşüme hazırlanması, dolgu hariç olmak üzere en az %90'dır120 (kilogram cinsinden kütle olarak).  Faaliyetin operatörü, farklı atık akışları için Seviye 3 raporlama formatını kullanarak Seviye(ler) göstergesi 2.2'de raporlama yaparak %90 eşiğine uyduğunu gösterir. Alternatif olarak, tehlikeli olmayan yıkım atıklarının mineral fraksiyonunun en az %95'i ve mineral olmayan fraksiyonunun %70'i ayrı olarak toplanır ve yeniden kullanım veya geri dönüşüm için hazırlanır.</w:t>
      </w:r>
    </w:p>
    <w:p w14:paraId="6658A45E" w14:textId="77777777" w:rsidR="001A4B78" w:rsidRPr="00540F7A" w:rsidRDefault="001A4B78" w:rsidP="00643732">
      <w:pPr>
        <w:spacing w:after="0" w:line="360" w:lineRule="auto"/>
        <w:jc w:val="both"/>
        <w:rPr>
          <w:rFonts w:ascii="Times New Roman" w:hAnsi="Times New Roman" w:cs="Times New Roman"/>
          <w:sz w:val="24"/>
          <w:szCs w:val="24"/>
        </w:rPr>
      </w:pPr>
    </w:p>
    <w:p w14:paraId="71A696CB" w14:textId="32B60A31"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1EF3D220"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Bina sahibi veya yüklenici, boşluklara veya inşa edilmiş yapılara monte edilen ve Florlu sera gazları, doymuş ve doymamış Hidroflorokarbonlar içeren köpükler içeren köpük panellerin veya lamine levhaların çıkarılmasını gerektiren yenileme, tadilat veya yıkım faaliyetleri sırasında, köpük panellerin veya köpüklerin içerdiği gazların yeniden kullanılmasını veya imha edilmesini sağlayacak şekilde köpüklerin veya içerdiği gazların işlenmesi yoluyla emisyonlar mümkün olduğunca önlenir. Köpüklerin içerdiği gazların geri kazanımı uygun şekilde eğitilmiş personel tarafından gerçekleştirilir.</w:t>
      </w:r>
    </w:p>
    <w:p w14:paraId="0AD0CA2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Bu köpüklerin geri kazanımının teknik olarak mümkün olmadığı durumlarda, işletmeci özel durumda geri kazanımın mümkün olmadığına dair kanıt sağlayan belgeler hazırlar. Bu tür belgeler beş yıl süreyle saklanır ve talep üzerine hazır bulundurulur.</w:t>
      </w:r>
    </w:p>
    <w:p w14:paraId="06E7FA4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0C7A6EC3"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4FF7DB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72BDBA16"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7398E2C3"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4B404D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B'de belirtilen kriterlere uygundur.</w:t>
      </w:r>
    </w:p>
    <w:p w14:paraId="7CFB278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A289ED1"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13618F1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Yıkım ve enkaz çalışmaları sırasında gürültü, toz ve kirletici emisyonları azaltmak için önlemler alınmaktadır.</w:t>
      </w:r>
    </w:p>
    <w:p w14:paraId="20BA628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2962CFB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4EC6ED2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4083E26E"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1E926ED4" w14:textId="77777777" w:rsidR="001A4B78" w:rsidRPr="00540F7A" w:rsidRDefault="001A4B78" w:rsidP="001A4B78">
      <w:pPr>
        <w:pStyle w:val="Balk2"/>
        <w:numPr>
          <w:ilvl w:val="1"/>
          <w:numId w:val="8"/>
        </w:numPr>
        <w:spacing w:before="0" w:line="360" w:lineRule="auto"/>
        <w:jc w:val="both"/>
      </w:pPr>
      <w:r w:rsidRPr="00540F7A">
        <w:t>Yolların ve Otoyolların Bakımı</w:t>
      </w:r>
    </w:p>
    <w:p w14:paraId="72B27E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Sokakların, yolların ve otoyolların, diğer araç ve yaya yollarının bakımı, sokaklar, yollar, otoyollar, köprüler, tüneller, havaalanı pistleri, taksi yolları ve apronlar üzerindeki yüzey çalışmaları, yolların hizmet verebilirliğini ve hizmet seviyesini korumak ve eski haline getirmek için yapılan tüm eylemler olarak tanımlanmaktadır. Köprüler ve tüneller için, ekonomik faaliyet yalnızca köprüden veya tünelden geçen yolun bakımını içerir. Köprü veya tünelin kendisinin bakımını içermez.</w:t>
      </w:r>
    </w:p>
    <w:p w14:paraId="44B84D4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periyodik olarak planlanabilen rutin bakımı içerir. Ekonomik faaliyet ayrıca, mevcut bir yolun hizmet ömrünü uzatmak ve hizmet verilebilirliğini korumak veya eski haline getirmek için yapılan çalışmalar olarak tanımlanan önleyici bakım ve rehabilitasyonu da içerir. Bakım operasyonu esas olarak üstyapı yönetimine adanmıştır ve sadece yolun şu ana unsurlarını ilgilendirmektedir: binder tabakası, sathi kaplama ve beton plakalar. Bu ekonomik faaliyet kapsamındaki yollar asfalt, beton veya ikisinin kombinasyonundan oluşmaktadır.</w:t>
      </w:r>
    </w:p>
    <w:p w14:paraId="6D787FF7" w14:textId="77777777" w:rsidR="001A4B78" w:rsidRPr="00540F7A" w:rsidRDefault="001A4B78" w:rsidP="00643732">
      <w:pPr>
        <w:spacing w:after="0" w:line="360" w:lineRule="auto"/>
        <w:jc w:val="both"/>
        <w:rPr>
          <w:rFonts w:ascii="Times New Roman" w:hAnsi="Times New Roman" w:cs="Times New Roman"/>
          <w:sz w:val="24"/>
          <w:szCs w:val="24"/>
        </w:rPr>
      </w:pPr>
    </w:p>
    <w:p w14:paraId="42D2204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F42.11 ile ilişkilendirilebilir.</w:t>
      </w:r>
    </w:p>
    <w:p w14:paraId="122C9C29" w14:textId="77777777" w:rsidR="001A4B78" w:rsidRPr="00540F7A" w:rsidRDefault="001A4B78" w:rsidP="00643732">
      <w:pPr>
        <w:spacing w:after="0" w:line="360" w:lineRule="auto"/>
        <w:jc w:val="both"/>
        <w:rPr>
          <w:rFonts w:ascii="Times New Roman" w:hAnsi="Times New Roman" w:cs="Times New Roman"/>
          <w:sz w:val="24"/>
          <w:szCs w:val="24"/>
        </w:rPr>
      </w:pPr>
    </w:p>
    <w:p w14:paraId="546F80F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54B4A80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Ölçüde Katkı Sağlama” Kriteri</w:t>
      </w:r>
    </w:p>
    <w:p w14:paraId="319E016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 xml:space="preserve">Ana yol elemanlarının (binder tabakası, sathi kaplama veya beton plakalar) yıkıldığı veya söküldüğü durumlarda, sahada üretilen tehlikeli olmayan atıkların yeniden kullanıma veya geri dönüşüm hazırlanması, dolgu hariç olmak üzere %100'dür (kilogram cinsinden kütle olarak). </w:t>
      </w:r>
    </w:p>
    <w:p w14:paraId="15A7F05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Bakım çalışmalarının yürütülmesi amacıyla geçici olarak inşa edilen yollar da dahil olmak üzere, yol elemanlarının (binder tabakası, sathi kaplama ve beton plakalar) yıkım veya sökümden sonra yeni kurulduğu durumlarda, kullanılan yapısal yol elemanlarının en az %50'si (kilogram cinsinden kütle olarak) yeniden kullanılmış veya geri dönüştürülmüş malzemeler veya tehlikeli olmayan endüstriyel yan ürünlerdir.</w:t>
      </w:r>
    </w:p>
    <w:p w14:paraId="66BBBDA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Yeniden kullanılan veya geri dönüştürülen malzemeler, yeniden kullanılan veya geri dönüştürülen malzemelerin kullanımının birincil hammaddelerin kullanımından daha yüksek CO2 emisyonlarına yol açmasını önlemek için, inşaat sahası ile eşdeğer birincil hammaddeler için en yakın üretim tesisi arasındaki mesafenin 2,5 katından daha uzun mesafelere taşınmaz.</w:t>
      </w:r>
    </w:p>
    <w:p w14:paraId="4B67822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Yeni kurulduğu durumlarda, bağlayıcı tabakanın hizmet ömrü 20 yıldan kısa olmamalıdır.</w:t>
      </w:r>
    </w:p>
    <w:p w14:paraId="5CF95E9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Yol mobilyaları için birincil hammadde kullanımı, ikincil hammadde kullanımı yoluyla en aza indirilir. Faaliyetin operatörü, çelik sınırlama sistemleri gibi metaller için malzemenin en fazla %30'unun birincil hammaddeden gelmesini sağlar. Eşik değer, kilogram cinsinden kütle olarak ölçülen işlerde kullanılan her bir malzeme kategorisinin toplam miktarından ikincil ham maddenin çıkarılmasıyla hesaplanır. İnşaat ürününün geri dönüştürülmüş içeriği hakkında bilgi mevcut değilse, %100 birincil hammaddeden oluştuğu kabul edilecektir. NZEBne uymak ve böylece geri dönüşüm yerine yeniden kullanımı tercih etmek için, sahada yeniden işlenen atık olmayan malzemeler içerenler de dahil olmak üzere yeniden kullanılan inşaat ürünleri sıfır birincil hammadde içeriyor olarak sayılacaktır.</w:t>
      </w:r>
    </w:p>
    <w:p w14:paraId="65ADF4A8" w14:textId="77777777" w:rsidR="001A4B78" w:rsidRPr="00540F7A" w:rsidRDefault="001A4B78" w:rsidP="00643732">
      <w:pPr>
        <w:spacing w:after="0" w:line="360" w:lineRule="auto"/>
        <w:jc w:val="both"/>
        <w:rPr>
          <w:rFonts w:ascii="Times New Roman" w:hAnsi="Times New Roman" w:cs="Times New Roman"/>
          <w:sz w:val="24"/>
          <w:szCs w:val="24"/>
        </w:rPr>
      </w:pPr>
    </w:p>
    <w:p w14:paraId="5D8FC744" w14:textId="18C6FDA8"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Kriteri</w:t>
      </w:r>
    </w:p>
    <w:p w14:paraId="6FDC6D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Bina sahibi veya yüklenici, boşluklara veya inşa edilmiş yapılara monte edilen ve Florlu sera gazları, doymuş ve doymamış Hidroflorokarbonlar içeren köpükler içeren köpük panellerin veya lamine levhaların çıkarılmasını gerektiren yenileme, tadilat veya yıkım faaliyetleri sırasında köpük panellerin veya köpüklerin içerdiği gazların yeniden kullanılmasını veya imha edilmesini sağlayacak şekilde köpüklerin veya içerdiği gazların işlenmesi yoluyla emisyonlar mümkün olduğunca önlenir. Köpüklerin içerdiği gazların geri kazanımı uygun şekilde eğitilmiş personel tarafından gerçekleştirilir.</w:t>
      </w:r>
    </w:p>
    <w:p w14:paraId="76681D8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köpüklerin geri kazanımının teknik olarak mümkün olmadığı durumlarda, işletmeci özel durumda geri kazanımın mümkün olmadığına dair kanıt sağlayan belgeler hazırlar. Bu tür belgeler beş yıl süreyle saklanır ve talep üzerine hazır bulundurulur.</w:t>
      </w:r>
    </w:p>
    <w:p w14:paraId="134186CF" w14:textId="77777777" w:rsidR="001A4B78" w:rsidRPr="00540F7A" w:rsidRDefault="001A4B78" w:rsidP="00643732">
      <w:pPr>
        <w:spacing w:after="0" w:line="360" w:lineRule="auto"/>
        <w:jc w:val="both"/>
        <w:rPr>
          <w:rFonts w:ascii="Times New Roman" w:hAnsi="Times New Roman" w:cs="Times New Roman"/>
          <w:sz w:val="24"/>
          <w:szCs w:val="24"/>
        </w:rPr>
      </w:pPr>
    </w:p>
    <w:p w14:paraId="53DD60A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ED2D6D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Bakım çalışmaları sırasında uygulanacak bir trafik sıkışıklığı azaltma planı sunulmuştur.</w:t>
      </w:r>
    </w:p>
    <w:p w14:paraId="2989CC74" w14:textId="77777777" w:rsidR="001A4B78" w:rsidRPr="00540F7A" w:rsidRDefault="001A4B78" w:rsidP="00643732">
      <w:pPr>
        <w:spacing w:after="0" w:line="360" w:lineRule="auto"/>
        <w:jc w:val="both"/>
        <w:rPr>
          <w:rFonts w:ascii="Times New Roman" w:hAnsi="Times New Roman" w:cs="Times New Roman"/>
          <w:sz w:val="24"/>
          <w:szCs w:val="24"/>
        </w:rPr>
      </w:pPr>
    </w:p>
    <w:p w14:paraId="267554D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7E444F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1DA2908B" w14:textId="77777777" w:rsidR="001A4B78" w:rsidRPr="00540F7A" w:rsidRDefault="001A4B78" w:rsidP="00643732">
      <w:pPr>
        <w:spacing w:after="0" w:line="360" w:lineRule="auto"/>
        <w:jc w:val="both"/>
        <w:rPr>
          <w:rFonts w:ascii="Times New Roman" w:hAnsi="Times New Roman" w:cs="Times New Roman"/>
          <w:sz w:val="24"/>
          <w:szCs w:val="24"/>
        </w:rPr>
      </w:pPr>
    </w:p>
    <w:p w14:paraId="008FE31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2B06A9F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İnşaat veya bakım çalışmaları sırasında gürültü, titreşim, toz ve kirletici emisyonları azaltmak için önlemler alınır. Yol yüzeyi tipleri seçilirken, Yol Tasarımı, Yapımı ve Bakımı için ilgili mevzuatta geçerli düşük gürültülü yol yüzeyleri bir öncelik olarak kabul edilerek düşük gürültülü yol yüzeyleri tercih edilir.</w:t>
      </w:r>
    </w:p>
    <w:p w14:paraId="39B42C3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501064F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D'de belirtilen kriterlere uygundur.</w:t>
      </w:r>
    </w:p>
    <w:p w14:paraId="1FFE8EB5" w14:textId="77777777" w:rsidR="001A4B78" w:rsidRPr="00540F7A" w:rsidRDefault="001A4B78" w:rsidP="00643732">
      <w:pPr>
        <w:spacing w:after="0" w:line="360" w:lineRule="auto"/>
        <w:jc w:val="both"/>
        <w:rPr>
          <w:rFonts w:ascii="Times New Roman" w:hAnsi="Times New Roman" w:cs="Times New Roman"/>
          <w:sz w:val="24"/>
          <w:szCs w:val="24"/>
        </w:rPr>
      </w:pPr>
    </w:p>
    <w:p w14:paraId="03B57EF6" w14:textId="77777777" w:rsidR="001A4B78" w:rsidRPr="00540F7A" w:rsidRDefault="001A4B78" w:rsidP="001A4B78">
      <w:pPr>
        <w:pStyle w:val="Balk2"/>
        <w:numPr>
          <w:ilvl w:val="1"/>
          <w:numId w:val="8"/>
        </w:numPr>
        <w:spacing w:before="0" w:line="360" w:lineRule="auto"/>
        <w:jc w:val="both"/>
      </w:pPr>
      <w:r w:rsidRPr="00540F7A">
        <w:t>İnşaat Mühendisliğinde Beton Kullanımı</w:t>
      </w:r>
    </w:p>
    <w:p w14:paraId="64D4689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Aşağıdaki unsurlar üzerindeki beton yol yüzeyleri hariç olmak üzere, inşaat mühendisliği nesnelerinin yeni inşası, yeniden inşası veya bakımı için beton kullanımı: caddeler, otoyollar, otoyollar, diğer araç ve yaya yolları, köprüler, tüneller ve havaalanı pistleri, 'Yolların ve otoyolların bakımı' ekonomik faaliyeti kapsamındaki taksi yolları ve apronlar .</w:t>
      </w:r>
    </w:p>
    <w:p w14:paraId="43BDAF7E" w14:textId="77777777" w:rsidR="001A4B78" w:rsidRPr="00540F7A" w:rsidRDefault="001A4B78" w:rsidP="00643732">
      <w:pPr>
        <w:spacing w:after="0" w:line="360" w:lineRule="auto"/>
        <w:jc w:val="both"/>
        <w:rPr>
          <w:rFonts w:ascii="Times New Roman" w:hAnsi="Times New Roman" w:cs="Times New Roman"/>
          <w:sz w:val="24"/>
          <w:szCs w:val="24"/>
        </w:rPr>
      </w:pPr>
    </w:p>
    <w:p w14:paraId="5F023C8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bir ekonomik faaliyet F42.12, F42.13, F42.2, F42.9 olmak üzere çeşitli NACE kodlarıyla ilişkilendirilebilir.</w:t>
      </w:r>
    </w:p>
    <w:p w14:paraId="73D9EDDF" w14:textId="77777777" w:rsidR="001A4B78" w:rsidRPr="00540F7A" w:rsidRDefault="001A4B78" w:rsidP="00643732">
      <w:pPr>
        <w:spacing w:after="0" w:line="360" w:lineRule="auto"/>
        <w:jc w:val="both"/>
        <w:rPr>
          <w:rFonts w:ascii="Times New Roman" w:hAnsi="Times New Roman" w:cs="Times New Roman"/>
          <w:sz w:val="24"/>
          <w:szCs w:val="24"/>
        </w:rPr>
      </w:pPr>
    </w:p>
    <w:p w14:paraId="0A877F7F"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TEKNİK TARAMA KRİTERLERİ</w:t>
      </w:r>
    </w:p>
    <w:p w14:paraId="0B32EBCE"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Döngüsel Ekonomiye Geçiş için “Önemli Ölçüde Katkı Sağlama” Kriteri</w:t>
      </w:r>
    </w:p>
    <w:p w14:paraId="3B8CE7F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1.</w:t>
      </w:r>
      <w:r w:rsidRPr="00540F7A">
        <w:rPr>
          <w:rFonts w:ascii="Times New Roman" w:hAnsi="Times New Roman" w:cs="Times New Roman"/>
          <w:kern w:val="2"/>
          <w:sz w:val="24"/>
          <w:szCs w:val="24"/>
          <w14:ligatures w14:val="standardContextual"/>
        </w:rPr>
        <w:tab/>
        <w:t>Üretilen tüm inşaat ve yıkım atıkları, atık mevzuatına ve özellikle de ayırma sistemleri kurularak işlenir. İnşaat sahasında üretilen tehlikeli olmayan inşaat ve yıkım atıklarının yeniden kullanıma veya geri dönüşüme hazırlanması, dolgu hariç olmak üzere en az %90'dır (kilogram cinsinden kütle olarak).. Faaliyetin operatörü, farklı atık akışları için Seviye 2 raporlama formatını kullanarak Seviye(ler) göstergesi 2.2'de raporlama yaparak %90 eşiğine uyduğunu gösterir.</w:t>
      </w:r>
    </w:p>
    <w:p w14:paraId="27AB0BE7"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2.</w:t>
      </w:r>
      <w:r w:rsidRPr="00540F7A">
        <w:rPr>
          <w:rFonts w:ascii="Times New Roman" w:hAnsi="Times New Roman" w:cs="Times New Roman"/>
          <w:kern w:val="2"/>
          <w:sz w:val="24"/>
          <w:szCs w:val="24"/>
          <w14:ligatures w14:val="standardContextual"/>
        </w:rPr>
        <w:tab/>
        <w:t>İnşaat tasarımları ve teknikleri, sırasıyla Seviye(ler) göstergeleri 2.3 ve 2.4'te belirtildiği gibi uyarlanabilirlik ve yapısöküm için tasarım kavramlarının dahil edilmesi yoluyla döngüselliği destekler. Bu gerekliliğe uygunluk, Seviye 2'de Seviye(ler) göstergeleri 2.3 ve 2.4 hakkında raporlama yapılarak gösterilir.</w:t>
      </w:r>
    </w:p>
    <w:p w14:paraId="67F4605A"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3.</w:t>
      </w:r>
      <w:r w:rsidRPr="00540F7A">
        <w:rPr>
          <w:rFonts w:ascii="Times New Roman" w:hAnsi="Times New Roman" w:cs="Times New Roman"/>
          <w:kern w:val="2"/>
          <w:sz w:val="24"/>
          <w:szCs w:val="24"/>
          <w14:ligatures w14:val="standardContextual"/>
        </w:rPr>
        <w:tab/>
        <w:t>Birincil hammadde kullanımı, ikincil hammadde kullanımı yoluyla en aza indirilir. Beton için malzemenin en fazla %70'i birincil hammaddeden elde edilir. Bu kriter yerinde dökülmüş beton, ön döküm ürünler ve donatı dahil tüm bileşen malzemeler için geçerlidir. Eşik değer, kilogram cinsinden kütle olarak ölçülen toplam kullanılan malzeme miktarından ikincil hammadde çıkarılarak hesaplanır. İnşaat ürününün geri dönüştürülmüş içeriği hakkında bilgi mevcut değilse, %100 birincil hammadde içerdiği kabul edilecektir. Atık Hiyerarşisine uymak ve böylece geri dönüşüm yerine yeniden kullanımı tercih etmek için, sahada yeniden işlenen atık olmayan malzemeler içerenler de dahil olmak üzere yeniden kullanılan inşaat ürünleri sıfır birincil hammadde içeriyor olarak sayılacaktır.</w:t>
      </w:r>
    </w:p>
    <w:p w14:paraId="252148D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4.</w:t>
      </w:r>
      <w:r w:rsidRPr="00540F7A">
        <w:rPr>
          <w:rFonts w:ascii="Times New Roman" w:hAnsi="Times New Roman" w:cs="Times New Roman"/>
          <w:kern w:val="2"/>
          <w:sz w:val="24"/>
          <w:szCs w:val="24"/>
          <w14:ligatures w14:val="standardContextual"/>
        </w:rPr>
        <w:tab/>
        <w:t>Yeniden kullanılan veya geri dönüştürülen malzemelerin kullanımının birincil hammaddelerin kullanımından daha yüksek CO2 emisyonlarına yol açmasını önlemek için ikincil hammaddeler, inşaat sahası ile eşdeğer birincil hammaddeler için en yakın üretim tesisi arasındaki mesafenin 2,5 katından daha uzun mesafelere taşınmaz.</w:t>
      </w:r>
    </w:p>
    <w:p w14:paraId="08F357E4"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5.</w:t>
      </w:r>
      <w:r w:rsidRPr="00540F7A">
        <w:rPr>
          <w:rFonts w:ascii="Times New Roman" w:hAnsi="Times New Roman" w:cs="Times New Roman"/>
          <w:kern w:val="2"/>
          <w:sz w:val="24"/>
          <w:szCs w:val="24"/>
          <w14:ligatures w14:val="standardContextual"/>
        </w:rPr>
        <w:tab/>
        <w:t>Faaliyetin işletmecisi, gelecekte bakım, geri kazanım ve yeniden kullanım amacıyla, kullanılan malzemeler ve bileşenler de dahil olmak üzere, inşa edilen binanın özelliklerini tanımlamak için elektronik araçlar kullanır, örneğin Çevresel Ürün Beyanları sağlamak için TS ISO 22057'yi kullanır. Bilgiler dijital bir formatta saklanır ve talep üzerine yatırımcıların ve müşterilerin kullanımına sunulur. Ayrıca işletmeci, kadastro veya kamu sicili gibi ulusal araçlar tarafından sağlanan bilgi yönetim sistemlerini kullanarak bu bilgilerin binanın faydalı ömrünün ötesinde uzun vadeli olarak korunmasını sağlar.</w:t>
      </w:r>
    </w:p>
    <w:p w14:paraId="7A7F70C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6.</w:t>
      </w:r>
      <w:r w:rsidRPr="00540F7A">
        <w:rPr>
          <w:rFonts w:ascii="Times New Roman" w:hAnsi="Times New Roman" w:cs="Times New Roman"/>
          <w:kern w:val="2"/>
          <w:sz w:val="24"/>
          <w:szCs w:val="24"/>
          <w14:ligatures w14:val="standardContextual"/>
        </w:rPr>
        <w:tab/>
        <w:t>Köprüler, tüneller, bentler ve savaklar ulusal olarak onaylanmış bir denetçi tarafından düzenli olarak denetlenir ve veriler bakım ihtiyaçlarını tahmin etmek için kullanılır.</w:t>
      </w:r>
    </w:p>
    <w:p w14:paraId="0615C5C1" w14:textId="77777777" w:rsidR="001A4B78" w:rsidRPr="00540F7A" w:rsidRDefault="001A4B78" w:rsidP="00643732">
      <w:pPr>
        <w:spacing w:after="0" w:line="360" w:lineRule="auto"/>
        <w:jc w:val="both"/>
        <w:rPr>
          <w:rFonts w:ascii="Times New Roman" w:hAnsi="Times New Roman" w:cs="Times New Roman"/>
          <w:sz w:val="24"/>
          <w:szCs w:val="24"/>
        </w:rPr>
      </w:pPr>
    </w:p>
    <w:p w14:paraId="0C503995" w14:textId="374AD059" w:rsidR="001A4B78" w:rsidRPr="00540F7A" w:rsidRDefault="00723F3B"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Sera Gazı Emisyonlarının Azaltımı için</w:t>
      </w:r>
      <w:r w:rsidR="001A4B78" w:rsidRPr="00540F7A">
        <w:rPr>
          <w:rFonts w:ascii="Times New Roman" w:hAnsi="Times New Roman" w:cs="Times New Roman"/>
          <w:b/>
          <w:kern w:val="2"/>
          <w:sz w:val="24"/>
          <w:szCs w:val="24"/>
          <w14:ligatures w14:val="standardContextual"/>
        </w:rPr>
        <w:t xml:space="preserve"> için “Önemli Zarar Vermeme” Kriteri</w:t>
      </w:r>
    </w:p>
    <w:p w14:paraId="7CBDD30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 edilen varlık fosil yakıtların çıkarılması, depolanması, taşınması veya üretimine tahsis edilmemiştir.</w:t>
      </w:r>
    </w:p>
    <w:p w14:paraId="1954D151"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Bu faaliyette kullanılan çimento için, üretim süreçlerinden kaynaklanan sera gazı emisyonları:</w:t>
      </w:r>
    </w:p>
    <w:p w14:paraId="65EEBEF4"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a.</w:t>
      </w:r>
      <w:r w:rsidRPr="00540F7A">
        <w:rPr>
          <w:rFonts w:ascii="Times New Roman" w:hAnsi="Times New Roman" w:cs="Times New Roman"/>
          <w:kern w:val="2"/>
          <w:sz w:val="24"/>
          <w:szCs w:val="24"/>
          <w14:ligatures w14:val="standardContextual"/>
        </w:rPr>
        <w:tab/>
        <w:t>Gri çimento klinkeri için, ton gri çimento klinkeri başına 0,816 tCO2e'den daha düşük, 2030 yılına kadar 0</w:t>
      </w:r>
      <w:r w:rsidRPr="00540F7A">
        <w:t>.</w:t>
      </w:r>
      <w:r w:rsidRPr="00540F7A">
        <w:rPr>
          <w:rFonts w:ascii="Times New Roman" w:hAnsi="Times New Roman" w:cs="Times New Roman"/>
          <w:kern w:val="2"/>
          <w:sz w:val="24"/>
          <w:szCs w:val="24"/>
          <w14:ligatures w14:val="standardContextual"/>
        </w:rPr>
        <w:t>867 tCO2e/ton ürün önerilmektedir.)</w:t>
      </w:r>
    </w:p>
    <w:p w14:paraId="13208F21"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b.</w:t>
      </w:r>
      <w:r w:rsidRPr="00540F7A">
        <w:rPr>
          <w:rFonts w:ascii="Times New Roman" w:hAnsi="Times New Roman" w:cs="Times New Roman"/>
          <w:kern w:val="2"/>
          <w:sz w:val="24"/>
          <w:szCs w:val="24"/>
          <w14:ligatures w14:val="standardContextual"/>
        </w:rPr>
        <w:tab/>
        <w:t>Gri klinker veya alternatif hidrolik bağlayıcıdan elde edilen çimento için, üretilen çimento veya alternatif bağlayıcının tonu başına 0,530 tCO2e'den düşük olmalıdır.</w:t>
      </w:r>
    </w:p>
    <w:p w14:paraId="631F9B76"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b/>
          <w:kern w:val="2"/>
          <w:sz w:val="24"/>
          <w:szCs w:val="24"/>
          <w14:ligatures w14:val="standardContextual"/>
        </w:rPr>
        <w:t>Not:</w:t>
      </w:r>
      <w:r w:rsidRPr="00540F7A">
        <w:rPr>
          <w:rFonts w:ascii="Times New Roman" w:hAnsi="Times New Roman" w:cs="Times New Roman"/>
          <w:kern w:val="2"/>
          <w:sz w:val="24"/>
          <w:szCs w:val="24"/>
          <w14:ligatures w14:val="standardContextual"/>
        </w:rPr>
        <w:tab/>
        <w:t>2030 yılı sonuna kadar gri çimento klinkeri için, ton gri çimento klinkeri 0</w:t>
      </w:r>
      <w:r w:rsidRPr="00540F7A">
        <w:t>.</w:t>
      </w:r>
      <w:r w:rsidRPr="00540F7A">
        <w:rPr>
          <w:rFonts w:ascii="Times New Roman" w:hAnsi="Times New Roman" w:cs="Times New Roman"/>
          <w:kern w:val="2"/>
          <w:sz w:val="24"/>
          <w:szCs w:val="24"/>
          <w14:ligatures w14:val="standardContextual"/>
        </w:rPr>
        <w:t>867 tCO2e/ton ürün önerilmektedir. 2030 yılı sonrasında Ab değeri olan 0,816 tCO2e esas alınmalıdır.</w:t>
      </w:r>
    </w:p>
    <w:p w14:paraId="4E9BD9BB" w14:textId="77777777" w:rsidR="001A4B78" w:rsidRPr="00540F7A" w:rsidRDefault="001A4B78" w:rsidP="00643732">
      <w:pPr>
        <w:pStyle w:val="AklamaMetni"/>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b/>
          <w:kern w:val="2"/>
          <w:sz w:val="24"/>
          <w:szCs w:val="24"/>
          <w14:ligatures w14:val="standardContextual"/>
        </w:rPr>
        <w:t>Not:</w:t>
      </w:r>
      <w:r w:rsidRPr="00540F7A">
        <w:rPr>
          <w:rFonts w:ascii="Times New Roman" w:hAnsi="Times New Roman" w:cs="Times New Roman"/>
          <w:kern w:val="2"/>
          <w:sz w:val="24"/>
          <w:szCs w:val="24"/>
          <w14:ligatures w14:val="standardContextual"/>
        </w:rPr>
        <w:tab/>
        <w:t>2030 yılı sonuna kadar gri klinker veya alternatif hidrolik bağlayıcıdan elde edilen çimento için, üretilen çimento veya alternatif bağlayıcının tonu başına 0</w:t>
      </w:r>
      <w:r w:rsidRPr="00540F7A">
        <w:t>.</w:t>
      </w:r>
      <w:r w:rsidRPr="00540F7A">
        <w:rPr>
          <w:rFonts w:ascii="Times New Roman" w:hAnsi="Times New Roman" w:cs="Times New Roman"/>
          <w:kern w:val="2"/>
          <w:sz w:val="24"/>
          <w:szCs w:val="24"/>
          <w14:ligatures w14:val="standardContextual"/>
        </w:rPr>
        <w:t>563 tCO2e/ton ürün önerilmektedir. 2030 yılı sonunda AB değeri olan 0,530 tCO2e esas alınmalıdır.</w:t>
      </w:r>
    </w:p>
    <w:p w14:paraId="4BFCA8E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36E9B609"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İklim Değişikliğine Uyum için “Önemli Zarar Vermeme” Kriterleri</w:t>
      </w:r>
    </w:p>
    <w:p w14:paraId="3EF94F9C"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A'da belirtilen kriterlere uygundur.</w:t>
      </w:r>
    </w:p>
    <w:p w14:paraId="7D6FF36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ADAA20B"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Su ve Deniz Kaynaklarının Sürdürülebilir Kullanımı ve Korunması için “Önemli Zarar Vermeme” Kriterleri</w:t>
      </w:r>
    </w:p>
    <w:p w14:paraId="40876D2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B'de belirtilen kriterlere uygundur.</w:t>
      </w:r>
    </w:p>
    <w:p w14:paraId="2673D70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450DCBB0"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Kirliliğin Önlenmesi ve Kontrolü için “Önemli Zarar Vermeme” Kriterleri</w:t>
      </w:r>
    </w:p>
    <w:p w14:paraId="3D4C0118"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Yapıda kullanılan bileşenler ve malzemeler Ek C'de belirtilen kriterlere uygundur.</w:t>
      </w:r>
    </w:p>
    <w:p w14:paraId="27D2CD9D"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Yapıda kullanılan ve bina sakinleriyle temas edebilecek bileşenler ve malzemeler ilgili mevzuatta belirtilen koşullara uygun olarak test edildiğinde test odası havasının m³'ü başına 0,06 mg'dan daha az formaldehit ve CEN/TS 16516 veya TS ISO 16000-3 veya diğer eşdeğer standart test koşulları ve belirleme yöntemlerine uygun olarak test edildiğinde test odası havasının m³'ü başına 0,001 mg'dan daha az diğer kategori 1A ve 1B kanserojen uçucu organik bileşikler yayar.</w:t>
      </w:r>
    </w:p>
    <w:p w14:paraId="5D26B5FB"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Yeni inşaatın potansiyel olarak kirlenmiş bir sahada (brownfield sahası) yer alması durumunda, saha, örneğin TS ISO 18400 standardı kullanılarak potansiyel kirleticiler için bir araştırmaya tabi tutulmuştur.</w:t>
      </w:r>
    </w:p>
    <w:p w14:paraId="312055F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İnşaat veya bakım çalışmaları sırasında gürültü, titreşim, toz ve kirletici emisyonları azaltmak için önlemler alınır.</w:t>
      </w:r>
    </w:p>
    <w:p w14:paraId="408FDC1F"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Uygun olduğu durumlarda, etkilenen alanın hassasiyeti göz önüne alındığında, özellikle etkilenen nüfus ve faunanın büyüklüğü açısından, altyapının inşası, kullanımı ve bakımından kaynaklanan gürültü ve titreşimler, açık hendekler, duvar bariyerleri veya diğer uygun önlemleri içeren akustik planlama ile azaltılır.</w:t>
      </w:r>
    </w:p>
    <w:p w14:paraId="69FC6BD9"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p>
    <w:p w14:paraId="13C254D4" w14:textId="77777777" w:rsidR="001A4B78" w:rsidRPr="00540F7A" w:rsidRDefault="001A4B78" w:rsidP="00643732">
      <w:pPr>
        <w:spacing w:after="0" w:line="360" w:lineRule="auto"/>
        <w:jc w:val="both"/>
        <w:rPr>
          <w:rFonts w:ascii="Times New Roman" w:hAnsi="Times New Roman" w:cs="Times New Roman"/>
          <w:b/>
          <w:kern w:val="2"/>
          <w:sz w:val="24"/>
          <w:szCs w:val="24"/>
          <w14:ligatures w14:val="standardContextual"/>
        </w:rPr>
      </w:pPr>
      <w:r w:rsidRPr="00540F7A">
        <w:rPr>
          <w:rFonts w:ascii="Times New Roman" w:hAnsi="Times New Roman" w:cs="Times New Roman"/>
          <w:b/>
          <w:kern w:val="2"/>
          <w:sz w:val="24"/>
          <w:szCs w:val="24"/>
          <w14:ligatures w14:val="standardContextual"/>
        </w:rPr>
        <w:t>Biyoçeşitliliğin ve Ekosistemlerin Korunması ile Restorasyonu için “Önemli Zarar Vermeme” Kriterleri</w:t>
      </w:r>
    </w:p>
    <w:p w14:paraId="213CF932" w14:textId="77777777" w:rsidR="001A4B78" w:rsidRPr="00540F7A" w:rsidRDefault="001A4B78" w:rsidP="00643732">
      <w:pPr>
        <w:spacing w:after="0" w:line="360" w:lineRule="auto"/>
        <w:jc w:val="both"/>
        <w:rPr>
          <w:rFonts w:ascii="Times New Roman" w:hAnsi="Times New Roman" w:cs="Times New Roman"/>
          <w:kern w:val="2"/>
          <w:sz w:val="24"/>
          <w:szCs w:val="24"/>
          <w14:ligatures w14:val="standardContextual"/>
        </w:rPr>
      </w:pPr>
      <w:r w:rsidRPr="00540F7A">
        <w:rPr>
          <w:rFonts w:ascii="Times New Roman" w:hAnsi="Times New Roman" w:cs="Times New Roman"/>
          <w:kern w:val="2"/>
          <w:sz w:val="24"/>
          <w:szCs w:val="24"/>
          <w14:ligatures w14:val="standardContextual"/>
        </w:rPr>
        <w:t>Faaliyet, Ek D'de belirtilen kriterlere uygundur.</w:t>
      </w:r>
    </w:p>
    <w:p w14:paraId="3B30C523" w14:textId="77777777" w:rsidR="001A4B78" w:rsidRPr="00540F7A" w:rsidRDefault="001A4B78" w:rsidP="00643732">
      <w:pPr>
        <w:spacing w:after="0" w:line="360" w:lineRule="auto"/>
        <w:jc w:val="both"/>
        <w:rPr>
          <w:rFonts w:ascii="Times New Roman" w:hAnsi="Times New Roman" w:cs="Times New Roman"/>
          <w:sz w:val="24"/>
          <w:szCs w:val="24"/>
        </w:rPr>
      </w:pPr>
    </w:p>
    <w:p w14:paraId="59079E9D" w14:textId="77777777" w:rsidR="001A4B78" w:rsidRPr="00540F7A" w:rsidRDefault="001A4B78" w:rsidP="001A4B78">
      <w:pPr>
        <w:pStyle w:val="Balk1"/>
        <w:numPr>
          <w:ilvl w:val="0"/>
          <w:numId w:val="8"/>
        </w:numPr>
      </w:pPr>
      <w:r w:rsidRPr="00540F7A">
        <w:t>BİLGİ VE İLETİŞİM FAALİYETLERİ</w:t>
      </w:r>
    </w:p>
    <w:p w14:paraId="145CD124" w14:textId="77777777" w:rsidR="001A4B78" w:rsidRPr="00540F7A" w:rsidRDefault="001A4B78" w:rsidP="00643732">
      <w:pPr>
        <w:spacing w:after="0" w:line="360" w:lineRule="auto"/>
        <w:jc w:val="both"/>
        <w:rPr>
          <w:rFonts w:ascii="Times New Roman" w:hAnsi="Times New Roman" w:cs="Times New Roman"/>
          <w:sz w:val="24"/>
          <w:szCs w:val="24"/>
        </w:rPr>
      </w:pPr>
    </w:p>
    <w:p w14:paraId="47D01F54" w14:textId="77777777" w:rsidR="001A4B78" w:rsidRPr="00540F7A" w:rsidRDefault="001A4B78" w:rsidP="001A4B78">
      <w:pPr>
        <w:pStyle w:val="Balk2"/>
        <w:numPr>
          <w:ilvl w:val="1"/>
          <w:numId w:val="8"/>
        </w:numPr>
        <w:spacing w:before="0" w:line="360" w:lineRule="auto"/>
        <w:ind w:left="0" w:firstLine="0"/>
        <w:jc w:val="both"/>
      </w:pPr>
      <w:r w:rsidRPr="00540F7A">
        <w:t>BT/OT (Bilgi Teknolojisi/Operasyonel Teknoloji) Veri Odaklı Çözümlerin Sağlanması (Kolaylaştırıcı Faaliyet)</w:t>
      </w:r>
    </w:p>
    <w:p w14:paraId="164EBDC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aşağıdakilerin tasarımı veya izlenmesi için teknik danışmanlık da dahil olmak üzere profesyonel hizmetler üretmekte, geliştirmekte, kurmakta, konuşlandırmakta, bakımını yapmakta, onarmakta veya sağlamaktadır:</w:t>
      </w:r>
    </w:p>
    <w:p w14:paraId="65D309C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Bilgi teknolojisi (IT), otomatik makine öğrenimi gibi yapay zeka (AI) tabanlı çözümler de dahil olmak üzere, uzaktan izleme ve öngörücü bakım amacıyla oluşturulmuş sistemler:</w:t>
      </w:r>
    </w:p>
    <w:p w14:paraId="6C2A0D1F"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Kullanımları veya işletimleri sırasında ekipman, ürün veya altyapıdan uzaktan veri toplama, işleme, aktarma ve depolama,</w:t>
      </w:r>
    </w:p>
    <w:p w14:paraId="24466090"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Verilerin analiz edilmesi ve ekipmanın, ürünün veya altyapının operasyonel performansı ve durumu hakkında içgörüler üretilmesi,</w:t>
      </w:r>
    </w:p>
    <w:p w14:paraId="3AF3495B" w14:textId="77777777" w:rsidR="001A4B78" w:rsidRPr="00540F7A" w:rsidRDefault="001A4B78" w:rsidP="001A4B78">
      <w:pPr>
        <w:pStyle w:val="ListeParagraf"/>
        <w:numPr>
          <w:ilvl w:val="0"/>
          <w:numId w:val="6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Operasyonel arızaları önlemek ve ekipmanı, ürünü veya altyapıyı optimum çalışma koşullarında tutmak ve faydalı ömürlerini uzatmak ve kaynak kullanımını ve israfı azaltmak için gereken önlemler hakkında uzaktan bakım ve öneriler sağlamak,</w:t>
      </w:r>
    </w:p>
    <w:p w14:paraId="2252081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Malzeme akışlarının ve ürünlerin döngüselliğini veya ilgili mevzuatta belirtilen diğer hedefleri desteklemek amacıyla malzeme, ürün ve varlıkların ilgili değer zincirleri (dijital malzeme ve ürün pasaportları dahil) boyunca tanımlanması, izlenmesi ve takibini sağlamak amacıyla oluşturulan izleme ve takip yazılımı ve BT veya OT sistemleri,</w:t>
      </w:r>
    </w:p>
    <w:p w14:paraId="400E3B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Ürünler, ekipmanlar veya altyapılar için yaşam döngüsü değerlendirmesini ve ilgili raporlamayı destekleyen yaşam döngüsü değerlendirme yazılımı,</w:t>
      </w:r>
    </w:p>
    <w:p w14:paraId="7D0D2D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 yönetimi ve kaynak verimliliği de dahil olmak üzere ürünlerin, ekipmanların ve altyapının eko-tasarımını destekleyen tasarım ve mühendislik yazılımları,</w:t>
      </w:r>
    </w:p>
    <w:p w14:paraId="7D92F5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Düşük çevresel etkiye sahip malzeme, ürün ve hizmetlerin yeşil tedarikini destekleyen tedarikçi yönetim yazılımı, ancak bu tür malların ticaretini destekleyen pazar yerlerinin işletilmesi hariç,</w:t>
      </w:r>
    </w:p>
    <w:p w14:paraId="09F1392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Yaşam döngüleri boyunca ürünlerin, ekipmanların veya altyapıların döngüsellik performansının izlenmesini ve değerlendirilmesini destekleyen yaşam döngüsü performans yönetimi yazılımı.</w:t>
      </w:r>
    </w:p>
    <w:p w14:paraId="062B301E" w14:textId="77777777" w:rsidR="001A4B78" w:rsidRPr="00540F7A" w:rsidRDefault="001A4B78" w:rsidP="00643732">
      <w:pPr>
        <w:spacing w:after="0" w:line="360" w:lineRule="auto"/>
        <w:jc w:val="both"/>
        <w:rPr>
          <w:rFonts w:ascii="Times New Roman" w:hAnsi="Times New Roman" w:cs="Times New Roman"/>
          <w:sz w:val="24"/>
          <w:szCs w:val="24"/>
        </w:rPr>
      </w:pPr>
    </w:p>
    <w:p w14:paraId="41E1AE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C26, C27, J58.29, J61, J62 ve J63.1 olmak üzere çeşitli NACE kodlarıyla ilişkilendirilebilir.</w:t>
      </w:r>
    </w:p>
    <w:p w14:paraId="09E819FD" w14:textId="77777777" w:rsidR="001A4B78" w:rsidRPr="00540F7A" w:rsidRDefault="001A4B78" w:rsidP="00643732">
      <w:pPr>
        <w:spacing w:after="0" w:line="360" w:lineRule="auto"/>
        <w:jc w:val="both"/>
        <w:rPr>
          <w:rFonts w:ascii="Times New Roman" w:hAnsi="Times New Roman" w:cs="Times New Roman"/>
          <w:sz w:val="24"/>
          <w:szCs w:val="24"/>
        </w:rPr>
      </w:pPr>
    </w:p>
    <w:p w14:paraId="2839AED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7F637B7" w14:textId="195FCB0E"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4BC442B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aşağıda listelenen yetenekleri sağlayan bir veya daha fazla BT/OT veri odaklı çözümü üretir, geliştirir, kurar, dağıtır, bakımını yapar, onarır veya tasarım veya izleme için teknik danışmanlık dahil olmak üzere profesyonel hizmetler sağlar. Bu tür BT/OT veri odaklı çözümler sensörleri (güç, sıcaklık, titreşim, video, ses, viskozite gibi), veri toplama ve iletişim ekipmanlarını, veri havuzunu (uç veya bulut) ve yazılımı içerir. Bu özelliklerin daha geniş bir yazılım veya BT/OT teklifinin parçası olduğu durumlarda, yalnızca bu özellikleri uygulayan belirli yazılım eklentileri uygundur.</w:t>
      </w:r>
    </w:p>
    <w:p w14:paraId="4341560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Uzaktan izleme ve kestirimci bakım sistemleri için, (a) ile (d) maddelerinde belirtilen aşağıdaki yeteneklerden en az ikisi tüm kapsamlarıyla karşılanmaktadır:</w:t>
      </w:r>
    </w:p>
    <w:p w14:paraId="3C8D3C2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Kullanıcıyı anormal sensör değerleri konusunda uyarmak ve ürünün durumunu değerlendirmek, ekipman veya altyapı, aşınma ve yıpranma veya elektrik sorunlarını tespit etmek ve gelişmiş analitik yöntemler aracılığıyla anormal çalışma koşullarının tam doğası hakkında sonuçlar çıkarmak,</w:t>
      </w:r>
    </w:p>
    <w:p w14:paraId="114A860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Bir ürünün, ekipmanın veya altyapının beklenen kalan ömrünü tahmin etmek ve kalan ömrü uzatmak için önlemler önermek,</w:t>
      </w:r>
    </w:p>
    <w:p w14:paraId="73059CA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Yaklaşan bir ürün, ekipman veya altyapı arızasını tahmin etmek ve bu arızayı önlemek için önlemler önermek,</w:t>
      </w:r>
    </w:p>
    <w:p w14:paraId="39579D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Ürünün durumuna ilişkin faktörlerin bir kombinasyonunu dikkate alarak, yeniden kullanım, yeniden üretim için parça toplama yoluyla bileşenlerin geri kazanılması veya geri dönüşüm gibi en yüksek değere sahip bir sonraki kullanım döngüsü hakkında öneriler sunmak.</w:t>
      </w:r>
    </w:p>
    <w:p w14:paraId="71344C43" w14:textId="77777777" w:rsidR="001A4B78" w:rsidRPr="00540F7A" w:rsidRDefault="001A4B78" w:rsidP="001A4B78">
      <w:pPr>
        <w:pStyle w:val="ListeParagraf"/>
        <w:numPr>
          <w:ilvl w:val="0"/>
          <w:numId w:val="6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100 gCO2e/kWh'den daha fazla sera gazı yoğunluğu olan enerji üretim tesislerinin uzaktan izlenmesi ve uzaktan bakımı,</w:t>
      </w:r>
    </w:p>
    <w:p w14:paraId="7E5E8C8A" w14:textId="77777777" w:rsidR="001A4B78" w:rsidRPr="00540F7A" w:rsidRDefault="001A4B78" w:rsidP="001A4B78">
      <w:pPr>
        <w:pStyle w:val="ListeParagraf"/>
        <w:numPr>
          <w:ilvl w:val="0"/>
          <w:numId w:val="62"/>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Her türlü fosil yakıtlı motorun izlenmesi ve uzaktan yönetimini amaçlayan BT/OT sistemleri uygun değildir.</w:t>
      </w:r>
    </w:p>
    <w:p w14:paraId="0C42810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İzleme ve takip yazılımı ve BT/OT sistemleri için, (a) ile (ç) maddelerinde belirtilen aşağıdaki yeteneklerden en az biri tam kapsamıyla karşılanır:</w:t>
      </w:r>
    </w:p>
    <w:p w14:paraId="6E5D67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ISO 14067:2018 veya ISO 14040:2006 gibi ilgili standartlara göre yaşam döngüsü değerlendirmeleri veya malzeme beyanları için gerekli yapılandırılmış verileri (malzeme içeriği, maddeler, çevresel bilgiler gibi) erişilebilir kılmak amacıyla değer zincirleri aracılığıyla malzemelerin, ürünlerin ve varlıkların tanımlanması, izlenmesi ve takibinin sağlanması ve bu verilerin veri modelleme, birlikte çalışabilirlik, veri gizliliği ve veri güvenliği ile ilgili standartlara uygun olarak değer zinciri ortakları, tüketiciler ve diğer ekonomik aktörlerle paylaşılması,</w:t>
      </w:r>
    </w:p>
    <w:p w14:paraId="10463D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Onarım talimatları, test ekipmanları, kablolama ve bağlantı şemaları, arıza teşhis ve hata kodları, demontaj talimatları gibi ürün ve ekipmanların onarım ve bakımını doğrudan destekleyen belge ve verilerin sağlanması ve paylaşılması,</w:t>
      </w:r>
    </w:p>
    <w:p w14:paraId="71BEB02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Ürünlerin yeniden üretim, yenileme veya geri dönüşüm için geri alınması da dahil olmak üzere, geri alma sürecindeki sipariş verme, satış işlem verilerinin takibi, ürünün döngüsel malzeme akışlarına yeniden enjekte edilecek malzemelere ayrıştırılması gibi adımları ve işlemleri yöneterek ve aşağı dönüşümü önlemek ve kaynak geri kazanımını en üst düzeye çıkarmak için kararları optimize ederek tersine lojistiği desteklemek. Ulusal mevzuattaki asgari gereklilikleri karşılayan dijital ürün pasaportları, taksonomi ile uyumlu olarak değerlendirilmemektedir,</w:t>
      </w:r>
    </w:p>
    <w:p w14:paraId="3B79971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Ürünlerin hizmet olarak sunulması veya eşler arası paylaşım gibi döngüsel iş modelleri aracılığıyla ürünlerin kullanımının optimizasyonunun ve yoğunlaştırılmasının desteklenmesi.</w:t>
      </w:r>
    </w:p>
    <w:p w14:paraId="42A6718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Yaşam döngüsü değerlendirme yazılımı için, (a) ile (c) maddelerinde belirtilen aşağıdaki yeteneklerden en az biri tüm kapsamıyla karşılanır:</w:t>
      </w:r>
    </w:p>
    <w:p w14:paraId="065DFA8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ISO 14067:2018 veya ISO 14040:2006 gibi ilgili standartlara göre yazılım tarafından uygulanan yöntemler ve algoritmalarla ürünlerin, ekipmanların veya altyapının yaşam döngüsü değerlendirmesini desteklemek,</w:t>
      </w:r>
    </w:p>
    <w:p w14:paraId="5E6190A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Sık kullanılan ürün ve malzemeler veya üretim adımları için standart karbon emisyon değerleri ve diğer çevresel etkiler gibi yaşam döngüsü analizi için gerekli verilerin sağlanması,</w:t>
      </w:r>
    </w:p>
    <w:p w14:paraId="5FF7D8B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Malzeme ve karbon ayak izini en aza indirecek şekilde bir ürün, ekipman veya altyapının tasarımını iyileştirmek için öneriler sunmak.</w:t>
      </w:r>
    </w:p>
    <w:p w14:paraId="4241FA9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Tasarım ve mühendislik yazılımları için (a) ile (d) maddelerinde belirtilen aşağıdaki yeteneklerden en az biri tüm kapsamıyla karşılanmaktadır:</w:t>
      </w:r>
    </w:p>
    <w:p w14:paraId="7836397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Yeniden üretilebilirlik için tasarım, servis edilebilirlik için tasarım, ürünün kullanımından veya işletilmesinden kaynaklanan minimum çevresel etki, üretim veya inşaat sırasında minimum atık ve aşırı spesifikasyonu ortadan kaldırmak ve malzeme girdilerini azaltmak için özel üretim gibi ürüne özgü döngüsellik ve diğer çevresel tasarım hedeflerini ve gereksinimlerini formüle etmek, belgelemek ve yönetmek için kullanıcıları desteklemek,</w:t>
      </w:r>
    </w:p>
    <w:p w14:paraId="534815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Ürün tasarımlarını belirli döngüsel veya diğer çevresel hedeflere göre değerlendirmek ve optimize etmek veya sağlamlığa karşı malzeme kullanımı, daha çevreci malzemeye karşı maliyet veya kurulum programı veya aşağı akış yeniden kullanım ve geri dönüşüm sistemlerinin maliyeti gibi çelişen tasarım hedefleri arasında en iyi dengeyi bulmak amacıyla kullanıcıların ürün tasarımlarını keşfetmelerini desteklemek,</w:t>
      </w:r>
    </w:p>
    <w:p w14:paraId="0F67E6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Belirlenen döngüsellik ve diğer çevresel tasarım hedefleri ve gerekliliklerine karşı analiz ve simülasyon yoluyla bir tasarımın doğrulanması,</w:t>
      </w:r>
    </w:p>
    <w:p w14:paraId="1FFAF2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Mekanik, elektrik, elektronik veya reçete tasarımı dahil olmak üzere bilgisayar destekli ürün tasarım sürecinin, tasarım ve yapım kararlarının döngüsellik ve çevresel performans üzerindeki etkisi hakkında veri ve bilgilerle desteklenmesi,</w:t>
      </w:r>
    </w:p>
    <w:p w14:paraId="7929E99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Piyasada mevcut malzemeler ve bileşenler ile bunların maliyetleri hakkında veri sağlanması yoluyla düşük çevresel etkiye sahip malzeme ve bileşenlerin seçiminin desteklenmesi.</w:t>
      </w:r>
    </w:p>
    <w:p w14:paraId="57F30AA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Tedarikçi yönetim yazılımı için (a) ile (d) maddelerinde belirtilen aşağıdaki kabiliyetlerden en az biri tüm kapsamıyla karşılanır:</w:t>
      </w:r>
    </w:p>
    <w:p w14:paraId="21EC05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Kullanıcıya döngüsel ürünlerin tedarikçileri ve tedarikçileri, kapalı döngü sistemleri, yeniden kullanım, yeniden üretim veya yeniden kullanım için tasarlanmış acil ürünler, bileşenler ve malzemeler hakkında bilgi sağlamak,</w:t>
      </w:r>
    </w:p>
    <w:p w14:paraId="76A85E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Tedarikçilerin bu tür malzemelerin, ürünlerin ve bileşenlerin tedarikiyle ilgili standartlara ve sertifikalara uyumunun yönetimini ve takibini desteklemek,</w:t>
      </w:r>
    </w:p>
    <w:p w14:paraId="342EB4E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Tedarik edilen malzemelerin, ürünlerin ve bileşenlerin çevresel performansını doğrulamak için gerekli verilerin tedarikçilerle değişimini desteklemek,</w:t>
      </w:r>
    </w:p>
    <w:p w14:paraId="7EDE06C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Döngüsel, eko-tasarımlı veya başka türlü çevre dostu ürünlerin, malzemelerin ve bileşenlerin tedarikçileri ve alıcıları arasında ticaretin ve eşleştirmenin desteklenmesi,</w:t>
      </w:r>
    </w:p>
    <w:p w14:paraId="26B822B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Tersine lojistiğin desteklenmesi.</w:t>
      </w:r>
    </w:p>
    <w:p w14:paraId="0117C4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Yaşam döngüsü performans yönetimi yazılımı için (a) ile (d) maddelerinde belirtilen aşağıdaki kabiliyetlerden en az biri tüm kapsamıyla karşılanmaktadır:</w:t>
      </w:r>
    </w:p>
    <w:p w14:paraId="07EAB62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Bir ürün, ekipman veya altyapının zaman içindeki yaşam döngüsü boyunca döngüsellik performansının izlenmesini ve değerlendirilmesini desteklemek,</w:t>
      </w:r>
    </w:p>
    <w:p w14:paraId="5259D76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Döngüsellik performansının orijinal döngüsellik tasarım hedefleriyle karşılaştırılması, sapmaların ve bunların temel nedenlerinin analiz edilmesi,</w:t>
      </w:r>
    </w:p>
    <w:p w14:paraId="5BA9270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Bakım, iyileştirme veya diğer hizmetler gibi ürün, ekipman veya altyapının faydalı ömrünü uzatmak için gereken önlemlerin planlanması ve belgelendirilmesinin desteklenmesi,</w:t>
      </w:r>
    </w:p>
    <w:p w14:paraId="034A235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Bu tür önlemlerin döngüsellik performansı üzerindeki etki değerlendirmesini desteklemek,</w:t>
      </w:r>
    </w:p>
    <w:p w14:paraId="4E3A69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Kullanıcıya, güçlendirme, kullanım değişikliği, hizmet dışı bırakma ve geri dönüşüm gibi ürün, ekipman veya altyapının gelecekteki kullanımına ilişkin kararlar almak için gerekli verileri sağlamak.</w:t>
      </w:r>
    </w:p>
    <w:p w14:paraId="31E06E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8.</w:t>
      </w:r>
      <w:r w:rsidRPr="00540F7A">
        <w:rPr>
          <w:rFonts w:ascii="Times New Roman" w:hAnsi="Times New Roman" w:cs="Times New Roman"/>
          <w:sz w:val="24"/>
          <w:szCs w:val="24"/>
        </w:rPr>
        <w:tab/>
        <w:t>Tüm BT/OT veri odaklı çözümler aşağıdaki kriterleri karşılamalıdır:</w:t>
      </w:r>
    </w:p>
    <w:p w14:paraId="09EFE5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yeniden kullanımını ve kullanımını destekleyen teknikler benimsenir ve çözümler yüksek dayanıklılık, geri dönüştürülebilirlik, kolay sökme, uyarlanabilirlik ve yükseltilebilirlik için tasarlanır,</w:t>
      </w:r>
    </w:p>
    <w:p w14:paraId="533DA2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Geri dönüşüm hizmet sağlayıcıları ile yapılan hizmet dışı bırakma sözleşmeleri, mali projeksiyonlara veya resmi proje belgelerine yansıtma da dahil olmak üzere, kullanım ömrü sonunda atıkları yönetmek ve geri dönüştürmek için önlemler mevcuttur. Bu önlemler, bileşenlerin ve malzemelerin atık hiyerarşisi, ulusal mevzuat ilkeleri ve yürürlükteki yönetmeliklere uygun olarak, özellikle pillerin ve elektronik cihazların ve bunların kritik hammaddelerinin yeniden kullanımı ve geri dönüşümü yoluyla geri dönüşümü ve yeniden kullanımı en üst düzeye çıkarmak için ayrılmasını ve işlenmesini sağlar. Bu önlemler aynı zamanda tehlikeli maddelerin kontrolünü ve yönetimini de içerir,</w:t>
      </w:r>
    </w:p>
    <w:p w14:paraId="7E97AF6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Yeniden kullanım, geri kazanım veya geri dönüşüm işlemleri ya da uygun arıtma için hazırlık, tüm sıvıların uzaklaştırılması ve seçici bir arıtma dahil olmak üzere gerçekleştirilir.</w:t>
      </w:r>
    </w:p>
    <w:p w14:paraId="1C30DE5C" w14:textId="77777777" w:rsidR="001A4B78" w:rsidRPr="00540F7A" w:rsidRDefault="001A4B78" w:rsidP="00643732">
      <w:pPr>
        <w:spacing w:after="0" w:line="360" w:lineRule="auto"/>
        <w:jc w:val="both"/>
        <w:rPr>
          <w:rFonts w:ascii="Times New Roman" w:hAnsi="Times New Roman" w:cs="Times New Roman"/>
          <w:sz w:val="24"/>
          <w:szCs w:val="24"/>
        </w:rPr>
      </w:pPr>
    </w:p>
    <w:p w14:paraId="19CF1E1B" w14:textId="2A497D93"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39C2AB8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7C3A4874" w14:textId="77777777" w:rsidR="001A4B78" w:rsidRPr="00540F7A" w:rsidRDefault="001A4B78" w:rsidP="00643732">
      <w:pPr>
        <w:spacing w:after="0" w:line="360" w:lineRule="auto"/>
        <w:jc w:val="both"/>
        <w:rPr>
          <w:rFonts w:ascii="Times New Roman" w:hAnsi="Times New Roman" w:cs="Times New Roman"/>
          <w:sz w:val="24"/>
          <w:szCs w:val="24"/>
        </w:rPr>
      </w:pPr>
    </w:p>
    <w:p w14:paraId="62FA8D1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41047ED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648371EC" w14:textId="77777777" w:rsidR="001A4B78" w:rsidRPr="00540F7A" w:rsidRDefault="001A4B78" w:rsidP="00643732">
      <w:pPr>
        <w:spacing w:after="0" w:line="360" w:lineRule="auto"/>
        <w:jc w:val="both"/>
        <w:rPr>
          <w:rFonts w:ascii="Times New Roman" w:hAnsi="Times New Roman" w:cs="Times New Roman"/>
          <w:sz w:val="24"/>
          <w:szCs w:val="24"/>
        </w:rPr>
      </w:pPr>
    </w:p>
    <w:p w14:paraId="21B646D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68C7C93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537E5403" w14:textId="77777777" w:rsidR="001A4B78" w:rsidRPr="00540F7A" w:rsidRDefault="001A4B78" w:rsidP="00643732">
      <w:pPr>
        <w:spacing w:after="0" w:line="360" w:lineRule="auto"/>
        <w:jc w:val="both"/>
        <w:rPr>
          <w:rFonts w:ascii="Times New Roman" w:hAnsi="Times New Roman" w:cs="Times New Roman"/>
          <w:sz w:val="24"/>
          <w:szCs w:val="24"/>
        </w:rPr>
      </w:pPr>
    </w:p>
    <w:p w14:paraId="3069D08E"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672ACC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Yazılımı çalıştırmak için kullanılan ekipman, sunucular ve veri depolama ürünleri için ulusal mevzuatta belirtilen gereklilikleri karşılamaktadır.</w:t>
      </w:r>
    </w:p>
    <w:p w14:paraId="585B3C4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ekipman, homojen malzemelerdeki ağırlıkça konsantrasyon değerlerinin bu Ekte listelenen maksimum değerleri aşmadığı durumlar haricinde, ulusal mevzuatta listelenen kısıtlanmış maddeleri içermez.</w:t>
      </w:r>
    </w:p>
    <w:p w14:paraId="3F24AF3C" w14:textId="77777777" w:rsidR="001A4B78" w:rsidRPr="00540F7A" w:rsidRDefault="001A4B78" w:rsidP="00643732">
      <w:pPr>
        <w:spacing w:after="0" w:line="360" w:lineRule="auto"/>
        <w:jc w:val="both"/>
        <w:rPr>
          <w:rFonts w:ascii="Times New Roman" w:hAnsi="Times New Roman" w:cs="Times New Roman"/>
          <w:sz w:val="24"/>
          <w:szCs w:val="24"/>
        </w:rPr>
      </w:pPr>
    </w:p>
    <w:p w14:paraId="7D636E27"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6A85DAC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C280ECB" w14:textId="77777777" w:rsidR="001A4B78" w:rsidRPr="00540F7A" w:rsidRDefault="001A4B78" w:rsidP="00643732">
      <w:pPr>
        <w:spacing w:after="0" w:line="360" w:lineRule="auto"/>
        <w:jc w:val="both"/>
        <w:rPr>
          <w:rFonts w:ascii="Times New Roman" w:hAnsi="Times New Roman" w:cs="Times New Roman"/>
          <w:sz w:val="24"/>
          <w:szCs w:val="24"/>
        </w:rPr>
      </w:pPr>
    </w:p>
    <w:p w14:paraId="17CC4230" w14:textId="77777777" w:rsidR="001A4B78" w:rsidRPr="00540F7A" w:rsidRDefault="001A4B78" w:rsidP="001A4B78">
      <w:pPr>
        <w:pStyle w:val="Balk1"/>
        <w:numPr>
          <w:ilvl w:val="0"/>
          <w:numId w:val="8"/>
        </w:numPr>
      </w:pPr>
      <w:r w:rsidRPr="00540F7A">
        <w:t>HİZMET FAALİYETLERİ</w:t>
      </w:r>
    </w:p>
    <w:p w14:paraId="1213E702" w14:textId="77777777" w:rsidR="001A4B78" w:rsidRPr="00540F7A" w:rsidRDefault="001A4B78" w:rsidP="00643732">
      <w:pPr>
        <w:spacing w:after="0" w:line="360" w:lineRule="auto"/>
        <w:jc w:val="both"/>
        <w:rPr>
          <w:rFonts w:ascii="Times New Roman" w:hAnsi="Times New Roman" w:cs="Times New Roman"/>
          <w:sz w:val="24"/>
          <w:szCs w:val="24"/>
        </w:rPr>
      </w:pPr>
    </w:p>
    <w:p w14:paraId="2091FAB7" w14:textId="77777777" w:rsidR="001A4B78" w:rsidRPr="00540F7A" w:rsidRDefault="001A4B78" w:rsidP="001A4B78">
      <w:pPr>
        <w:pStyle w:val="Balk2"/>
        <w:numPr>
          <w:ilvl w:val="1"/>
          <w:numId w:val="8"/>
        </w:numPr>
        <w:spacing w:before="0" w:line="360" w:lineRule="auto"/>
        <w:jc w:val="both"/>
      </w:pPr>
      <w:r w:rsidRPr="00540F7A">
        <w:t>Onarım, Yenileme ve Yeniden Üretim</w:t>
      </w:r>
    </w:p>
    <w:p w14:paraId="1B4C00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Bir müşteri (gerçek veya tüzel kişi) tarafından daha önce amacına uygun olarak kullanılmış olan malların onarımı, yenilenmesi ve yeniden imalatı. Ekonomik faaliyet yazıcı mürekkebi, toner kartuşları, hareketli parçalar için yağlayıcılar veya bataryalar gibi sarf malzemelerinin değiştirilmesini içermemektedir.</w:t>
      </w:r>
    </w:p>
    <w:p w14:paraId="4DC73C1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C13 Tekstil ürünlerinin imalatı, C14 Giyim eşyalarının imalatı, C15 Deri ve ilgili ürünlerin imalatı, C16 Mobilya hariç ağaç, ağaç ürünleri ve mantar ürünleri imalatı; saman ve örgü malzemelerinden eşya imalatı, C22 Kauçuk ve plastik ürünlerin imalatı, C23 NACE kodları altında sınıflandırılan ekonomik faaliyetler tarafından üretilen ürünlerle ilgilidir. 3 Kilden yapı malzemeleri imalatı, C23.4 Diğer porselen ve seramik ürünlerin imalatı, C25.1 Yapısal metal ürünlerin imalatı, C25.2 Metalden tank, depo ve konteyner imalatı, C25.7 Çatal-bıçak takımı, alet ve genel hırdavat imalatı, C25. 9 Diğer fabrikasyon metal ürünlerin imalatı, C26 Bilgisayarların, elektronik ve optik ürünlerin imalatı, C27 Elektrikli teçhizat imalatı, C28.22 Kaldırma ve taşıma ekipmanlarının imalatı, C28.23 Büro makine ve ekipmanlarının imalatı (bilgisayar ve çevre birimleri hariç), C28.24 Elektrikli el aletlerinin imalatı, C28.25 Ev tipi olmayan soğutma ve havalandırma ekipmanlarının imalatı, C28.93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C33.11 Fabrikasyon metal ürünlerin onarımı, C33.12 Makinelerin onarımı, C33.13 Elektronik veya optik ekipmanların onarımı, C33.14 Elektrikli ekipmanların onarımı, C33.15 Gemilerin ve teknelerin bakım ve onarımı, C33.16 Hava taşıtlarının ve uzay araçlarının bakım ve onarımı, C33.17 Diğer ulaşım ekipmanlarının bakım ve onarımı, C33.19 Diğer ekipmanların onarımı, C33.20 Sanayi makine ve ekipmanlarının kurulumu ve C32 diğer imalatlar ile ilgili ürünleri içerir.</w:t>
      </w:r>
    </w:p>
    <w:p w14:paraId="6F584D96" w14:textId="77777777" w:rsidR="001A4B78" w:rsidRPr="00540F7A" w:rsidRDefault="001A4B78" w:rsidP="00643732">
      <w:pPr>
        <w:spacing w:after="0" w:line="360" w:lineRule="auto"/>
        <w:jc w:val="both"/>
        <w:rPr>
          <w:rFonts w:ascii="Times New Roman" w:hAnsi="Times New Roman" w:cs="Times New Roman"/>
          <w:sz w:val="24"/>
          <w:szCs w:val="24"/>
        </w:rPr>
      </w:pPr>
    </w:p>
    <w:p w14:paraId="29A5658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NACE kodları bulunmamaktadır.</w:t>
      </w:r>
    </w:p>
    <w:p w14:paraId="4934FDEE" w14:textId="77777777" w:rsidR="001A4B78" w:rsidRPr="00540F7A" w:rsidRDefault="001A4B78" w:rsidP="00643732">
      <w:pPr>
        <w:spacing w:after="0" w:line="360" w:lineRule="auto"/>
        <w:jc w:val="both"/>
        <w:rPr>
          <w:rFonts w:ascii="Times New Roman" w:hAnsi="Times New Roman" w:cs="Times New Roman"/>
          <w:sz w:val="24"/>
          <w:szCs w:val="24"/>
        </w:rPr>
      </w:pPr>
    </w:p>
    <w:p w14:paraId="10FE600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9B72B8A" w14:textId="0AFDA245"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530E00A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gerçek veya tüzel kişi tarafından hâlihazırda amacına uygun olarak kullanılmış olan ürünlerin onarılması, yenilenmesi veya yeniden üretilmesi yoluyla ürünlerin kullanım ömrünün uzatılmasından oluşmaktadır.</w:t>
      </w:r>
    </w:p>
    <w:p w14:paraId="5B3D123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Ekonomik faaliyet aşağıdaki kriterlere uygundur:</w:t>
      </w:r>
    </w:p>
    <w:p w14:paraId="50F09D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Değiştirilen parçalar, yenilenen ürünler veya yeniden üretilen ürünler, ürünün uygunluğu, satıcının sorumluluğu, ispat yükü, uygunsuzluğa ilişkin çözüm yolları, bu çözüm yollarının uygulanmasına ilişkin yöntemler, malların onarımı veya değiştirilmesi ve ticari garantilere ilişkin hükümlere uygun olarak ve ilgili olduğu durumlarda bir satış sözleşmesi kapsamındadır,</w:t>
      </w:r>
    </w:p>
    <w:p w14:paraId="39CD6ED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Ekonomik faaliyet, ürünün malzemelerinin, (özellikle kritik hammaddelerin) ve aynı üründe yeniden kullanılmayan bileşenlerin başka bir yerde yeniden kullanılmasını veya yeniden kullanımın mümkün olmadığı durumlarda (hasar, bozulma veya tehlikeli maddeler nedeniyle) geri dönüştürülmesini veya yeniden kullanımın ve geri dönüşümün uygun olmadığı durumlarda Atık Yönetim Yönetmeliği’ne uygun olarak bertaraf edilmesini sağlayan bir atık yönetim planı uygular. Söz konusu atık yönetim planı kamunun erişimine açıktır.</w:t>
      </w:r>
    </w:p>
    <w:p w14:paraId="1922696E" w14:textId="77777777" w:rsidR="001A4B78" w:rsidRPr="00540F7A" w:rsidRDefault="001A4B78" w:rsidP="00643732">
      <w:pPr>
        <w:spacing w:after="0" w:line="360" w:lineRule="auto"/>
        <w:jc w:val="both"/>
        <w:rPr>
          <w:rFonts w:ascii="Times New Roman" w:hAnsi="Times New Roman" w:cs="Times New Roman"/>
          <w:sz w:val="24"/>
          <w:szCs w:val="24"/>
        </w:rPr>
      </w:pPr>
    </w:p>
    <w:p w14:paraId="58335855" w14:textId="59721D3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4D097A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270 gCO2e/kWh'den düşüktür.</w:t>
      </w:r>
    </w:p>
    <w:p w14:paraId="11560B21" w14:textId="77777777" w:rsidR="001A4B78" w:rsidRPr="00540F7A" w:rsidRDefault="001A4B78" w:rsidP="00643732">
      <w:pPr>
        <w:spacing w:after="0" w:line="360" w:lineRule="auto"/>
        <w:jc w:val="both"/>
        <w:rPr>
          <w:rFonts w:ascii="Times New Roman" w:hAnsi="Times New Roman" w:cs="Times New Roman"/>
          <w:sz w:val="24"/>
          <w:szCs w:val="24"/>
        </w:rPr>
      </w:pPr>
    </w:p>
    <w:p w14:paraId="2CF5AC5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67E10D5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3FC8F7D4" w14:textId="77777777" w:rsidR="001A4B78" w:rsidRPr="00540F7A" w:rsidRDefault="001A4B78" w:rsidP="00643732">
      <w:pPr>
        <w:spacing w:after="0" w:line="360" w:lineRule="auto"/>
        <w:jc w:val="both"/>
        <w:rPr>
          <w:rFonts w:ascii="Times New Roman" w:hAnsi="Times New Roman" w:cs="Times New Roman"/>
          <w:sz w:val="24"/>
          <w:szCs w:val="24"/>
        </w:rPr>
      </w:pPr>
    </w:p>
    <w:p w14:paraId="1BD84F3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63CA9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3600C5A" w14:textId="77777777" w:rsidR="001A4B78" w:rsidRPr="00540F7A" w:rsidRDefault="001A4B78" w:rsidP="00643732">
      <w:pPr>
        <w:spacing w:after="0" w:line="360" w:lineRule="auto"/>
        <w:jc w:val="both"/>
        <w:rPr>
          <w:rFonts w:ascii="Times New Roman" w:hAnsi="Times New Roman" w:cs="Times New Roman"/>
          <w:sz w:val="24"/>
          <w:szCs w:val="24"/>
        </w:rPr>
      </w:pPr>
    </w:p>
    <w:p w14:paraId="66C6981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6BC5511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0BC4DC0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Onarım, yenileme veya yeniden imalat yoluyla takılan yedek parçalar, ulusal mevzuat ile belirlenen genel nitelikteki veya söz konusu ürün kategorisiyle özel ilgisi olan tehlikeli maddelerin kullanımının kısıtlanmasına ilişkin tüm ilgili mevzuata uygundur.</w:t>
      </w:r>
    </w:p>
    <w:p w14:paraId="1A3A28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Onarım veya yenileme faaliyetleri için, bu gereklilikler üründe muhafaza edilen orijinal bileşenler için geçerli değildir.</w:t>
      </w:r>
    </w:p>
    <w:p w14:paraId="4438364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Tesisler için emisyonlar, en son ilgili mevcut en iyi teknikler (MET) sonuçlarında belirtilen mevcut en iyi tekniklerle (MET-İES) ilişkili emisyon seviyeleri aralığında veya daha düşüktür ve aynı zamanda önemli çapraz medya etkilerinin oluşmamasını sağlar.</w:t>
      </w:r>
    </w:p>
    <w:p w14:paraId="3B8797DD" w14:textId="77777777" w:rsidR="001A4B78" w:rsidRPr="00540F7A" w:rsidRDefault="001A4B78" w:rsidP="00643732">
      <w:pPr>
        <w:spacing w:after="0" w:line="360" w:lineRule="auto"/>
        <w:jc w:val="both"/>
        <w:rPr>
          <w:rFonts w:ascii="Times New Roman" w:hAnsi="Times New Roman" w:cs="Times New Roman"/>
          <w:sz w:val="24"/>
          <w:szCs w:val="24"/>
        </w:rPr>
      </w:pPr>
    </w:p>
    <w:p w14:paraId="5BD9D11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E37A7C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482CC5F3" w14:textId="77777777" w:rsidR="001A4B78" w:rsidRPr="00540F7A" w:rsidRDefault="001A4B78" w:rsidP="00643732">
      <w:pPr>
        <w:spacing w:after="0" w:line="360" w:lineRule="auto"/>
        <w:jc w:val="both"/>
        <w:rPr>
          <w:rFonts w:ascii="Times New Roman" w:hAnsi="Times New Roman" w:cs="Times New Roman"/>
          <w:sz w:val="24"/>
          <w:szCs w:val="24"/>
        </w:rPr>
      </w:pPr>
    </w:p>
    <w:p w14:paraId="78B2E5BF" w14:textId="77777777" w:rsidR="001A4B78" w:rsidRPr="00540F7A" w:rsidRDefault="001A4B78" w:rsidP="001A4B78">
      <w:pPr>
        <w:pStyle w:val="Balk2"/>
        <w:numPr>
          <w:ilvl w:val="1"/>
          <w:numId w:val="8"/>
        </w:numPr>
        <w:spacing w:before="0" w:line="360" w:lineRule="auto"/>
        <w:jc w:val="both"/>
      </w:pPr>
      <w:r w:rsidRPr="00540F7A">
        <w:t>Yedek Parça Satışı</w:t>
      </w:r>
    </w:p>
    <w:p w14:paraId="0224D4D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Yedek parça satışı.</w:t>
      </w:r>
    </w:p>
    <w:p w14:paraId="5A06DB2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yazıcı mürekkebi, toner kartuşları, hareketli parçalar için yağlayıcılar veya bataryalar gibi sarf malzemelerinin değiştirilmesini ve bakımını içermemektedir.</w:t>
      </w:r>
    </w:p>
    <w:p w14:paraId="5412623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C26 Bilgisayarların, elektronik ve optik ürünlerin imalatı, C27 Elektrikli teçhizat imalatı, C28.22 Kaldırma ve taşıma ekipmanlarının imalatı, C28.23 Büro makine ve ekipmanlarının imalatı (bilgisayarlar ve çevre birimleri hariç), C28.24 Güç tahrikli el aletleri imalatı ve C31 Mobilya imalatı NACE kodları altında sınıflandırılan ekonomik faaliyetler tarafından üretilen ürünlerde kullanılan yedek parçalarla ilgilidir.</w:t>
      </w:r>
    </w:p>
    <w:p w14:paraId="604E391C" w14:textId="77777777" w:rsidR="001A4B78" w:rsidRPr="00540F7A" w:rsidRDefault="001A4B78" w:rsidP="00643732">
      <w:pPr>
        <w:spacing w:after="0" w:line="360" w:lineRule="auto"/>
        <w:jc w:val="both"/>
        <w:rPr>
          <w:rFonts w:ascii="Times New Roman" w:hAnsi="Times New Roman" w:cs="Times New Roman"/>
          <w:sz w:val="24"/>
          <w:szCs w:val="24"/>
        </w:rPr>
      </w:pPr>
    </w:p>
    <w:p w14:paraId="33F1C7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ve G47 olmak üzere çeşitli NACE kodları ile ilişkilendirilebilir.</w:t>
      </w:r>
    </w:p>
    <w:p w14:paraId="5D77D6E6" w14:textId="77777777" w:rsidR="001A4B78" w:rsidRPr="00540F7A" w:rsidRDefault="001A4B78" w:rsidP="00643732">
      <w:pPr>
        <w:spacing w:after="0" w:line="360" w:lineRule="auto"/>
        <w:jc w:val="both"/>
        <w:rPr>
          <w:rFonts w:ascii="Times New Roman" w:hAnsi="Times New Roman" w:cs="Times New Roman"/>
          <w:sz w:val="24"/>
          <w:szCs w:val="24"/>
        </w:rPr>
      </w:pPr>
    </w:p>
    <w:p w14:paraId="597C0E0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733A9B2" w14:textId="3F46DDCD"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C46C71"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6401C2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yasal yükümlülüklerin ötesinde yedek parça satışından oluşmaktadır.</w:t>
      </w:r>
    </w:p>
    <w:p w14:paraId="3281CCE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Ekonomik faaliyet aşağıdaki kriterlere uygundur:</w:t>
      </w:r>
    </w:p>
    <w:p w14:paraId="389F5E8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Satılan her yedek parça, ürünün uygunluğu, satıcının sorumluluğu, ispat yükü, uygunsuzluğa ilişkin çözüm yolları, bu çözüm yollarının uygulanmasına ilişkin yöntemler, malların onarımı veya değiştirilmesi ve ticari garantilere ilişkin hükümlere uygun olarak ilgili olduğu durumlarda bir satış sözleşmesi kapsamındadır,</w:t>
      </w:r>
    </w:p>
    <w:p w14:paraId="54F9AD3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Ürün için satılan her yedek parça, özellikle mevcut parçanın kırılması durumunda, ürünün işlevselliğini eski haline getirmek veya yükseltmek için mevcut bir parçanın yerini alır veya gelecekte değiştirmeyi amaçlar.</w:t>
      </w:r>
    </w:p>
    <w:p w14:paraId="097616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 xml:space="preserve">Ekonomik faaliyetin e-ticaret yoluyla yürütüldüğü durumlar da dahil olmak üzere, ambalajlı ürünlerin müşterilere (gerçek veya tüzel kişi) tesliminin söz konusu olması halinde, ürünün birincil ve ikincil ambalajı aşağıdaki kriterlerden birine uygundur: </w:t>
      </w:r>
    </w:p>
    <w:p w14:paraId="124373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Plastik ambalajlar için sadece kaplamasız mono malzemeler kullanılması ve halojen içeren polimerler kullanılmaması. Ambalajın malzeme bileşimini, geri dönüştürülmüş ve birincil hammadde paylarını belirten bir uygunluk beyanı sağlanır,</w:t>
      </w:r>
    </w:p>
    <w:p w14:paraId="40A2829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Ambalaj, yeniden kullanım sistemi içinde yeniden kullanılabilecek şekilde tasarlanmıştır. Yeniden kullanım sistemi, kapalı veya açık döngü bir sistemde yeniden kullanım olasılığını sağlayacak şekilde kurulmuştur.</w:t>
      </w:r>
    </w:p>
    <w:p w14:paraId="35787070" w14:textId="77777777" w:rsidR="001A4B78" w:rsidRPr="00540F7A" w:rsidRDefault="001A4B78" w:rsidP="00643732">
      <w:pPr>
        <w:spacing w:after="0" w:line="360" w:lineRule="auto"/>
        <w:jc w:val="both"/>
        <w:rPr>
          <w:rFonts w:ascii="Times New Roman" w:hAnsi="Times New Roman" w:cs="Times New Roman"/>
          <w:sz w:val="24"/>
          <w:szCs w:val="24"/>
        </w:rPr>
      </w:pPr>
    </w:p>
    <w:p w14:paraId="687E3826" w14:textId="4BACEE26"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D3D04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Faaliyetin yerinde ısı/soğutma veya elektrik dahil ortak üretim içerdiği durumlarda, faaliyetin doğrudan sera gazı emisyonları 270 gCO2e/kWh'den düşüktür. </w:t>
      </w:r>
    </w:p>
    <w:p w14:paraId="38D86A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nakliye ve iadeler de dahil olmak üzere değer zinciri boyunca taşımacılıktan kaynaklanan sera gazı emisyonlarını izlenebilir olduğu ölçüde hesaba katmak ve azaltmak için bir strateji geliştirir.</w:t>
      </w:r>
    </w:p>
    <w:p w14:paraId="617508DD" w14:textId="77777777" w:rsidR="001A4B78" w:rsidRPr="00540F7A" w:rsidRDefault="001A4B78" w:rsidP="00643732">
      <w:pPr>
        <w:spacing w:after="0" w:line="360" w:lineRule="auto"/>
        <w:jc w:val="both"/>
        <w:rPr>
          <w:rFonts w:ascii="Times New Roman" w:hAnsi="Times New Roman" w:cs="Times New Roman"/>
          <w:sz w:val="24"/>
          <w:szCs w:val="24"/>
        </w:rPr>
      </w:pPr>
    </w:p>
    <w:p w14:paraId="61E1DE06"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0F80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3AD19110" w14:textId="77777777" w:rsidR="001A4B78" w:rsidRPr="00540F7A" w:rsidRDefault="001A4B78" w:rsidP="00643732">
      <w:pPr>
        <w:spacing w:after="0" w:line="360" w:lineRule="auto"/>
        <w:jc w:val="both"/>
        <w:rPr>
          <w:rFonts w:ascii="Times New Roman" w:hAnsi="Times New Roman" w:cs="Times New Roman"/>
          <w:sz w:val="24"/>
          <w:szCs w:val="24"/>
        </w:rPr>
      </w:pPr>
    </w:p>
    <w:p w14:paraId="14B6D68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5519A7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66A0A13F" w14:textId="77777777" w:rsidR="001A4B78" w:rsidRPr="00540F7A" w:rsidRDefault="001A4B78" w:rsidP="00643732">
      <w:pPr>
        <w:spacing w:after="0" w:line="360" w:lineRule="auto"/>
        <w:jc w:val="both"/>
        <w:rPr>
          <w:rFonts w:ascii="Times New Roman" w:hAnsi="Times New Roman" w:cs="Times New Roman"/>
          <w:sz w:val="24"/>
          <w:szCs w:val="24"/>
        </w:rPr>
      </w:pPr>
    </w:p>
    <w:p w14:paraId="3B56E70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0FEA863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C'de belirtilen kriterlere uygundur.</w:t>
      </w:r>
    </w:p>
    <w:p w14:paraId="332A963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yedek parçalar, ulusal mevzuat ile belirlenen genel nitelikteki veya söz konusu ürün kategorisiyle özel ilgisi olan tehlikeli maddelerin kullanımının kısıtlanmasına ilişkin tüm ilgili mevzuata uygundur.</w:t>
      </w:r>
    </w:p>
    <w:p w14:paraId="03D166FE" w14:textId="77777777" w:rsidR="001A4B78" w:rsidRPr="00540F7A" w:rsidRDefault="001A4B78" w:rsidP="00643732">
      <w:pPr>
        <w:spacing w:after="0" w:line="360" w:lineRule="auto"/>
        <w:jc w:val="both"/>
        <w:rPr>
          <w:rFonts w:ascii="Times New Roman" w:hAnsi="Times New Roman" w:cs="Times New Roman"/>
          <w:sz w:val="24"/>
          <w:szCs w:val="24"/>
        </w:rPr>
      </w:pPr>
    </w:p>
    <w:p w14:paraId="1368DBC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8C4B3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D1769F8" w14:textId="77777777" w:rsidR="001A4B78" w:rsidRPr="00540F7A" w:rsidRDefault="001A4B78" w:rsidP="00643732">
      <w:pPr>
        <w:spacing w:after="0" w:line="360" w:lineRule="auto"/>
        <w:jc w:val="both"/>
        <w:rPr>
          <w:rFonts w:ascii="Times New Roman" w:hAnsi="Times New Roman" w:cs="Times New Roman"/>
          <w:sz w:val="24"/>
          <w:szCs w:val="24"/>
        </w:rPr>
      </w:pPr>
    </w:p>
    <w:p w14:paraId="36494F86" w14:textId="77777777" w:rsidR="001A4B78" w:rsidRPr="00540F7A" w:rsidRDefault="001A4B78" w:rsidP="001A4B78">
      <w:pPr>
        <w:pStyle w:val="Balk2"/>
        <w:numPr>
          <w:ilvl w:val="1"/>
          <w:numId w:val="8"/>
        </w:numPr>
        <w:spacing w:before="0" w:line="360" w:lineRule="auto"/>
        <w:ind w:left="0" w:firstLine="0"/>
        <w:jc w:val="both"/>
      </w:pPr>
      <w:r w:rsidRPr="00540F7A">
        <w:t>Ömrünü Tamamlamış Ürünlerin ve Ürün Bileşenlerinin Yeniden Kullanımı İçin Hazırlık</w:t>
      </w:r>
    </w:p>
    <w:p w14:paraId="357C880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Ömrünü tamamlamış ürünlerin ve ürün bileşenlerinin yeniden Kullanımı için hazırlık.</w:t>
      </w:r>
    </w:p>
    <w:p w14:paraId="057BE8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ürünün kullanım aşamasında gerçekleştirilen onarım faaliyetlerini içermemektedir.</w:t>
      </w:r>
    </w:p>
    <w:p w14:paraId="7DA4EC7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C13 Tekstil ürünlerinin imalatı, C14 Giyim eşyalarının imalatı, C15 Deri ve ilgili ürünlerin imalatı, C16 Mobilya hariç ağaç, ağaç ürünleri ve mantar ürünleri imalatı; saman ve örgü malzemelerinden eşya imalatı, C18 Kayıtlı medyanın basılması ve çoğaltılması, C22 Kauçuk ve plastik ürünlerin imalatı, C23.3 Kil yapı malzemelerinin imalatı, C23.4 Diğer porselen ve seramik ürünlerin imalatı, C25. 1 Yapısal metal ürünlerin imalatı, C25.2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(bilgisayarlar ve çevre birimleri hariç), C28.24 Güç tahrikli el aletlerinin imalatı, C28.25 Ev tipi olmayan soğutma ve havalandırma ekipmanlarının imalatı, C28. 93 Gıda, içecek ve tütün işleme makinelerinin imalatı, tütün işleme makineleri hariç, C28.94 Tekstil, giyim eşyası ve deri üretimine yönelik makine imalatı, C28.95 Kağıt ve karton üretimine yönelik makine imalatı, C28.96 Plastik ve kauçuk makineleri imalatı, C29 Motorlu kara taşıtı, treyler (römork) ve yarı treyler (yarı römork) imalatı, C30.1 Gemi ve tekne imalatı, C30.2 Demiryolu lokomotifleri ve vagon imalatı, C30.3 Hava ve uzay taşıtları ile ilgili makinelerin imalatı, C30.9 Başka yerde sınıflandırılmamış ulaşım araçlarının imalatı, C31 Mobilya imalatı ve C32 Diğer imalatlar.</w:t>
      </w:r>
    </w:p>
    <w:p w14:paraId="3B10C642" w14:textId="77777777" w:rsidR="001A4B78" w:rsidRPr="00540F7A" w:rsidRDefault="001A4B78" w:rsidP="00643732">
      <w:pPr>
        <w:spacing w:after="0" w:line="360" w:lineRule="auto"/>
        <w:jc w:val="both"/>
        <w:rPr>
          <w:rFonts w:ascii="Times New Roman" w:hAnsi="Times New Roman" w:cs="Times New Roman"/>
          <w:sz w:val="24"/>
          <w:szCs w:val="24"/>
        </w:rPr>
      </w:pPr>
    </w:p>
    <w:p w14:paraId="0D92A5D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bir NACE kodu yoktur.</w:t>
      </w:r>
    </w:p>
    <w:p w14:paraId="4DF04CF1" w14:textId="77777777" w:rsidR="001A4B78" w:rsidRPr="00540F7A" w:rsidRDefault="001A4B78" w:rsidP="00643732">
      <w:pPr>
        <w:spacing w:after="0" w:line="360" w:lineRule="auto"/>
        <w:jc w:val="both"/>
        <w:rPr>
          <w:rFonts w:ascii="Times New Roman" w:hAnsi="Times New Roman" w:cs="Times New Roman"/>
          <w:sz w:val="24"/>
          <w:szCs w:val="24"/>
        </w:rPr>
      </w:pPr>
    </w:p>
    <w:p w14:paraId="16C4A9B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1AFCE77" w14:textId="1CB7C5CF"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20905DC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atık haline gelen ürünleri veya ürün bileşenlerini başka bir ön işleme tabi tutmadan yeniden kullanılabilecek şekilde yeniden kullanıma hazırlar.</w:t>
      </w:r>
    </w:p>
    <w:p w14:paraId="5D6B98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Faaliyetin atık hammaddesi, kaynağında ayrıştırılmış veya birleştirilmiş fraksiyonlar halinde ayrı olarak toplanan ve taşınan atıklardan kaynaklanmaktadır.</w:t>
      </w:r>
    </w:p>
    <w:p w14:paraId="03D8934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Faaliyet, kabul, güvenlik ve denetim prosedürlerini aşağıdaki kriterlere uygun olarak uygulamaya koymuştur:</w:t>
      </w:r>
    </w:p>
    <w:p w14:paraId="2697BAB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Yeniden kullanıma veya geri dönüşüme hazırlamaya uygunluğu kontrol etmek için bir prosedür ve faaliyetin, yeniden kullanıma hazırlamaya uygun olmayan (hasar, bozulma veya tehlikeli maddeler nedeniyle) kullanım ömrünü tamamlamış ürünlerin geri dönüşüme gönderilmesini, yeniden kullanım ve geri dönüşümün uygun olmadığı durumlarda bertaraf edilmesini sağlayan kamuya açık bir atık yönetim planı uygulaması mevcuttur,</w:t>
      </w:r>
    </w:p>
    <w:p w14:paraId="25E25B0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Önceden belirlenmiş kriterlere göre görsel veya manuel dış denetime dayanabilen prosedür, yeniden kullanıma hazırlanan ıskarta ömrünü tamamlamış ürünler kategorisine uygundur,</w:t>
      </w:r>
    </w:p>
    <w:p w14:paraId="77CB6BB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Uygun eğitim sağlanır ve yeniden kullanım operatörlerinin söz konusu ömrünü tamamlamış ürünlerin yeniden kullanıma hazırlama faaliyetleri için kalifiye olmaları sağlanır.</w:t>
      </w:r>
    </w:p>
    <w:p w14:paraId="51EF561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kullanım ömrünü tamamlamış ürünlerin yeniden kullanıma hazırlanması için uygun araç ve ekipmanları kullanır.</w:t>
      </w:r>
    </w:p>
    <w:p w14:paraId="65C5B24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Faaliyet, geri kazanım oranını ve uygulanabilir olduğu durumlarda ulusal mevzuat tarafından belirlenen yeniden kullanıma veya geri dönüşüme hazırlama hedeflerini raporlayan bir sisteme sahiptir.</w:t>
      </w:r>
    </w:p>
    <w:p w14:paraId="6C54268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Faaliyet aşağıdaki kriterlere uygundur:</w:t>
      </w:r>
    </w:p>
    <w:p w14:paraId="7357DF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Faaliyetin çıktısı, başka bir işleme tabi tutulmaksızın yeniden kullanıma uygun ürün veya ürünlerin bileşenidir,</w:t>
      </w:r>
    </w:p>
    <w:p w14:paraId="0D1C164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Satılan mallar, ürünün uygunluğu, satıcının sorumluluğu (ikinci el ürünler için daha kısa bir sorumluluk veya zaman aşımı süresi seçeneği de dahil olmak üzere), ispat yükü, uygunsuzluğa ilişkin çözüm yolları, bu çözüm yollarının uygulanma yöntemleri, malların onarımı veya değiştirilmesi ve ticari garantilere ilişkin hükümler uyarınca ve ilgili olduğu durumlarda bir satış sözleşmesi kapsamındadır.</w:t>
      </w:r>
    </w:p>
    <w:p w14:paraId="098F8A0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AEEE’larının yeniden kullanıma hazırlanması için, ekonomik faaliyetin atıkları işlemesine izin verir ve TS EN ISO 14001:2015 standartı uyarınca çevre yönetim sistemi ve TS ISO 9001:2015 çerçevesinde kalite yönetim sistemi uygular.</w:t>
      </w:r>
    </w:p>
    <w:p w14:paraId="62AEAEB1" w14:textId="77777777" w:rsidR="001A4B78" w:rsidRPr="00540F7A" w:rsidRDefault="001A4B78" w:rsidP="00643732">
      <w:pPr>
        <w:spacing w:after="0" w:line="360" w:lineRule="auto"/>
        <w:jc w:val="both"/>
        <w:rPr>
          <w:rFonts w:ascii="Times New Roman" w:hAnsi="Times New Roman" w:cs="Times New Roman"/>
          <w:sz w:val="24"/>
          <w:szCs w:val="24"/>
        </w:rPr>
      </w:pPr>
    </w:p>
    <w:p w14:paraId="6270A413" w14:textId="58127EDB"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16535C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270 gCO2e/kWh'den düşüktür.</w:t>
      </w:r>
    </w:p>
    <w:p w14:paraId="1717F2CE" w14:textId="77777777" w:rsidR="001A4B78" w:rsidRPr="00540F7A" w:rsidRDefault="001A4B78" w:rsidP="00643732">
      <w:pPr>
        <w:spacing w:after="0" w:line="360" w:lineRule="auto"/>
        <w:jc w:val="both"/>
        <w:rPr>
          <w:rFonts w:ascii="Times New Roman" w:hAnsi="Times New Roman" w:cs="Times New Roman"/>
          <w:sz w:val="24"/>
          <w:szCs w:val="24"/>
        </w:rPr>
      </w:pPr>
    </w:p>
    <w:p w14:paraId="0CCA9005"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5203D8B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789E00ED" w14:textId="77777777" w:rsidR="001A4B78" w:rsidRPr="00540F7A" w:rsidRDefault="001A4B78" w:rsidP="00643732">
      <w:pPr>
        <w:spacing w:after="0" w:line="360" w:lineRule="auto"/>
        <w:jc w:val="both"/>
        <w:rPr>
          <w:rFonts w:ascii="Times New Roman" w:hAnsi="Times New Roman" w:cs="Times New Roman"/>
          <w:sz w:val="24"/>
          <w:szCs w:val="24"/>
        </w:rPr>
      </w:pPr>
    </w:p>
    <w:p w14:paraId="60968E7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AE53E2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178D6756" w14:textId="77777777" w:rsidR="001A4B78" w:rsidRPr="00540F7A" w:rsidRDefault="001A4B78" w:rsidP="00643732">
      <w:pPr>
        <w:spacing w:after="0" w:line="360" w:lineRule="auto"/>
        <w:jc w:val="both"/>
        <w:rPr>
          <w:rFonts w:ascii="Times New Roman" w:hAnsi="Times New Roman" w:cs="Times New Roman"/>
          <w:sz w:val="24"/>
          <w:szCs w:val="24"/>
        </w:rPr>
      </w:pPr>
    </w:p>
    <w:p w14:paraId="26C1FE93"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7B5006F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48275EE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yeniden kullanıma hazırlama işlemlerini yürüten işçilerin sağlık ve güvenliğini korumak için gerekli güvenlik prosedürlerini uygular.</w:t>
      </w:r>
    </w:p>
    <w:p w14:paraId="2971DBC1" w14:textId="77777777" w:rsidR="001A4B78" w:rsidRPr="00540F7A" w:rsidRDefault="001A4B78" w:rsidP="00643732">
      <w:pPr>
        <w:spacing w:after="0" w:line="360" w:lineRule="auto"/>
        <w:jc w:val="both"/>
        <w:rPr>
          <w:rFonts w:ascii="Times New Roman" w:hAnsi="Times New Roman" w:cs="Times New Roman"/>
          <w:sz w:val="24"/>
          <w:szCs w:val="24"/>
        </w:rPr>
      </w:pPr>
    </w:p>
    <w:p w14:paraId="1008484B"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28CA1C2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6CA77CED" w14:textId="77777777" w:rsidR="001A4B78" w:rsidRPr="00540F7A" w:rsidRDefault="001A4B78" w:rsidP="00643732">
      <w:pPr>
        <w:spacing w:after="0" w:line="360" w:lineRule="auto"/>
        <w:jc w:val="both"/>
        <w:rPr>
          <w:rFonts w:ascii="Times New Roman" w:hAnsi="Times New Roman" w:cs="Times New Roman"/>
          <w:sz w:val="24"/>
          <w:szCs w:val="24"/>
        </w:rPr>
      </w:pPr>
    </w:p>
    <w:p w14:paraId="70709218" w14:textId="77777777" w:rsidR="001A4B78" w:rsidRPr="00540F7A" w:rsidRDefault="001A4B78" w:rsidP="001A4B78">
      <w:pPr>
        <w:pStyle w:val="Balk2"/>
        <w:numPr>
          <w:ilvl w:val="1"/>
          <w:numId w:val="8"/>
        </w:numPr>
        <w:spacing w:before="0" w:line="360" w:lineRule="auto"/>
        <w:jc w:val="both"/>
      </w:pPr>
      <w:r w:rsidRPr="00540F7A">
        <w:t>İkinci El Malların Satışı</w:t>
      </w:r>
    </w:p>
    <w:p w14:paraId="29A1A89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Müşteri (gerçek veya tüzel kişi) tarafından, onarım, yenileme veya yeniden üretimden sonra, daha önce amaçları doğrultusunda kullanılmış olan ikinci el malların satışı.</w:t>
      </w:r>
    </w:p>
    <w:p w14:paraId="39CE7FA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ve örgü malzemelerinden eşya imalatı, C18 Kayıtlı medyanın basılması ve çoğaltılması, C22 Kauçuk ve plastik ürünlerin imalatı, C23.3 Kil yapı malzemelerinin imalatı, C23.4 Diğer porselen ve seramik ürünlerin imalatı, C25.1 Yapısal metal ürünlerin imalatı, C25. 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 23 Büro makine ve ekipmanlarının imalatı (bilgisayar ve çevre birimleri hariç), C28.24 Güç tahrikli el aletleri imalatı, C28.25 Evsel olmayan soğutma ve havalandırma ekipmanlarının imalatı, C28.93 Gıda, içecek ve tütün işleme makinelerinin imalatı, tütün işleme makineleri hariç, C28.94 Tekstil, giyim eşyası ve deri üretimi için makine imalatı, C28.95 Kâğıt ve karton üretimi için makine imalatı, C28.96 Plastik ve kauçuk makine imalatı, C29 Motorlu kara taşıtı, treyler ve yarı treyler imalatı, C31 Mobilya imalatı, C32 Diğer imalatlar. </w:t>
      </w:r>
    </w:p>
    <w:p w14:paraId="420403BB" w14:textId="77777777" w:rsidR="001A4B78" w:rsidRPr="00540F7A" w:rsidRDefault="001A4B78" w:rsidP="00643732">
      <w:pPr>
        <w:spacing w:after="0" w:line="360" w:lineRule="auto"/>
        <w:jc w:val="both"/>
        <w:rPr>
          <w:rFonts w:ascii="Times New Roman" w:hAnsi="Times New Roman" w:cs="Times New Roman"/>
          <w:sz w:val="24"/>
          <w:szCs w:val="24"/>
        </w:rPr>
      </w:pPr>
    </w:p>
    <w:p w14:paraId="2F10038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ve G47 olmak üzere çeşitli NACE kodlarıyla ilişkilendirilebilir.</w:t>
      </w:r>
    </w:p>
    <w:p w14:paraId="1463859E" w14:textId="77777777" w:rsidR="001A4B78" w:rsidRPr="00540F7A" w:rsidRDefault="001A4B78" w:rsidP="00643732">
      <w:pPr>
        <w:spacing w:after="0" w:line="360" w:lineRule="auto"/>
        <w:jc w:val="both"/>
        <w:rPr>
          <w:rFonts w:ascii="Times New Roman" w:hAnsi="Times New Roman" w:cs="Times New Roman"/>
          <w:sz w:val="24"/>
          <w:szCs w:val="24"/>
        </w:rPr>
      </w:pPr>
    </w:p>
    <w:p w14:paraId="4909CDB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826FFF1" w14:textId="512C62DA"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2B35751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müşteri (gerçek veya tüzel kişi) tarafından,  önceden temizlendikten, onarıldıktan, yenilendikten veya yeniden üretildikten sonra amacına uygun olarak kullanılmış olan ikinci el bir ürünün satılmasından oluşmaktadır.</w:t>
      </w:r>
    </w:p>
    <w:p w14:paraId="3CD9406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Satılan ürün, ürünün uygunluğu, satıcının sorumluluğu (ikinci el ürünler için daha kısa bir sorumluluk veya zaman aşımı süresi seçeneği de dahil olmak üzere), ispat yükü, uygunsuzluğa ilişkin çözüm yolları, bu çözüm yollarının uygulanma yöntemleri, malların onarımı veya değiştirilmesi ve ticari garantilere ilişkin hükümlere uygun olarak ve ilgili olduğu durumlarda bir satış sözleşmesi kapsamındadır.</w:t>
      </w:r>
    </w:p>
    <w:p w14:paraId="75889BD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Ürünün yeniden satılmadan önce onarıldığı, yenilendiği veya yeniden üretildiği durumlarda, faaliyet, aynı üründe yeniden kullanılmayan, başka bir yerde yeniden kullanılan veya yeniden kullanımın mümkün olmadığı durumlarda (örneğin hasar, bozulma veya tehlikeli maddeler nedeniyle) ürünün malzemelerinin ve bileşenlerinin geri dönüştürülmesini veya yeniden kullanımın ve geri dönüşümün uygun olmadığı durumlarda bertaraf edilmesini sağlayan bir atık yönetim planı uygular. Söz konusu atık yönetim planı kamunun erişimine açıktır.</w:t>
      </w:r>
    </w:p>
    <w:p w14:paraId="14CF5A9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Ekonomik faaliyetin e-ticaret yoluyla yürütüldüğü durumlar da dahil olmak üzere, ambalajlı ürünlerin müşterilere (gerçek veya tüzel kişi) tesliminin söz konusu olması halinde, ürünün birincil ve ikincil ambalajı aşağıdaki kriterlerden birine uygundur:</w:t>
      </w:r>
    </w:p>
    <w:p w14:paraId="71D2A0B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Ambalajın kağıt veya kartondan yapıldığı durumlarda, kalan birincil hammadde Orman Yönetim Konseyi (FSC), Orman Sertifikasyon Programlarının Onaylanması Programı (PEFC International) veya eşdeğer tanınmış programlar tarafından sertifikalandırılır. Plastik veya metal kaplamalar kullanılmamaktadır. Plastik ambalajlar için sadece kaplamasız mono malzemeler kullanılır, halojen içeren polimerler kullanılmaz. Ambalajın malzeme bileşimini, geri dönüştürülmüş ve birincil hammadde paylarını belirten bir uygunluk beyanı sağlanır;</w:t>
      </w:r>
    </w:p>
    <w:p w14:paraId="386CEBE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sistemi, kapalı veya açık döngü bir sistemde yeniden kullanım olasılığını sağlayacak şekilde kurulmuştur.</w:t>
      </w:r>
    </w:p>
    <w:p w14:paraId="45A36306" w14:textId="77777777" w:rsidR="001A4B78" w:rsidRPr="00540F7A" w:rsidRDefault="001A4B78" w:rsidP="00643732">
      <w:pPr>
        <w:spacing w:after="0" w:line="360" w:lineRule="auto"/>
        <w:jc w:val="both"/>
        <w:rPr>
          <w:rFonts w:ascii="Times New Roman" w:hAnsi="Times New Roman" w:cs="Times New Roman"/>
          <w:sz w:val="24"/>
          <w:szCs w:val="24"/>
        </w:rPr>
      </w:pPr>
    </w:p>
    <w:p w14:paraId="281AB00D" w14:textId="144C48F3"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22E0B88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270 gCO2e/kWh'den düşüktür.</w:t>
      </w:r>
    </w:p>
    <w:p w14:paraId="221378F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nakliye ve iadeler de dahil olmak üzere değer zinciri boyunca taşımadan kaynaklanan sera gazı emisyonlarını, bunların izlenebilir olduğu ölçüde hesaba katmak ve azaltmak için bir strateji geliştirir.</w:t>
      </w:r>
    </w:p>
    <w:p w14:paraId="601493D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NACE kodları C29 altında sınıflandırılan faaliyetler tarafından ilk olarak üretildiği ve Motorlu Araçlar ve Römorkları ile Bunların Aksam, Sistem ve Ayrı Teknik Ünitelerin Tip Onayı ve Piyasa Gözetimi ve Denetimi Hakkında Yönetmelik’te tanımlandığı şekilde bir araç, mobilite bileşeni, sistem, ayrı teknik ünite, parça veya yedek parça olduğu durumlarda, 2025'ten sonra ve 2030'dan önce ikincil pazarda satıldığında aşağıdaki kriterler uygulanır:</w:t>
      </w:r>
    </w:p>
    <w:p w14:paraId="10787F7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Hafif hizmet araçları olarak sınıflandırılan M1 ve N1 kategorisindeki araçlar, Sanayi ve Teknoloji Bakanlığı tarafından yayımlanan 2021/29 No’lu Tebliğ’de tanımlandığı üzere 50 gCO2/km'den daha düşük CO2 emisyon sınırlarına uygundur (düşük ve sıfır emisyonlu hafif hizmet araçları),</w:t>
      </w:r>
    </w:p>
    <w:p w14:paraId="79BEC25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İki veya Üç Tekerlekli Motorlu Araçlarin ve Dört Tekerlekli Motosikletlerin Tip Onayi ve Piyasa Gözetimi ve Denetimi Hakkinda Yönetmelik’te belirtilen emisyon testine uygun olarak hesaplanan egzoz CO2 emisyonları 0g CO2e/km'ye eşit olan L kategorisindeki araçlar;</w:t>
      </w:r>
    </w:p>
    <w:p w14:paraId="2632295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Ağır Hizmet Araçlarından Çıkan Emisyonlar (Euro 6) Bakımından ve Araç Tamir ve Bakım Bilgilerine Erişim Konusunda Motorlu Araçların Tip Onayına İlişkin Yönetmelik ve  Sanayi ve Teknoloji Bakanlığı tarafından yayımlanan 2013/5 No’lu Tebliğ çerçevesinde 'sıfır emisyonlu ağır hizmet araçları' olan ve teknik olarak izin verilen azami yüklü kütlesi 7,5 tonu aşmayan fosil yakıtların taşınmasına tahsis edilmemiş ağır hizmet araçları olarak sınıflandırılan N2 ve N3 ve N1 kategorilerindeki araçlar;</w:t>
      </w:r>
    </w:p>
    <w:p w14:paraId="6D69E9F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Ağır Hizmet Araçlarından Çıkan Emisyonlar (Euro 6) Bakımından ve Araç Tamir ve Bakım Bilgilerine Erişim Konusunda Motorlu Araçların Tip Onayına İlişkin Yönetmelik ve  Sanayi ve Teknoloji Bakanlığı tarafından yayımlanan 2013/5 No’lu Tebliğ çerçevesinde 'sıfır emisyonlu ağır hizmet araçları' veya 'düşük emisyonlu ağır hizmet araçları' olan ve teknik olarak izin verilen azami yüklü kütlesi 7,5 tonu aşan fosil yakıt taşımaya tahsis edilmemiş N2 ve N3 kategorilerindeki araçlar.</w:t>
      </w:r>
    </w:p>
    <w:p w14:paraId="13419B6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Başlangıçta NACE kodları C29 altında sınıflandırılan faaliyetler tarafından üretilen ve Motorlu Araçlar ve Römorkları ile Bunların Aksam, Sistem ve Ayrı Teknik Ünitelerin Tip Onayı ve Piyasa Gözetimi ve Denetimi Hakkında Yönetmelik’te tanımlandığı şekilde bir araç, mobilite bileşeni, sistem, ayrı teknik ünite, parça veya yedek parça olan ürünün, 2030 spesifik CO2 emisyonlarının sıfır olmasından sonra ikincil piyasada satıldığı durumlarda.</w:t>
      </w:r>
    </w:p>
    <w:p w14:paraId="56F2620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ilk olarak C26 veya C27 NACE kodları altında sınıflandırılan faaliyetler tarafından üretildiği durumlarda, ürün Enerji İle İlgili Ürünlerin Çevreye Duyarlı Tasarımına İlişkin Yönetmelik ile uyumludur.</w:t>
      </w:r>
    </w:p>
    <w:p w14:paraId="2BA8850F" w14:textId="77777777" w:rsidR="001A4B78" w:rsidRPr="00540F7A" w:rsidRDefault="001A4B78" w:rsidP="00643732">
      <w:pPr>
        <w:spacing w:after="0" w:line="360" w:lineRule="auto"/>
        <w:jc w:val="both"/>
        <w:rPr>
          <w:rFonts w:ascii="Times New Roman" w:hAnsi="Times New Roman" w:cs="Times New Roman"/>
          <w:sz w:val="24"/>
          <w:szCs w:val="24"/>
        </w:rPr>
      </w:pPr>
    </w:p>
    <w:p w14:paraId="7B055F58"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1827BD7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479B3EF0" w14:textId="77777777" w:rsidR="001A4B78" w:rsidRPr="00540F7A" w:rsidRDefault="001A4B78" w:rsidP="00643732">
      <w:pPr>
        <w:spacing w:after="0" w:line="360" w:lineRule="auto"/>
        <w:jc w:val="both"/>
        <w:rPr>
          <w:rFonts w:ascii="Times New Roman" w:hAnsi="Times New Roman" w:cs="Times New Roman"/>
          <w:sz w:val="24"/>
          <w:szCs w:val="24"/>
        </w:rPr>
      </w:pPr>
    </w:p>
    <w:p w14:paraId="29CA6171"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409073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79678B2B" w14:textId="77777777" w:rsidR="001A4B78" w:rsidRPr="00540F7A" w:rsidRDefault="001A4B78" w:rsidP="00643732">
      <w:pPr>
        <w:spacing w:after="0" w:line="360" w:lineRule="auto"/>
        <w:jc w:val="both"/>
        <w:rPr>
          <w:rFonts w:ascii="Times New Roman" w:hAnsi="Times New Roman" w:cs="Times New Roman"/>
          <w:sz w:val="24"/>
          <w:szCs w:val="24"/>
        </w:rPr>
      </w:pPr>
    </w:p>
    <w:p w14:paraId="1452F2E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D3E1CC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62E2DE5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Satılan ürünün, ilk olarak NACE kodları C29 altında sınıflandırılan faaliyetler tarafından üretildiği ve Motorlu Araçlar ve Römorkları ile Bunların Aksam, Sistem ve Ayrı Teknik Ünitelerin Tip Onayı ve Piyasa Gözetimi ve Denetimi Hakkında Yönetmelik’te tanımlandığı şekilde bir araç, mobilite bileşeni, sistem, ayrı teknik ünite, parça veya yedek parça olduğu durumlarda, Ağır Hizmet Araçlarından Çıkan Emisyonlar (Euro 6) Bakımından ve Araç Tamir ve Bakım Bilgilerine Erişim Konusunda Motorlu Araçların Tip Onayına İlişkin Yönetmelik uyarınca belirlenen Euro VI ağır hizmet emisyon tip onayının en son uygulanabilir aşamasının gerekliliklerine veya Hafif Yolcu Ve Ticari Araçlardan Çikan Emisyonlar (Euro 5 Ve Euro 6) Bakimindan Motorlu Araçlarin Tip Onayina İlişkin Yönetmelik uyarınca belirlenen Euro 6 hafif hizmet emisyon tip onayının en son uygulanabilir aşamasının gerekliliklerine veya bunların haleflerine uygundur. M ve N kategorilerindeki karayolu araçları için, geri çekilmiş lastikler hariç lastikler, en yüksek nüfuslu sınıfta dış yuvarlanma gürültüsü gerekliliklerine ve ulusal mevzuatta belirtildiği gibi en yüksek nüfuslu iki sınıfta Yuvarlanma Direnci Katsayısına (aracın enerji verimliliğini etkileyen) uygundur.</w:t>
      </w:r>
    </w:p>
    <w:p w14:paraId="3478F74A" w14:textId="77777777" w:rsidR="001A4B78" w:rsidRPr="00540F7A" w:rsidRDefault="001A4B78" w:rsidP="00643732">
      <w:pPr>
        <w:spacing w:after="0" w:line="360" w:lineRule="auto"/>
        <w:jc w:val="both"/>
        <w:rPr>
          <w:rFonts w:ascii="Times New Roman" w:hAnsi="Times New Roman" w:cs="Times New Roman"/>
          <w:sz w:val="24"/>
          <w:szCs w:val="24"/>
        </w:rPr>
      </w:pPr>
    </w:p>
    <w:p w14:paraId="1FB3AE7F"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B3A051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0BE24416" w14:textId="77777777" w:rsidR="001A4B78" w:rsidRPr="00540F7A" w:rsidRDefault="001A4B78" w:rsidP="00643732">
      <w:pPr>
        <w:spacing w:after="0" w:line="360" w:lineRule="auto"/>
        <w:jc w:val="both"/>
        <w:rPr>
          <w:rFonts w:ascii="Times New Roman" w:hAnsi="Times New Roman" w:cs="Times New Roman"/>
          <w:sz w:val="24"/>
          <w:szCs w:val="24"/>
        </w:rPr>
      </w:pPr>
    </w:p>
    <w:p w14:paraId="025AB5B8" w14:textId="77777777" w:rsidR="001A4B78" w:rsidRPr="00540F7A" w:rsidRDefault="001A4B78" w:rsidP="001A4B78">
      <w:pPr>
        <w:pStyle w:val="Balk2"/>
        <w:numPr>
          <w:ilvl w:val="1"/>
          <w:numId w:val="8"/>
        </w:numPr>
        <w:spacing w:before="0" w:line="360" w:lineRule="auto"/>
        <w:ind w:left="0" w:firstLine="0"/>
        <w:jc w:val="both"/>
      </w:pPr>
      <w:r w:rsidRPr="00540F7A">
        <w:t>Hizmet Olarak Ürün ve Diğer Döngüsel Kullanım ve Sonuç Odaklı Hizmet Modelleri</w:t>
      </w:r>
    </w:p>
    <w:p w14:paraId="6CFA106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Müşterilere (gerçek veya tüzel kişi), ürünün merkezi olduğu ancak mülkiyetinin sağlayıcıda kaldığı ve ürünün kiralandığı, paylaşıldığı, kiralandığı veya havuzlandığı kullanım odaklı hizmetler olan hizmet modelleri aracılığıyla ürünlere erişim sağlandığı; veya ödemenin önceden tanımlandığı ve kararlaştırılan sonucun (yani hizmet birimi başına ödeme) teslim edildiği sonuç odaklı hizmetler.</w:t>
      </w:r>
    </w:p>
    <w:p w14:paraId="505376D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Ekonomik faaliyet, C13 Tekstil ürünlerinin imalatı, C14 Giyim eşyalarının imalatı, C15 Deri ve ilgili ürünlerin imalatı, C16 Mobilya hariç ağaç, ağaç ürünleri ve mantar ürünleri imalatı; saman ve örgü malzemelerinden eşya imalatı, C22 Kauçuk ve plastik ürünlerin imalatı, C23 NACE kodları altında sınıflandırılan ekonomik faaliyetler tarafından üretilen ürünleri kapsamaktadır. 3 Kilden yapı malzemeleri imalatı, C23.4 Diğer porselen ve seramik ürünlerin imalatı, C25.1 Yapısal metal ürünlerin imalatı, C25.2 Metalden tank, depo ve konteyner imalatı, C25.7 Çatal-bıçak takımı, alet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 ve çevre birimleri hariç), C28.24 Güç tahrikli el aletleri imalatı, C28.25 Ev tipi olmayan soğutma ve havalandırma ekipmanlarının imalatı, C28. 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ve C32 Diğer imalatlar. </w:t>
      </w:r>
    </w:p>
    <w:p w14:paraId="2D01FA08" w14:textId="77777777" w:rsidR="001A4B78" w:rsidRPr="00540F7A" w:rsidRDefault="001A4B78" w:rsidP="00643732">
      <w:pPr>
        <w:spacing w:after="0" w:line="360" w:lineRule="auto"/>
        <w:jc w:val="both"/>
        <w:rPr>
          <w:rFonts w:ascii="Times New Roman" w:hAnsi="Times New Roman" w:cs="Times New Roman"/>
          <w:sz w:val="24"/>
          <w:szCs w:val="24"/>
        </w:rPr>
      </w:pPr>
    </w:p>
    <w:p w14:paraId="3FE1D10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G46, G47 ve N.77 olmak üzere çeşitli NACE kodları ile ilişkilendirilebilir.</w:t>
      </w:r>
    </w:p>
    <w:p w14:paraId="551D0EB9" w14:textId="77777777" w:rsidR="001A4B78" w:rsidRPr="00540F7A" w:rsidRDefault="001A4B78" w:rsidP="00643732">
      <w:pPr>
        <w:spacing w:after="0" w:line="360" w:lineRule="auto"/>
        <w:jc w:val="both"/>
        <w:rPr>
          <w:rFonts w:ascii="Times New Roman" w:hAnsi="Times New Roman" w:cs="Times New Roman"/>
          <w:sz w:val="24"/>
          <w:szCs w:val="24"/>
        </w:rPr>
      </w:pPr>
    </w:p>
    <w:p w14:paraId="56CAC1D9"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3B7B783A" w14:textId="140EEE91"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 xml:space="preserve">Ölçüde </w:t>
      </w:r>
      <w:r w:rsidRPr="00540F7A">
        <w:rPr>
          <w:rFonts w:ascii="Times New Roman" w:hAnsi="Times New Roman" w:cs="Times New Roman"/>
          <w:b/>
          <w:sz w:val="24"/>
          <w:szCs w:val="24"/>
        </w:rPr>
        <w:t xml:space="preserve">Katkı Sağlama” Kriterleri </w:t>
      </w:r>
    </w:p>
    <w:p w14:paraId="0AC00D1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müşterinin (gerçek veya tüzel kişiler) ürün veya ürünlere erişimini ve bunları kullanmasını sağlarken, ürün veya ürünlerin mülkiyetinin üretici, uzman veya perakendeci gibi bu hizmeti sağlayan şirketlerde kalmasını sağlar. Sözleşme hüküm ve koşulları, aşağıdaki tüm alt kriterlerin karşılanmasını sağlar:</w:t>
      </w:r>
    </w:p>
    <w:p w14:paraId="04C39BF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Hizmet sağlayıcısının sözleşme anlaşmasının sonunda kullanılmış ürünü geri alma yükümlülüğü vardır,</w:t>
      </w:r>
    </w:p>
    <w:p w14:paraId="5F429CA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Müşterinin sözleşme sonunda kullanılmış ürünü geri verme yükümlülüğü vardır,</w:t>
      </w:r>
    </w:p>
    <w:p w14:paraId="197FC726"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Hizmet sağlayıcı ürünün sahibi olarak kalır,</w:t>
      </w:r>
    </w:p>
    <w:p w14:paraId="5607BD8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Müşteri ürüne erişim ve kullanım için veya bu ürüne erişim ve kullanımın sonucu için ödeme yapar.</w:t>
      </w:r>
    </w:p>
    <w:p w14:paraId="01FF54F1"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ürünün kullanım ömrünün uzamasına veya uygulamada kullanım yoğunluğunun artmasına yol açar.</w:t>
      </w:r>
    </w:p>
    <w:p w14:paraId="3B6A540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Ekonomik faaliyetin e-ticaret yoluyla yürütüldüğü durumlar da dahil olmak üzere, ambalajlı ürünlerin müşterilere (gerçek veya tüzel kişi) tesliminin söz konusu olması halinde, ürünün birincil ve ikincil ambalajı aşağıdaki kriterlerden birine uygundur:</w:t>
      </w:r>
    </w:p>
    <w:p w14:paraId="792760E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Ambalajın en az %65 oranında geri dönüştürülmüş malzemeden yapılmış olması. Ambalajın kâğıt veya kartondan yapıldığı durumlarda, kalan birincil hammadde Orman Yönetim Konseyi (FSC), Orman Sertifikasyon Programlarının Onaylanması Programı (PEFC International) veya eşdeğer tanınmış programlar tarafından sertifikalandırılır. Plastik veya metal kaplamalar kullanılmamaktadır. Plastik ambalajlar için sadece kaplamasız mono malzemeler kullanılır, halojen içeren polimerler kullanılmaz. Ambalajın malzeme bileşimini ve geri dönüştürülmüş ve birincil hammadde paylarını belirten bir uygunluk beyanı sağlanır,</w:t>
      </w:r>
    </w:p>
    <w:p w14:paraId="76BD30C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Yeniden kullanım sistemi, kapalı veya açık döngü bir sistemde yeniden kullanım olasılığını sağlayacak şekilde kurulmuştur.</w:t>
      </w:r>
    </w:p>
    <w:p w14:paraId="5305C279"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Giysiler için, ekonomik faaliyetin kullanılmış giysilerin yıkanmasını ve kuru temizlemesini içerdiği durumlarda, faaliyet bir ISO tip 1 çevre etiketi veya eşdeğeri ile uyumludur.</w:t>
      </w:r>
    </w:p>
    <w:p w14:paraId="1F0276FF" w14:textId="77777777" w:rsidR="001A4B78" w:rsidRPr="00540F7A" w:rsidRDefault="001A4B78" w:rsidP="00643732">
      <w:pPr>
        <w:spacing w:after="0" w:line="360" w:lineRule="auto"/>
        <w:jc w:val="both"/>
        <w:rPr>
          <w:rFonts w:ascii="Times New Roman" w:hAnsi="Times New Roman" w:cs="Times New Roman"/>
          <w:sz w:val="24"/>
          <w:szCs w:val="24"/>
        </w:rPr>
      </w:pPr>
    </w:p>
    <w:p w14:paraId="3C9BE2B6" w14:textId="41C8B2DA" w:rsidR="001A4B78"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1A4B78" w:rsidRPr="00540F7A">
        <w:rPr>
          <w:rFonts w:ascii="Times New Roman" w:hAnsi="Times New Roman" w:cs="Times New Roman"/>
          <w:b/>
          <w:sz w:val="24"/>
          <w:szCs w:val="24"/>
        </w:rPr>
        <w:t xml:space="preserve"> için “Önemli Zarar Vermeme” Kriterleri</w:t>
      </w:r>
    </w:p>
    <w:p w14:paraId="4355444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üretimi veya elektrik dahil ortak üretim içerdiği durumlarda, faaliyetin doğrudan sera gazı emisyonları 270 gCO2e/kWh'den düşüktür.</w:t>
      </w:r>
    </w:p>
    <w:p w14:paraId="3929EBD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 de dahil olmak üzere değer zincirinin yukarı ve aşağı yönündeki hizmetlerden kaynaklanan sera gazı emisyonlarını hesaba katmak ve azaltmak için bir strateji geliştirir:</w:t>
      </w:r>
    </w:p>
    <w:p w14:paraId="18490427"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Ara ürünler ve hammaddeler,</w:t>
      </w:r>
    </w:p>
    <w:p w14:paraId="4431015E"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Nakliye ve geri dönüşler dahil olmak üzere değer zinciri boyunca nakliye,</w:t>
      </w:r>
    </w:p>
    <w:p w14:paraId="270E4BA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Çamaşır yıkama ve temizlik dahil olmak üzere bakım ve operasyonlar,</w:t>
      </w:r>
    </w:p>
    <w:p w14:paraId="6A7899E8"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Atık yönetimi de dahil olmak üzere kullanım ömrü sonu.</w:t>
      </w:r>
    </w:p>
    <w:p w14:paraId="2FB5567D" w14:textId="77777777" w:rsidR="001A4B78" w:rsidRPr="00540F7A" w:rsidRDefault="001A4B78" w:rsidP="00643732">
      <w:pPr>
        <w:spacing w:after="0" w:line="360" w:lineRule="auto"/>
        <w:jc w:val="both"/>
        <w:rPr>
          <w:rFonts w:ascii="Times New Roman" w:hAnsi="Times New Roman" w:cs="Times New Roman"/>
          <w:sz w:val="24"/>
          <w:szCs w:val="24"/>
        </w:rPr>
      </w:pPr>
    </w:p>
    <w:p w14:paraId="5AC3C0E4"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22CBCF9C"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A'da belirtilen kriterlere uygundur.</w:t>
      </w:r>
    </w:p>
    <w:p w14:paraId="7FE852E8" w14:textId="77777777" w:rsidR="001A4B78" w:rsidRPr="00540F7A" w:rsidRDefault="001A4B78" w:rsidP="00643732">
      <w:pPr>
        <w:spacing w:after="0" w:line="360" w:lineRule="auto"/>
        <w:jc w:val="both"/>
        <w:rPr>
          <w:rFonts w:ascii="Times New Roman" w:hAnsi="Times New Roman" w:cs="Times New Roman"/>
          <w:sz w:val="24"/>
          <w:szCs w:val="24"/>
        </w:rPr>
      </w:pPr>
    </w:p>
    <w:p w14:paraId="0EC19A2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3444689F"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Ek B'de belirtilen kriterlere uygundur.</w:t>
      </w:r>
    </w:p>
    <w:p w14:paraId="3F6E5F0C" w14:textId="77777777" w:rsidR="001A4B78" w:rsidRPr="00540F7A" w:rsidRDefault="001A4B78" w:rsidP="00643732">
      <w:pPr>
        <w:spacing w:after="0" w:line="360" w:lineRule="auto"/>
        <w:jc w:val="both"/>
        <w:rPr>
          <w:rFonts w:ascii="Times New Roman" w:hAnsi="Times New Roman" w:cs="Times New Roman"/>
          <w:sz w:val="24"/>
          <w:szCs w:val="24"/>
        </w:rPr>
      </w:pPr>
    </w:p>
    <w:p w14:paraId="08412D8C"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477D13B3"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Faaliyet, Ek C’de belirtilen kriterlere uygundur. </w:t>
      </w:r>
    </w:p>
    <w:p w14:paraId="24698A94" w14:textId="77777777" w:rsidR="001A4B78" w:rsidRPr="00540F7A" w:rsidRDefault="001A4B78" w:rsidP="00643732">
      <w:pPr>
        <w:spacing w:after="0" w:line="360" w:lineRule="auto"/>
        <w:jc w:val="both"/>
        <w:rPr>
          <w:rFonts w:ascii="Times New Roman" w:hAnsi="Times New Roman" w:cs="Times New Roman"/>
          <w:sz w:val="24"/>
          <w:szCs w:val="24"/>
        </w:rPr>
      </w:pPr>
    </w:p>
    <w:p w14:paraId="7FF60D5A"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1D6B41BD"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36C5B5DE" w14:textId="77777777" w:rsidR="001A4B78" w:rsidRPr="00540F7A" w:rsidRDefault="001A4B78" w:rsidP="00643732">
      <w:pPr>
        <w:spacing w:after="0" w:line="360" w:lineRule="auto"/>
        <w:jc w:val="both"/>
        <w:rPr>
          <w:rFonts w:ascii="Times New Roman" w:hAnsi="Times New Roman" w:cs="Times New Roman"/>
          <w:sz w:val="24"/>
          <w:szCs w:val="24"/>
        </w:rPr>
      </w:pPr>
    </w:p>
    <w:p w14:paraId="59DEE70E" w14:textId="77777777" w:rsidR="001A4B78" w:rsidRPr="00540F7A" w:rsidRDefault="001A4B78" w:rsidP="001A4B78">
      <w:pPr>
        <w:pStyle w:val="Balk2"/>
        <w:numPr>
          <w:ilvl w:val="1"/>
          <w:numId w:val="8"/>
        </w:numPr>
        <w:spacing w:before="0" w:line="360" w:lineRule="auto"/>
        <w:ind w:left="0" w:firstLine="0"/>
        <w:jc w:val="both"/>
      </w:pPr>
      <w:r w:rsidRPr="00540F7A">
        <w:t>Yeniden Kullanım İçin İkinci El Malların Ticaretine Yönelik Pazar Yeri (Kolaylaştırıcı Faaliyet)</w:t>
      </w:r>
    </w:p>
    <w:p w14:paraId="5752E3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Pazar yerlerinin ve ilanların yeniden kullanım için ikinci el ürünlerin, malzemelerin veya bileşenlerin ticareti (satışı veya takası) için geliştirilmesi ve işletilmesi, pazar yerlerinin ve ilanların bir hizmet veya ürün arayan alıcıları bu ürün veya hizmetlerin satıcıları veya sağlayıcıları ile eşleştirmek için bir aracı olarak hareket etmesi. Ekonomik faaliyet, B2B, B2C ve Müşteriden Müşteriye (C2C) satışları destekleyen pazar yerlerini ve ilanları kapsamaktadır. Faaliyet, alıcı-satıcı bağlantısı, ödeme veya teslimat hizmeti gibi hizmetleri kapsamaktadır. İkinci el malların toptan veya perakende ticaretini ise içermemektedir.</w:t>
      </w:r>
    </w:p>
    <w:p w14:paraId="21DC15FA"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C10 Gıda ürünlerinin imalatı, C11 İçeceklerin imalatı, C13 Tekstil ürünlerinin imalatı, C14 Giyim eşyalarının imalatı, C15 Deri ve ilgili ürünlerin imalatı, C16 Mobilya hariç ağaç, ağaç ürünleri ve mantar ürünleri imalatı; saman ve örgü malzemelerinden eşya imalatı, C17 Kağıt ve kağıt ürünlerinin imalatı, C18 Kayıtlı medyanın basılması ve çoğaltılması, C22 Kauçuk ve plastik ürünlerin imalatı, C23 NACE kodları altında sınıflandırılan ekonomik faaliyetler tarafından üretilen ürünlerle ilgilidir. 3 Kilden yapı malzemeleri imalatı, C23.4 Diğer porselen ve seramik ürünlerin imalatı, C24 C25.1 Yapısal metal ürünleri imalatı, C25.2 Metalden tank, rezervuar ve konteyner imalatı, C25.7 Çatal-bıçak takımı, aletler ve genel hırdavat imalatı, C25.9 Diğer fabrikasyon metal ürünlerin imalatı, C26 Bilgisayarların, elektronik ve optik ürünlerin imalatı, C27 Elektrikli teçhizat imalatı, C28.22 Kaldırma ve taşıma ekipmanlarının imalatı, C28.23 Büro makine ve ekipmanlarının imalatı (bilgisayarlar ve çevre birimleri hariç), C28. 24 Güç tahrikli el aletleri imalatı, C28.25 Ev tipi olmayan soğutma ve havalandırma ekipmanlarının imalatı, C28.93 Gıda, içecek ve tütün işleme makinelerinin imalatı, tütün işleme makineleri hariç, C28.94 Tekstil, giyim eşyası ve deri üretimi için makine imalatı, C28.95 Kağıt ve karton üretimi için makine imalatı, C28.96 Plastik ve kauçuk makineleri imalatı, C31 Mobilya imalatı ve C32 Diğer imalatlar.</w:t>
      </w:r>
    </w:p>
    <w:p w14:paraId="1343E586" w14:textId="77777777" w:rsidR="001A4B78" w:rsidRPr="00540F7A" w:rsidRDefault="001A4B78" w:rsidP="00643732">
      <w:pPr>
        <w:spacing w:after="0" w:line="360" w:lineRule="auto"/>
        <w:jc w:val="both"/>
        <w:rPr>
          <w:rFonts w:ascii="Times New Roman" w:hAnsi="Times New Roman" w:cs="Times New Roman"/>
          <w:sz w:val="24"/>
          <w:szCs w:val="24"/>
        </w:rPr>
      </w:pPr>
    </w:p>
    <w:p w14:paraId="2EC9070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J58.29, J61, J62 ve J63.1 olmak üzere çeşitli NACE kodları ile ilişkilendirilebilir.</w:t>
      </w:r>
    </w:p>
    <w:p w14:paraId="711F0D46" w14:textId="77777777" w:rsidR="001A4B78" w:rsidRPr="00540F7A" w:rsidRDefault="001A4B78" w:rsidP="00643732">
      <w:pPr>
        <w:spacing w:after="0" w:line="360" w:lineRule="auto"/>
        <w:jc w:val="both"/>
        <w:rPr>
          <w:rFonts w:ascii="Times New Roman" w:hAnsi="Times New Roman" w:cs="Times New Roman"/>
          <w:sz w:val="24"/>
          <w:szCs w:val="24"/>
        </w:rPr>
      </w:pPr>
    </w:p>
    <w:p w14:paraId="4F4D3B0D" w14:textId="77777777"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0DF4F0B" w14:textId="2ED91811" w:rsidR="001A4B78" w:rsidRPr="00540F7A" w:rsidRDefault="001A4B78"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 xml:space="preserve">Döngüsel Ekonomiye Geçiş için “Önemli </w:t>
      </w:r>
      <w:r w:rsidR="007941D3" w:rsidRPr="00540F7A">
        <w:rPr>
          <w:rFonts w:ascii="Times New Roman" w:hAnsi="Times New Roman" w:cs="Times New Roman"/>
          <w:b/>
          <w:sz w:val="24"/>
          <w:szCs w:val="24"/>
        </w:rPr>
        <w:t>Ölçüde K</w:t>
      </w:r>
      <w:r w:rsidRPr="00540F7A">
        <w:rPr>
          <w:rFonts w:ascii="Times New Roman" w:hAnsi="Times New Roman" w:cs="Times New Roman"/>
          <w:b/>
          <w:sz w:val="24"/>
          <w:szCs w:val="24"/>
        </w:rPr>
        <w:t xml:space="preserve">atkı Sağlama” Kriterleri </w:t>
      </w:r>
    </w:p>
    <w:p w14:paraId="71E8335B"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Ekonomik faaliyet, ikinci el ürünlerin, bileşenlerin veya malzemelerin satışını veya yeniden kullanımını desteklemek için pazar yerlerinin veya ilanların geliştirilmesi ve işletilmesinden oluşmaktadır. Faaliyet, faaliyet tanımında belirtildiği üzere, daha önce bir tüketici veya bir kuruluş tarafından onarımla veya onarımsız olarak amaçlanan şekilde kullanılmış olan ikinci el malların yeniden kullanımı için ticaretini (satış veya takas) mümkün kılmaktadır.</w:t>
      </w:r>
    </w:p>
    <w:p w14:paraId="74072C82"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Sunucuların ve veri depolama ürünlerinin kullanıldığı yerlerde:</w:t>
      </w:r>
    </w:p>
    <w:p w14:paraId="52435A35"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Kullanılan ekipman Enerji İle İlgili Ürünlerin Çevreye Duyarli Tasarimina İlişkin Yönetmelik uyarınca belirlenen sunucular ve veri depolama ürünlerine ilişkin gerekliliklere uygun olmalıdır,</w:t>
      </w:r>
    </w:p>
    <w:p w14:paraId="7CE87B24"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Homojen malzemelerdeki ağırlıkça konsantrasyon değerlerinin söz konusu Ekte listelenenleri aşmadığı durumlar hariç olmak üzere, kullanılan ekipmanın Elektrikli ve Elektronik Eşyalarda Bazı Zararlı Maddelerin Kullanımının Sınırlandırılmasına Dair Yönetmelik’te listelenen kısıtlanmış maddeleri içermemesi,</w:t>
      </w:r>
    </w:p>
    <w:p w14:paraId="7DC916C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Elektrikli ve elektronik ekipmanın kullanım ömrünün sonunda öncelikli olarak yeniden kullanımını ve geri dönüşümünü destekleyen, geri dönüşüm ortaklarıyla sözleşmeye dayalı anlaşmalar gibi bir atık yönetim planının mevcut olması,</w:t>
      </w:r>
    </w:p>
    <w:p w14:paraId="267ABB90" w14:textId="77777777" w:rsidR="001A4B78" w:rsidRPr="00540F7A" w:rsidRDefault="001A4B78"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Kullanım ömrünün sonunda, ekipmanın yeniden kullanımı, geri kazanımı veya geri dönüşüm işlemleri için hazırlanması veya Atık Elektrikli ve Elektronik Eşyaların Yönetimi Hakkında Yönetmelik uyarınca tüm sıvıların uzaklaştırılması ve seçici bir işlem de dahil olmak üzere uygun bir işleme tabi tutulması.</w:t>
      </w:r>
    </w:p>
    <w:p w14:paraId="4D7A47DF" w14:textId="77777777" w:rsidR="001A4B78" w:rsidRPr="00540F7A" w:rsidRDefault="001A4B78" w:rsidP="00643732">
      <w:pPr>
        <w:spacing w:after="0" w:line="360" w:lineRule="auto"/>
        <w:jc w:val="both"/>
        <w:rPr>
          <w:rFonts w:ascii="Times New Roman" w:hAnsi="Times New Roman" w:cs="Times New Roman"/>
          <w:sz w:val="24"/>
          <w:szCs w:val="24"/>
        </w:rPr>
      </w:pPr>
    </w:p>
    <w:p w14:paraId="67241791" w14:textId="77777777" w:rsidR="001A4B78" w:rsidRPr="00540F7A" w:rsidRDefault="001A4B78" w:rsidP="00643732">
      <w:pPr>
        <w:spacing w:after="0" w:line="360" w:lineRule="auto"/>
        <w:jc w:val="both"/>
        <w:rPr>
          <w:rFonts w:ascii="Times New Roman" w:hAnsi="Times New Roman" w:cs="Times New Roman"/>
          <w:sz w:val="24"/>
          <w:szCs w:val="24"/>
        </w:rPr>
      </w:pPr>
    </w:p>
    <w:p w14:paraId="6EA9028B"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an elde edilen ısı/soğutma üretimi hariç olmak üzere sadece biyokütle, biyogaz veya biyosıvılardan ısı/soğutma üreten tesislerin inşası ve işletilmesi. </w:t>
      </w:r>
    </w:p>
    <w:p w14:paraId="64D38BC6" w14:textId="77777777" w:rsidR="001A4B78" w:rsidRPr="00540F7A" w:rsidRDefault="001A4B78" w:rsidP="00643732">
      <w:pPr>
        <w:spacing w:after="0" w:line="360" w:lineRule="auto"/>
        <w:jc w:val="both"/>
        <w:rPr>
          <w:rFonts w:ascii="Times New Roman" w:hAnsi="Times New Roman" w:cs="Times New Roman"/>
          <w:sz w:val="24"/>
        </w:rPr>
      </w:pPr>
    </w:p>
    <w:p w14:paraId="22A61FB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NACE Kodları: Bu kategorideki ekonomik faaliyetler, NACE kodu D35.30 ile ilişkilendirilebilir.</w:t>
      </w:r>
    </w:p>
    <w:p w14:paraId="5A1C9CAE" w14:textId="77777777" w:rsidR="001A4B78" w:rsidRPr="00540F7A" w:rsidRDefault="001A4B78" w:rsidP="00643732">
      <w:pPr>
        <w:spacing w:after="0" w:line="360" w:lineRule="auto"/>
        <w:jc w:val="both"/>
        <w:rPr>
          <w:rFonts w:ascii="Times New Roman" w:hAnsi="Times New Roman" w:cs="Times New Roman"/>
          <w:sz w:val="24"/>
        </w:rPr>
      </w:pPr>
    </w:p>
    <w:p w14:paraId="16B3A531"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TEKNİK TARAMA KRİTERLERİ</w:t>
      </w:r>
    </w:p>
    <w:p w14:paraId="04D50473"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Sera Gazı Emisyonlarının Azaltımı için İçin “Önemli Ölçüde Katkı Sağlama” Kriteri</w:t>
      </w:r>
    </w:p>
    <w:p w14:paraId="7B18535D"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 xml:space="preserve">Faaliyette ısı ve soğutma üretimi için kullanılan tarımsal biyokütle ve  orman biyokütlesi, ulusal mevzuatta belirtilen kriterlere uygundur. </w:t>
      </w:r>
    </w:p>
    <w:p w14:paraId="6F4321B3"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 xml:space="preserve">Biyokütle kullanımından kaynaklanan sera gazı emisyonu tasarrufu, ulusal mevzuatta belirtilen ilgili fosil yakıt karşılaştırıcısı ile ilgili olarak en az %80'dir. </w:t>
      </w:r>
    </w:p>
    <w:p w14:paraId="7D70C73C"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1. ve 2. maddeler, toplam nominal termal girdisi 2 MW'ın altında olan ve gazlı biyokütle yakıtları kullanan ısı üretim tesisleri için geçerli değildir.</w:t>
      </w:r>
    </w:p>
    <w:p w14:paraId="6A9848B2" w14:textId="77777777" w:rsidR="001A4B78" w:rsidRPr="00540F7A" w:rsidRDefault="001A4B78" w:rsidP="00643732">
      <w:pPr>
        <w:spacing w:after="0" w:line="360" w:lineRule="auto"/>
        <w:jc w:val="both"/>
        <w:rPr>
          <w:rFonts w:ascii="Times New Roman" w:hAnsi="Times New Roman" w:cs="Times New Roman"/>
          <w:sz w:val="24"/>
        </w:rPr>
      </w:pPr>
    </w:p>
    <w:p w14:paraId="6F29D743"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“Önemli Zarar Vermeme” Kriterleri</w:t>
      </w:r>
    </w:p>
    <w:p w14:paraId="3334162F"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A’da belirtilen kriterlere uygundur.</w:t>
      </w:r>
    </w:p>
    <w:p w14:paraId="7043D1D4" w14:textId="77777777" w:rsidR="001A4B78" w:rsidRPr="00540F7A" w:rsidRDefault="001A4B78" w:rsidP="00643732">
      <w:pPr>
        <w:spacing w:after="0" w:line="360" w:lineRule="auto"/>
        <w:jc w:val="both"/>
        <w:rPr>
          <w:rFonts w:ascii="Times New Roman" w:hAnsi="Times New Roman" w:cs="Times New Roman"/>
          <w:sz w:val="24"/>
        </w:rPr>
      </w:pPr>
    </w:p>
    <w:p w14:paraId="74D59A2A"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“Önemli Zarar Vermeme” Kriterleri</w:t>
      </w:r>
    </w:p>
    <w:p w14:paraId="418829A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B’de belirtilen kriterlere uygundur.</w:t>
      </w:r>
    </w:p>
    <w:p w14:paraId="1FB3CBC2" w14:textId="77777777" w:rsidR="001A4B78" w:rsidRPr="00540F7A" w:rsidRDefault="001A4B78" w:rsidP="00643732">
      <w:pPr>
        <w:spacing w:after="0" w:line="360" w:lineRule="auto"/>
        <w:jc w:val="both"/>
        <w:rPr>
          <w:rFonts w:ascii="Times New Roman" w:hAnsi="Times New Roman" w:cs="Times New Roman"/>
          <w:sz w:val="24"/>
        </w:rPr>
      </w:pPr>
    </w:p>
    <w:p w14:paraId="4F9C9942"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Döngüsel Ekonomiye Geçiş için “Önemli Zarar Vermeme” Kriterleri</w:t>
      </w:r>
    </w:p>
    <w:p w14:paraId="45B05344"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Tanımlanmamıştır.</w:t>
      </w:r>
    </w:p>
    <w:p w14:paraId="18772CD3" w14:textId="77777777" w:rsidR="001A4B78" w:rsidRPr="00540F7A" w:rsidRDefault="001A4B78" w:rsidP="00643732">
      <w:pPr>
        <w:spacing w:after="0" w:line="360" w:lineRule="auto"/>
        <w:jc w:val="both"/>
        <w:rPr>
          <w:rFonts w:ascii="Times New Roman" w:hAnsi="Times New Roman" w:cs="Times New Roman"/>
          <w:sz w:val="24"/>
        </w:rPr>
      </w:pPr>
    </w:p>
    <w:p w14:paraId="2EFF5B51"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Zarar Vermeme” Kriterleri</w:t>
      </w:r>
    </w:p>
    <w:p w14:paraId="155F02E7"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Emisyonlar, büyük yakma tesisleri için mevcut en iyi teknikler (MET) sonuçları da dahil olmak üzere en son ilgili mevcut en iyi teknikler(MET) sonuçlarında belirtilen mevcut en iyi teknikler (MET-İES)  aralıklarıyla ilişkili emisyon seviyelerinin içinde veya altındadır ve aynı zamanda önemli çapraz medya etkilerinin oluşmamasını sağlar. </w:t>
      </w:r>
    </w:p>
    <w:p w14:paraId="78FF0E8A"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Termal girdisi 1 MW'tan fazla olan büyük yakma tesisleri için MET sonuçlarının uygulanacağı eşik değerlerin altında olan yakma tesisleri için emisyonlar ulusal mevzuatta belirtilen emisyon sınır değerlerinin altındadır. </w:t>
      </w:r>
    </w:p>
    <w:p w14:paraId="6BDDADEE"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Organik maddelerin anaerobik çürütülmesi için, üretilen çürütme suyunun doğrudan veya kompostlama veya başka bir işlemden sonra gübre veya toprak iyileştirici olarak kullanıldığı durumlarda, gübreleme malzemelerine ilişkin gereklilikleri veya tarımsal kullanım için gübre veya toprak iyileştiricilere ilişkin ulusal kuralları karşılar. </w:t>
      </w:r>
    </w:p>
    <w:p w14:paraId="32666F95"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 xml:space="preserve">Günde 100 tondan fazla arıtma yapan anaerobik çürütme tesisleri için, havaya ve suya emisyonlar, atık arıtımı için mevcut en iyi teknikler (MET) sonuçları da dahil olmak üzere, en son ilgili mevcut en iyi teknikler (MET)  sonuçlarında atıkların anaerobik arıtımı için belirlenen mevcut en iyi tekniklerle (MET-İES) ilişkili emisyon seviyeleri aralığında veya daha düşüktür. </w:t>
      </w:r>
    </w:p>
    <w:p w14:paraId="1ED3852B"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Önemli bir çapraz medya etkisi meydana gelmez.</w:t>
      </w:r>
    </w:p>
    <w:p w14:paraId="33A87486" w14:textId="77777777" w:rsidR="001A4B78" w:rsidRPr="00540F7A" w:rsidRDefault="001A4B78" w:rsidP="00643732">
      <w:pPr>
        <w:spacing w:after="0" w:line="360" w:lineRule="auto"/>
        <w:jc w:val="both"/>
        <w:rPr>
          <w:rFonts w:ascii="Times New Roman" w:hAnsi="Times New Roman" w:cs="Times New Roman"/>
          <w:sz w:val="24"/>
        </w:rPr>
      </w:pPr>
    </w:p>
    <w:p w14:paraId="608B1178" w14:textId="77777777" w:rsidR="001A4B78" w:rsidRPr="00540F7A" w:rsidRDefault="001A4B78"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“Önemli Zarar Vermeme” Kriterleri</w:t>
      </w:r>
    </w:p>
    <w:p w14:paraId="522A0BCC" w14:textId="77777777" w:rsidR="001A4B78" w:rsidRPr="00540F7A" w:rsidRDefault="001A4B78" w:rsidP="00643732">
      <w:pPr>
        <w:spacing w:after="0" w:line="360" w:lineRule="auto"/>
        <w:jc w:val="both"/>
        <w:rPr>
          <w:rFonts w:ascii="Times New Roman" w:hAnsi="Times New Roman" w:cs="Times New Roman"/>
          <w:sz w:val="24"/>
        </w:rPr>
      </w:pPr>
      <w:r w:rsidRPr="00540F7A">
        <w:rPr>
          <w:rFonts w:ascii="Times New Roman" w:hAnsi="Times New Roman" w:cs="Times New Roman"/>
          <w:sz w:val="24"/>
        </w:rPr>
        <w:t>Bu faaliyet Ek D’de belirtilen kriterlere uygundur.</w:t>
      </w:r>
    </w:p>
    <w:p w14:paraId="32137DD5" w14:textId="7D9D2575" w:rsidR="001A4B78" w:rsidRPr="00540F7A" w:rsidRDefault="001A4B78" w:rsidP="00643732">
      <w:pPr>
        <w:spacing w:after="0" w:line="360" w:lineRule="auto"/>
        <w:jc w:val="both"/>
        <w:rPr>
          <w:rFonts w:ascii="Times New Roman" w:hAnsi="Times New Roman" w:cs="Times New Roman"/>
          <w:sz w:val="24"/>
        </w:rPr>
      </w:pPr>
    </w:p>
    <w:p w14:paraId="10B2E9C0" w14:textId="3ABE221F" w:rsidR="001A4B78" w:rsidRPr="00540F7A" w:rsidRDefault="001A4B78" w:rsidP="00643732">
      <w:pPr>
        <w:spacing w:after="0" w:line="360" w:lineRule="auto"/>
        <w:jc w:val="both"/>
        <w:rPr>
          <w:rFonts w:ascii="Times New Roman" w:hAnsi="Times New Roman" w:cs="Times New Roman"/>
          <w:sz w:val="24"/>
        </w:rPr>
      </w:pPr>
    </w:p>
    <w:p w14:paraId="2B2FE205" w14:textId="66FE9CBA" w:rsidR="001A4B78" w:rsidRPr="00540F7A" w:rsidRDefault="001A4B78" w:rsidP="00643732">
      <w:pPr>
        <w:spacing w:after="0" w:line="360" w:lineRule="auto"/>
        <w:jc w:val="both"/>
        <w:rPr>
          <w:rFonts w:ascii="Times New Roman" w:hAnsi="Times New Roman" w:cs="Times New Roman"/>
          <w:sz w:val="24"/>
        </w:rPr>
      </w:pPr>
    </w:p>
    <w:p w14:paraId="2014415C" w14:textId="77777777" w:rsidR="00FC5123" w:rsidRPr="00540F7A" w:rsidRDefault="00FC5123" w:rsidP="00643732">
      <w:pPr>
        <w:spacing w:after="0" w:line="360" w:lineRule="auto"/>
        <w:jc w:val="both"/>
        <w:rPr>
          <w:rFonts w:ascii="Times New Roman" w:hAnsi="Times New Roman" w:cs="Times New Roman"/>
          <w:sz w:val="24"/>
        </w:rPr>
        <w:sectPr w:rsidR="00FC5123" w:rsidRPr="00540F7A" w:rsidSect="00643732">
          <w:headerReference w:type="default" r:id="rId11"/>
          <w:footerReference w:type="default" r:id="rId12"/>
          <w:pgSz w:w="12240" w:h="15840"/>
          <w:pgMar w:top="1417" w:right="1417" w:bottom="1417" w:left="1417" w:header="708" w:footer="708" w:gutter="0"/>
          <w:cols w:space="708"/>
          <w:docGrid w:linePitch="360"/>
        </w:sectPr>
      </w:pPr>
    </w:p>
    <w:p w14:paraId="1F014A50" w14:textId="77777777" w:rsidR="00FC5123" w:rsidRPr="00540F7A" w:rsidRDefault="00FC5123" w:rsidP="00DC7196">
      <w:pPr>
        <w:pStyle w:val="Balk3"/>
        <w:ind w:left="0" w:firstLine="0"/>
        <w:jc w:val="both"/>
      </w:pPr>
      <w:r w:rsidRPr="00540F7A">
        <w:t>KİRLİLİĞİN ÖNLENMESİ VE KONTROLÜ İLE İLGİLİ FAALİYETLER VE TEKNİL TARAMA KRİTERLERİ</w:t>
      </w:r>
    </w:p>
    <w:p w14:paraId="0F8C98D6" w14:textId="77777777" w:rsidR="00FC5123" w:rsidRPr="00540F7A" w:rsidRDefault="00FC5123" w:rsidP="00643732">
      <w:pPr>
        <w:spacing w:after="0" w:line="360" w:lineRule="auto"/>
        <w:jc w:val="both"/>
        <w:rPr>
          <w:rFonts w:ascii="Times New Roman" w:hAnsi="Times New Roman" w:cs="Times New Roman"/>
          <w:sz w:val="24"/>
          <w:szCs w:val="24"/>
        </w:rPr>
      </w:pPr>
    </w:p>
    <w:p w14:paraId="1FCFFEF2" w14:textId="77777777" w:rsidR="00FC5123" w:rsidRPr="00540F7A" w:rsidRDefault="00FC5123" w:rsidP="00FC5123">
      <w:pPr>
        <w:pStyle w:val="Balk1"/>
        <w:numPr>
          <w:ilvl w:val="0"/>
          <w:numId w:val="8"/>
        </w:numPr>
        <w:ind w:left="0" w:firstLine="0"/>
      </w:pPr>
      <w:r w:rsidRPr="00540F7A">
        <w:t>İMALAT FAALİYETLERİ</w:t>
      </w:r>
    </w:p>
    <w:p w14:paraId="09743C0B" w14:textId="77777777" w:rsidR="00FC5123" w:rsidRPr="00540F7A" w:rsidRDefault="00FC5123" w:rsidP="00643732">
      <w:pPr>
        <w:spacing w:after="0" w:line="360" w:lineRule="auto"/>
        <w:rPr>
          <w:rFonts w:ascii="Times New Roman" w:hAnsi="Times New Roman" w:cs="Times New Roman"/>
          <w:sz w:val="24"/>
          <w:szCs w:val="24"/>
        </w:rPr>
      </w:pPr>
    </w:p>
    <w:p w14:paraId="4B303954" w14:textId="77777777" w:rsidR="00FC5123" w:rsidRPr="00540F7A" w:rsidRDefault="00FC5123" w:rsidP="00FC5123">
      <w:pPr>
        <w:pStyle w:val="Balk2"/>
        <w:numPr>
          <w:ilvl w:val="1"/>
          <w:numId w:val="8"/>
        </w:numPr>
        <w:spacing w:before="0" w:line="360" w:lineRule="auto"/>
        <w:jc w:val="both"/>
      </w:pPr>
      <w:r w:rsidRPr="00540F7A">
        <w:t>Aktif Farmasötik Bileşenlerin veya Aktif Maddelerin İmalatı</w:t>
      </w:r>
    </w:p>
    <w:p w14:paraId="1414225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Aktif farmasötik bileşenlerin veya aktif maddelerin imalatı.</w:t>
      </w:r>
    </w:p>
    <w:p w14:paraId="6376EAE7" w14:textId="77777777" w:rsidR="00FC5123" w:rsidRPr="00540F7A" w:rsidRDefault="00FC5123" w:rsidP="00643732">
      <w:pPr>
        <w:spacing w:after="0" w:line="360" w:lineRule="auto"/>
        <w:jc w:val="both"/>
        <w:rPr>
          <w:rFonts w:ascii="Times New Roman" w:hAnsi="Times New Roman" w:cs="Times New Roman"/>
          <w:sz w:val="24"/>
          <w:szCs w:val="24"/>
        </w:rPr>
      </w:pPr>
    </w:p>
    <w:p w14:paraId="641E84B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C21.1 ile ilişkilendirilebilir.</w:t>
      </w:r>
    </w:p>
    <w:p w14:paraId="01D58645" w14:textId="77777777" w:rsidR="00FC5123" w:rsidRPr="00540F7A" w:rsidRDefault="00FC5123" w:rsidP="00643732">
      <w:pPr>
        <w:spacing w:after="0" w:line="360" w:lineRule="auto"/>
        <w:jc w:val="both"/>
        <w:rPr>
          <w:rFonts w:ascii="Times New Roman" w:hAnsi="Times New Roman" w:cs="Times New Roman"/>
          <w:sz w:val="24"/>
          <w:szCs w:val="24"/>
        </w:rPr>
      </w:pPr>
    </w:p>
    <w:p w14:paraId="778CC43A"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E50E9F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Ölçüde Katkı Sağlama” Kriteri</w:t>
      </w:r>
    </w:p>
    <w:p w14:paraId="312DAF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ürün ikamesi ile ilgili olarak aşağıda belirtilen tüm gerekliliklere uygundur.</w:t>
      </w:r>
    </w:p>
    <w:p w14:paraId="40A0A63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Aktif farmasötik bileşenler aşağıdaki gerekliliklerden biriyle uyumludur:</w:t>
      </w:r>
    </w:p>
    <w:p w14:paraId="6E1468E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Aktif farmasötik bileşenler, vitaminler, elektrolitler, amino asitler, peptitler, proteinler, nükleotitler, karbonhidratlar ve lipitler gibi doğal olarak oluşan maddelerdir. Beşeri tıbbi ürünlerin çevresel risk değerlendirmesine ilişkin Avrupa İlaç Ajansı Kılavuzu’nda genellikle çevrede parçalanabilir olarak kabul edilirler.</w:t>
      </w:r>
    </w:p>
    <w:p w14:paraId="200A8F7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Aktif farmasötik bileşenlerin (a) bendinde belirtilen gerekliliklere uymadığı durumlarda, aktif farmasötik bileşenlerin temel insan metabolitleri ve çevredeki temel dönüşüm ürünleri aşağıdakilerden birine uygundur:</w:t>
      </w:r>
    </w:p>
    <w:p w14:paraId="502D83D8" w14:textId="77777777" w:rsidR="00FC5123" w:rsidRPr="00540F7A" w:rsidRDefault="00FC5123" w:rsidP="00FC5123">
      <w:pPr>
        <w:pStyle w:val="ListeParagraf"/>
        <w:numPr>
          <w:ilvl w:val="0"/>
          <w:numId w:val="6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OECD Kimyasalların Test Edilmesine İlişkin Kılavuz, Test 301 (A-F), hazır Biyobozunurluk test yöntemlerinden en az birine göre, bu kılavuzda tanımlanan hazır biyobozunurluk için geçiş değerine uygun olarak biyolojik olarak kolayca bozunabilir olarak sınıflandırılır,</w:t>
      </w:r>
    </w:p>
    <w:p w14:paraId="7D27CC3B" w14:textId="77777777" w:rsidR="00FC5123" w:rsidRPr="00540F7A" w:rsidRDefault="00FC5123" w:rsidP="00FC5123">
      <w:pPr>
        <w:pStyle w:val="ListeParagraf"/>
        <w:numPr>
          <w:ilvl w:val="0"/>
          <w:numId w:val="6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Avrupa İlaç Ajansı Kılavuzu’nda tanımlanan kalıcılık kriterleriyle karşılaştırıldığında, OECD Kimyasalların Test Edilmesine İlişkin Kılavuzun 308 No.lu: “Sucul Sediment Sistemleri”’nde (Aquatic Sediment Systems) belirtilen Aerobik ve Anaerobik Dönüşüm (OECD 308) özel testine dayanarak mineralize olduğu sonucuna varılabilir.</w:t>
      </w:r>
    </w:p>
    <w:p w14:paraId="7AD300A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Aktif farmasötik bileşenler, aynı terapötik alanda veya madde sınıfında, piyasada mevcut olan veya son 5 yıl içinde mevcut olmuş ve madde 1.1'de açıklanan gerekliliklere uymayan başka bir aktif farmasötik bileşenin uygun bir ikamesi olarak nitelendirilir.</w:t>
      </w:r>
    </w:p>
    <w:p w14:paraId="0BCDAF7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gerekliliğe uygunluk, bağımsız bir doğrulayıcı merci tarafından doğrulanan kamuya açık bir analiz yoluyla gösterilir.</w:t>
      </w:r>
    </w:p>
    <w:p w14:paraId="6CD107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Aktif farmasötik bileşenlerin üretim süreci, işletmeci tarafından piyasada başka uygun alternatif maddelerin veya teknolojilerin bulunmadığının değerlendirildiği ve belgelendirildiği ve bunların kontrollü koşullar altında kullanıldığı durumlar haricinde, Kimyasallarin Kaydı, Değerlendirilmesi, İzni ve Kısıtlanması Hakkında Yönetmelik’te sakıncalı veya yasaklı olarak belirtilen maddelerin tek başına veya karışım halinde kullanımını içermez.</w:t>
      </w:r>
    </w:p>
    <w:p w14:paraId="2A2422D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kirleticilerin emisyonuna ilişkin aşağıdaki gerekliliklere uygundur:</w:t>
      </w:r>
    </w:p>
    <w:p w14:paraId="4758E81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Faaliyetin kapsamına girdiği durumlarda, emisyon sınır değerleri, aşağıda belirtilen MET-İES aralıklarının orta noktasından daha düşüktür:</w:t>
      </w:r>
    </w:p>
    <w:p w14:paraId="38CBD8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İlgili koşulların geçerli olduğu yeni tesislerin havaya emisyonları için kimya sektöründeki ortak atık gaz yönetimi ve arıtma sistemleri için mevcut en iyi tekniklerin (MET) sonuçları,</w:t>
      </w:r>
    </w:p>
    <w:p w14:paraId="7F31F85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Yukarıda belirtilen mevcut en iyi teknikler (MET) sonuçları kapsamında olmayan koşullar altında üretim faaliyeti için Organik İnce Kimyasalların imalatı için Mevcut En İyi Teknikler Referans Belgesi (MREF),</w:t>
      </w:r>
    </w:p>
    <w:p w14:paraId="3B1002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Kimya sektöründeki yaygın atıksu ve atık gaz arıtma/yönetim sistemleri için mevcut en iyi teknikler (MET) sonuçları,</w:t>
      </w:r>
    </w:p>
    <w:p w14:paraId="703B23D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Büyük Hacimli İnorganik Kimyasallar - Katılar ve Diğerleri sektörü için Mevcut En İyi Teknikler Referans Belgesi (MREF),</w:t>
      </w:r>
    </w:p>
    <w:p w14:paraId="27DAA0B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Büyük Hacimli İnorganik Kimyasalların - Amonyak, Asitler ve Gübreler - üretimi için Mevcut En İyi Teknikler Referans Belgesi (MREF),</w:t>
      </w:r>
    </w:p>
    <w:p w14:paraId="0954233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Özel inorganik kimyasalların (ÖİK) üretimi için Mevcut En İyi Teknikler Referans Belgesi (MREF); yukarıda belirtilen mevcut en iyi teknikler (MET) sonuçları tarafından kapsanmayan koşullar altında üretim faaliyeti için.</w:t>
      </w:r>
    </w:p>
    <w:p w14:paraId="7BD69D5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Orta nokta hedefine doğru hareket eden MET-İES aralığındaki tesisler önemli bir çapraz medya etkisini tetiklemez. Ulusal mevzuatta belirtilen prosedüre uygun olarak derogasyon verilen tesisler, derogasyon süresi boyunca teknik tarama kriterlerini karşılıyor olarak değerlendirilmez.</w:t>
      </w:r>
    </w:p>
    <w:p w14:paraId="735ECF3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2.2.</w:t>
      </w:r>
      <w:r w:rsidRPr="00540F7A">
        <w:rPr>
          <w:rFonts w:ascii="Times New Roman" w:hAnsi="Times New Roman" w:cs="Times New Roman"/>
          <w:sz w:val="24"/>
          <w:szCs w:val="24"/>
        </w:rPr>
        <w:tab/>
        <w:t>Belirli bir kirletici için sürekli bir ölçüm metodolojisinin mevcut olduğu durumlarda işletmeci, Sürekli Emisyon İzleme Sistemleri (SEÖS), Sürekli Atıksu Kalitesi İzleme Sistemleri (SAİS) ve çevrenin bozulmadığının düzenli olarak doğrulanmasını sağlayan diğer önlemleri uygular.</w:t>
      </w:r>
    </w:p>
    <w:p w14:paraId="1740959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2.3.</w:t>
      </w:r>
      <w:r w:rsidRPr="00540F7A">
        <w:rPr>
          <w:rFonts w:ascii="Times New Roman" w:hAnsi="Times New Roman" w:cs="Times New Roman"/>
          <w:sz w:val="24"/>
          <w:szCs w:val="24"/>
        </w:rPr>
        <w:tab/>
        <w:t>İşletmeci, teknik olarak uygulanabilir olduğu durumlarda, konsantre atık akışlarından solvent geri kazanımı için solvent atık ayrıştırması uygular.</w:t>
      </w:r>
    </w:p>
    <w:p w14:paraId="23B7EAF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Toplam girdilerden maksimum solvent kaybı %3'ü aşmaz. Toplam uçucu organik bileşik geri kazanım verimliliği en az %99'dur.</w:t>
      </w:r>
    </w:p>
    <w:p w14:paraId="61BE048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 en az 3 yılda bir sızıntı tespit ve onarım çalışmaları yürüterek, milyon hacimsel parça (ppmv) eşiklerine ilişkin aşağıda belirtilen kriterlerin ötesinde kaçak uçucu organik bileşik emisyonu oluşmadığını doğrular. Kimya sektöründe ortak atık gaz yönetimi ve arıtma sistemleri için mevcut en iyi teknikler (MET) sonuçlarının MET 23 b maddesinde belirtilen durumlar için mevcut tesislere kurulması şartıyla, yüksek bütünlüklü ekipman kullanımına yönelik yatırımlar tavsiye edilirken, basınç eşiği 200 bar'a getirilmektedir. Tesisten kaynaklanan toplam uçucu organik bileşik emisyonlarının niceliğinin izleyici korelasyonu veya diferansiyel absorpsiyon ışık tespiti ve menzilleme veya güneş okültasyon akısı gibi optik absorpsiyona dayalı tekniklerle veya eşdeğer performansa sahip diğer ölçütlerle periyodik olarak nitelendirildiği durumlarda minimum doğrulama programı azaltılabilir.</w:t>
      </w:r>
    </w:p>
    <w:p w14:paraId="51BFD5F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Kozmetik Yönetmeliği’nin ekinde sınıflandırılan madde veya karışımların sızdıran ekipmandan yayılan emisyonları 100 ppmv konsantrasyonunu aşmaz.</w:t>
      </w:r>
    </w:p>
    <w:p w14:paraId="477FCC9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Sızıntı tespit ve onarım çalışmaları, kimya sektöründeki yaygın atık gaz yönetimi ve arıtma sistemleri için mevcut en iyi teknikler (MET) sonuçlarından MET'de açıklanan özelliklere sahiptir. Bunlar arasında, tespit edildikten sonraki 30 gün içinde sızıntıların tespit edilmesi, onarılması ve bakımı ve Kozmetik Yönetmeliği’nin ekinde sınıflandırılanlar dışındaki maddeler veya karışımlar için 5000 ppmv'ye eşit veya daha düşük bir sızıntı eşiği yer alır ve bunlar tesisin sürekli iyileştirilmesi için gözden geçirilir ve güncellenir. </w:t>
      </w:r>
    </w:p>
    <w:p w14:paraId="0CD91D6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Solvent kayıpları ve uçucu organik bileşiğin geri kazanım verimliliği, uyumluluğun doğrulanması için kütle dengesi kullanılarak bir solvent yönetim planına dayalı olarak izlenir.</w:t>
      </w:r>
    </w:p>
    <w:p w14:paraId="004A53D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2.4.</w:t>
      </w:r>
      <w:r w:rsidRPr="00540F7A">
        <w:rPr>
          <w:rFonts w:ascii="Times New Roman" w:hAnsi="Times New Roman" w:cs="Times New Roman"/>
          <w:sz w:val="24"/>
          <w:szCs w:val="24"/>
        </w:rPr>
        <w:tab/>
        <w:t>Kanalizasyon, çöp ve diğer atıklar (üretimden kaynaklanan katı, sıvı veya gaz halindeki yan ürünler dahil) güvenli, zamanında ve sıhhi bir şekilde bertaraf edilir. Atık madde konteynerleri veya boruları açıkça tanımlanmıştır. Bu maddelerin ve kalıntılarının tehlikesiz atık maddelere dönüşümünü gösteren analitik veriler tesiste mevcuttur ve güncel tutulur.</w:t>
      </w:r>
    </w:p>
    <w:p w14:paraId="3E7E000B" w14:textId="77777777" w:rsidR="00FC5123" w:rsidRPr="00540F7A" w:rsidRDefault="00FC5123" w:rsidP="00643732">
      <w:pPr>
        <w:spacing w:after="0" w:line="360" w:lineRule="auto"/>
        <w:jc w:val="both"/>
        <w:rPr>
          <w:rFonts w:ascii="Times New Roman" w:hAnsi="Times New Roman" w:cs="Times New Roman"/>
          <w:sz w:val="24"/>
          <w:szCs w:val="24"/>
        </w:rPr>
      </w:pPr>
    </w:p>
    <w:p w14:paraId="02D489A8" w14:textId="5B170C2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2EB1A3D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350 g CO2e/kWh'den düşüktür.</w:t>
      </w:r>
    </w:p>
    <w:p w14:paraId="6FE800B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Soğutucu akışkan eşiği için, maddenin soğutulmasında Küresel Isınma Potansiyeli 150'yi geçmez.</w:t>
      </w:r>
    </w:p>
    <w:p w14:paraId="327177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Aktif farmasötik bileşenlerin veya aktif maddelerin hidrojen ve nitrik asit ile yapıldığı durumlarda, sera gazı emisyonları iklim değişikliğinin azaltılmasına yönelik  önemli zarar vermeme kriteri için  bu Yönetmeliğin Ek-1’inde yer alan hidrojen imalatı ve nitrik asit imalatı kapsamında belirlenen kriterlerdeki sınırları aşmamaktadır.</w:t>
      </w:r>
    </w:p>
    <w:p w14:paraId="45FC9B2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İkame, yaşam döngüsü sera gazı emisyonlarında bir artışa yol açmamaktadır. Yaşam döngüsü sera gazı emisyonları TS ISO 14067:201816 veya TS ISO 14064-1:201817 kullanılarak hesaplanır. Sayısallaştırılan yaşam döngüsü sera gazı emisyonları bağımsız bir doğrulayıcı merci tarafından doğrulanır.</w:t>
      </w:r>
    </w:p>
    <w:p w14:paraId="06D7F5E4" w14:textId="77777777" w:rsidR="00FC5123" w:rsidRPr="00540F7A" w:rsidRDefault="00FC5123" w:rsidP="00643732">
      <w:pPr>
        <w:spacing w:after="0" w:line="360" w:lineRule="auto"/>
        <w:jc w:val="both"/>
        <w:rPr>
          <w:rFonts w:ascii="Times New Roman" w:hAnsi="Times New Roman" w:cs="Times New Roman"/>
          <w:sz w:val="24"/>
          <w:szCs w:val="24"/>
        </w:rPr>
      </w:pPr>
    </w:p>
    <w:p w14:paraId="2600E87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Kriteri</w:t>
      </w:r>
    </w:p>
    <w:p w14:paraId="0BE2353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0020EDC8" w14:textId="77777777" w:rsidR="00FC5123" w:rsidRPr="00540F7A" w:rsidRDefault="00FC5123" w:rsidP="00643732">
      <w:pPr>
        <w:spacing w:after="0" w:line="360" w:lineRule="auto"/>
        <w:jc w:val="both"/>
        <w:rPr>
          <w:rFonts w:ascii="Times New Roman" w:hAnsi="Times New Roman" w:cs="Times New Roman"/>
          <w:sz w:val="24"/>
          <w:szCs w:val="24"/>
        </w:rPr>
      </w:pPr>
    </w:p>
    <w:p w14:paraId="0A4EC0DD"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0A49A26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Atıksu arıtma, üretim tesisi tarafından veya üretim tesisi adına yürütülen atıksu arıtma süreçlerinin performansı, su kütlelerinde ve deniz kaynaklarında herhangi bir bozulmaya yol açmamaktadır.</w:t>
      </w:r>
    </w:p>
    <w:p w14:paraId="45E7E92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Atıksu arıtımının üretim tesisi adına bir atıksu altyapı yönetimi tarafından gerçekleştirildiği durumlarda:</w:t>
      </w:r>
    </w:p>
    <w:p w14:paraId="6CE954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Üretim tesisi tarafından salınan kirletici yükünün atıksu arıtma tesisinin arıtma sürecinde olumsuz bir etkisi yoktur,</w:t>
      </w:r>
    </w:p>
    <w:p w14:paraId="4E6A97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Kirleticilerin yükü ve özellikleri atıksu arıtma tesislerinde çalışan personelin sağlığı için herhangi bir risk veya zarar oluşturmamaktadır,</w:t>
      </w:r>
    </w:p>
    <w:p w14:paraId="6A3780C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Atıksu arıtma tesisi, salınan kirletici maddelerin azaltılması için uygun şekilde tasarlanmış ve donatılmıştır,</w:t>
      </w:r>
    </w:p>
    <w:p w14:paraId="6E5438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Su kütlesine deşarj edilen söz konusu kirleticilerin toplam yükünün, ilgili tesisten kaynaklanan emisyonların doğrudan salımları için belirlenen emisyon sınır değerlerine uygun kaldığı duruma kıyasla artmaması sağlanmıştır,</w:t>
      </w:r>
    </w:p>
    <w:p w14:paraId="3013B02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Besin maddesi (yeniden) döngüsü için arıtma çamurunun kullanılabilirliği etkilenmez.</w:t>
      </w:r>
    </w:p>
    <w:p w14:paraId="7E5A352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Toprak ve yeraltı sularının korunması:</w:t>
      </w:r>
    </w:p>
    <w:p w14:paraId="65B67A6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Toprağa emisyonların verilmesini önlemek için uygun önlemler alınmakta ve ekipman kullanımı ve depolama sırasında meydana gelen sızıntı, dökülme, olay veya kazaları önlemek için düzenli gözetim yapılmaktadır.</w:t>
      </w:r>
    </w:p>
    <w:p w14:paraId="24829BD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Su tüketimi:</w:t>
      </w:r>
    </w:p>
    <w:p w14:paraId="41A203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kimyasal üretim süreçlerinin su ayak izini TS ISO 14046:201419 uyarınca değerlendirir ve su kıtlığına neden olmadıklarından emin olurlar. Bu değerlendirmeye dayanarak, işletmeciler bağımsız bir doğrulayıcı merci tarafından  doğrulanan su kıtlığına neden olmadıklarına dair bir beyan sunarlar.</w:t>
      </w:r>
    </w:p>
    <w:p w14:paraId="7F717CD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bu Ek'in Ek B'sinde belirtilen kriterlere uygundur.</w:t>
      </w:r>
    </w:p>
    <w:p w14:paraId="3FCE5583" w14:textId="77777777" w:rsidR="00FC5123" w:rsidRPr="00540F7A" w:rsidRDefault="00FC5123" w:rsidP="00643732">
      <w:pPr>
        <w:spacing w:after="0" w:line="360" w:lineRule="auto"/>
        <w:jc w:val="both"/>
        <w:rPr>
          <w:rFonts w:ascii="Times New Roman" w:hAnsi="Times New Roman" w:cs="Times New Roman"/>
          <w:sz w:val="24"/>
          <w:szCs w:val="24"/>
        </w:rPr>
      </w:pPr>
    </w:p>
    <w:p w14:paraId="69B35888"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2058405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tekniklerin mevcudiyetini değerlendirir ve uygulanabilir olduğu durumlarda bunları destekleyen teknikleri benimser:</w:t>
      </w:r>
    </w:p>
    <w:p w14:paraId="74A9D2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üretilen ürünlerde kullanılması,</w:t>
      </w:r>
    </w:p>
    <w:p w14:paraId="320DAF3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dayanıklılık, geri dönüştürülebilirlik, kolay demontaj ve üretilen ürünlerin uyarlanabilirliği için tasarlanması,</w:t>
      </w:r>
    </w:p>
    <w:p w14:paraId="5207475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7C47B7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Tedarik zinciri boyunca ürün bileşenleri hakkında bilgi.</w:t>
      </w:r>
    </w:p>
    <w:p w14:paraId="665F66F4" w14:textId="77777777" w:rsidR="00FC5123" w:rsidRPr="00540F7A" w:rsidRDefault="00FC5123" w:rsidP="00643732">
      <w:pPr>
        <w:spacing w:after="0" w:line="360" w:lineRule="auto"/>
        <w:jc w:val="both"/>
        <w:rPr>
          <w:rFonts w:ascii="Times New Roman" w:hAnsi="Times New Roman" w:cs="Times New Roman"/>
          <w:sz w:val="24"/>
          <w:szCs w:val="24"/>
        </w:rPr>
      </w:pPr>
    </w:p>
    <w:p w14:paraId="74FD9480"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F36E7F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86EA78F" w14:textId="77777777" w:rsidR="00FC5123" w:rsidRPr="00540F7A" w:rsidRDefault="00FC5123" w:rsidP="00643732">
      <w:pPr>
        <w:spacing w:after="0" w:line="360" w:lineRule="auto"/>
        <w:jc w:val="both"/>
        <w:rPr>
          <w:rFonts w:ascii="Times New Roman" w:hAnsi="Times New Roman" w:cs="Times New Roman"/>
          <w:sz w:val="24"/>
          <w:szCs w:val="24"/>
        </w:rPr>
      </w:pPr>
    </w:p>
    <w:p w14:paraId="081ED9D7" w14:textId="77777777" w:rsidR="00FC5123" w:rsidRPr="00540F7A" w:rsidRDefault="00FC5123" w:rsidP="00FC5123">
      <w:pPr>
        <w:pStyle w:val="Balk2"/>
        <w:numPr>
          <w:ilvl w:val="1"/>
          <w:numId w:val="8"/>
        </w:numPr>
        <w:spacing w:before="0" w:line="360" w:lineRule="auto"/>
        <w:jc w:val="both"/>
      </w:pPr>
      <w:r w:rsidRPr="00540F7A">
        <w:t>Tıbbi Ürünlerin İmalatı</w:t>
      </w:r>
    </w:p>
    <w:p w14:paraId="2297CC1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Tıbbi ürünlerin imalatı.</w:t>
      </w:r>
    </w:p>
    <w:p w14:paraId="347E91E3" w14:textId="77777777" w:rsidR="00FC5123" w:rsidRPr="00540F7A" w:rsidRDefault="00FC5123" w:rsidP="00643732">
      <w:pPr>
        <w:spacing w:after="0" w:line="360" w:lineRule="auto"/>
        <w:jc w:val="both"/>
        <w:rPr>
          <w:rFonts w:ascii="Times New Roman" w:hAnsi="Times New Roman" w:cs="Times New Roman"/>
          <w:sz w:val="24"/>
          <w:szCs w:val="24"/>
        </w:rPr>
      </w:pPr>
    </w:p>
    <w:p w14:paraId="76AF760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NACE kodu C21.2 ile ilişkilendirilebilir.</w:t>
      </w:r>
    </w:p>
    <w:p w14:paraId="444FA5BD" w14:textId="77777777" w:rsidR="00FC5123" w:rsidRPr="00540F7A" w:rsidRDefault="00FC5123" w:rsidP="00643732">
      <w:pPr>
        <w:spacing w:after="0" w:line="360" w:lineRule="auto"/>
        <w:jc w:val="both"/>
        <w:rPr>
          <w:rFonts w:ascii="Times New Roman" w:hAnsi="Times New Roman" w:cs="Times New Roman"/>
          <w:sz w:val="24"/>
          <w:szCs w:val="24"/>
        </w:rPr>
      </w:pPr>
    </w:p>
    <w:p w14:paraId="3E960A51" w14:textId="77777777" w:rsidR="00FC5123" w:rsidRPr="00540F7A" w:rsidRDefault="00FC5123" w:rsidP="00643732">
      <w:pPr>
        <w:spacing w:after="0" w:line="360" w:lineRule="auto"/>
        <w:jc w:val="both"/>
        <w:rPr>
          <w:rFonts w:ascii="Times New Roman" w:hAnsi="Times New Roman" w:cs="Times New Roman"/>
          <w:b/>
          <w:color w:val="000000" w:themeColor="text1"/>
          <w:sz w:val="24"/>
        </w:rPr>
      </w:pPr>
      <w:r w:rsidRPr="00540F7A">
        <w:rPr>
          <w:rFonts w:ascii="Times New Roman" w:hAnsi="Times New Roman" w:cs="Times New Roman"/>
          <w:b/>
          <w:color w:val="000000" w:themeColor="text1"/>
          <w:sz w:val="24"/>
        </w:rPr>
        <w:t>TEKNİK TARAMA KRİTERLERİ</w:t>
      </w:r>
    </w:p>
    <w:p w14:paraId="1D16AA48" w14:textId="77777777" w:rsidR="00FC5123" w:rsidRPr="00540F7A" w:rsidRDefault="00FC5123" w:rsidP="00643732">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“Önemli Ölçüde Katkı Sağlama” Kriteri</w:t>
      </w:r>
    </w:p>
    <w:p w14:paraId="098F525E"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1.</w:t>
      </w:r>
      <w:r w:rsidRPr="00540F7A">
        <w:rPr>
          <w:rFonts w:ascii="Times New Roman" w:hAnsi="Times New Roman" w:cs="Times New Roman"/>
          <w:color w:val="000000" w:themeColor="text1"/>
          <w:sz w:val="24"/>
        </w:rPr>
        <w:tab/>
        <w:t>Faaliyet, madde 1.1 veya 1.2.'de ürün ikamesi ile ilgili belirtilen aşağıdaki gerekliliklerden birine uygundur. Her durumda, faaliyet madde 1.3'te belirtilen gerekliliklere uygundur.</w:t>
      </w:r>
    </w:p>
    <w:p w14:paraId="5A579B31"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1.1.</w:t>
      </w:r>
      <w:r w:rsidRPr="00540F7A">
        <w:rPr>
          <w:rFonts w:ascii="Times New Roman" w:hAnsi="Times New Roman" w:cs="Times New Roman"/>
          <w:color w:val="000000" w:themeColor="text1"/>
          <w:sz w:val="24"/>
        </w:rPr>
        <w:tab/>
      </w:r>
      <w:r w:rsidRPr="00540F7A">
        <w:rPr>
          <w:rFonts w:ascii="Times New Roman" w:eastAsia="Times New Roman" w:hAnsi="Times New Roman" w:cs="Times New Roman"/>
          <w:color w:val="000000" w:themeColor="text1"/>
          <w:sz w:val="24"/>
        </w:rPr>
        <w:t>Tıbbi ürün 1.1.1. ve 1.1.2. maddelerinde belirtilen aşağıdaki gerekliliklere uygundur.</w:t>
      </w:r>
    </w:p>
    <w:p w14:paraId="6DE985B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1.1.1.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 aşağıdaki gerekliliklerden birine uygundur:</w:t>
      </w:r>
    </w:p>
    <w:p w14:paraId="32BC5C75"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ürünün formülasyonunu oluşturan bileşenler, vitaminler, elektrolitler, amino asitler, peptitler, proteinler, nükleotitler, karbonhidratlar ve lipitler gibi doğal olarak oluşan maddelerdir ve beşeri tıbbi ürünlerin çevresel risk değerlendirmesine ilişkin Avrupa İlaç Ajansı Kılavuzu doğrultusunda genellikle çevrede bozunabilir olarak kabul edilirler,</w:t>
      </w:r>
    </w:p>
    <w:p w14:paraId="7F33C25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b.</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ürünün formülasyonunu oluşturan bileşenlerin (a) bendinde belirtilen gerekliliklere uymadığı durumlarda, bunların temel</w:t>
      </w:r>
      <w:r w:rsidRPr="00540F7A">
        <w:rPr>
          <w:rFonts w:ascii="Times New Roman" w:eastAsia="Times New Roman" w:hAnsi="Times New Roman" w:cs="Times New Roman"/>
          <w:sz w:val="24"/>
          <w:lang w:val="sms-FI"/>
        </w:rPr>
        <w:t xml:space="preserve"> insan</w:t>
      </w:r>
      <w:r w:rsidRPr="00540F7A">
        <w:rPr>
          <w:rFonts w:ascii="Times New Roman" w:eastAsia="Times New Roman" w:hAnsi="Times New Roman" w:cs="Times New Roman"/>
          <w:sz w:val="24"/>
        </w:rPr>
        <w:t xml:space="preserve"> metabolitleri ve çevredeki temel dönüşüm ürünleri aşağıdakilerden birine uygundur:</w:t>
      </w:r>
    </w:p>
    <w:p w14:paraId="7FB3EC54" w14:textId="77777777" w:rsidR="00FC5123" w:rsidRPr="00540F7A" w:rsidRDefault="00FC5123" w:rsidP="00FC5123">
      <w:pPr>
        <w:pStyle w:val="ListeParagraf"/>
        <w:widowControl w:val="0"/>
        <w:numPr>
          <w:ilvl w:val="0"/>
          <w:numId w:val="68"/>
        </w:numPr>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OECD Kimyasalların Test Edilmesine İlişkin Kılavuz, Test 301 (A-F), Hazır Biyobozunurluk test yöntemlerinden en az birine göre, bu kılavuzda tanımlanan hazır biyobozunurluk için geçiş değerine uygun olarak biyolojik olarak kolayca bozunabilir olarak sınıflandırılır,</w:t>
      </w:r>
    </w:p>
    <w:p w14:paraId="347E599D" w14:textId="77777777" w:rsidR="00FC5123" w:rsidRPr="00540F7A" w:rsidRDefault="00FC5123" w:rsidP="00FC5123">
      <w:pPr>
        <w:pStyle w:val="ListeParagraf"/>
        <w:widowControl w:val="0"/>
        <w:numPr>
          <w:ilvl w:val="0"/>
          <w:numId w:val="68"/>
        </w:numPr>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Avrupa İlaç Ajansı Kılavuzunda tanımlanan kalıcılık kriterleriyle karşılaştırıldığında, OECD Kimyasalların Test Edilmesi Kılavuzunun 308 No.lu: “Aquatic Sediment Systems” de Aerobik ve Anaerobik Dönüşüm (OECD 308) özel testine dayanarak mineralize olduğu sonucuna varılabilir.</w:t>
      </w:r>
    </w:p>
    <w:p w14:paraId="6E40A2B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1.1.2.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Tıbbi ürün, aynı terapötik alan veya madde sınıfı içinde, piyasada mevcut olan veya son 5 yıl içinde mevcut olmuş ve madde 1.1.1'de açıklanan gerekliliklere uymayan başka bir tıbbi ürünün uygun bir ikamesi olarak nitelendirilir.</w:t>
      </w:r>
    </w:p>
    <w:p w14:paraId="40AE452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 xml:space="preserve">Bu gerekliliğe uygunluk, bağımsız bir </w:t>
      </w:r>
      <w:r w:rsidRPr="00540F7A">
        <w:rPr>
          <w:rFonts w:ascii="Times New Roman" w:eastAsia="Times New Roman" w:hAnsi="Times New Roman" w:cs="Times New Roman"/>
          <w:sz w:val="24"/>
          <w:szCs w:val="24"/>
        </w:rPr>
        <w:t xml:space="preserve">doğrulayıcı merci tarafından </w:t>
      </w:r>
      <w:r w:rsidRPr="00540F7A">
        <w:rPr>
          <w:rFonts w:ascii="Times New Roman" w:eastAsia="Times New Roman" w:hAnsi="Times New Roman" w:cs="Times New Roman"/>
          <w:sz w:val="24"/>
        </w:rPr>
        <w:t>doğrulanan kamuya açık bir analiz yoluyla gösterilir.</w:t>
      </w:r>
    </w:p>
    <w:p w14:paraId="789FD5E3"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İmalatçı, aynı terapötik alan veya madde sınıfı içinde, uygun bir ikame olarak nitelendirilebilecek alternatif bir tıbbi ürün üretmek için madde 1.1.1'de açıklanan gerekliliklere uyan hiçbir bileşen olmadığını kanıtlar. Faaliyet, madde 1.2.1 ve 1.2.6'da belirtilen tüm gerekliliklere uygundur.</w:t>
      </w:r>
    </w:p>
    <w:p w14:paraId="26DD54CF"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Üretici, üretilen tıbbi ürüne uygun bir ikame olmadığına dair bir analiz yapar, bu analizin temel sonuçlarını yayınlar ve alternatifi geliştirmek için girişimlere başladığını gösterir.</w:t>
      </w:r>
    </w:p>
    <w:p w14:paraId="140B600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Avrupa İlaç Ajansı Kılavuzuna uygun olarak, Çevresel Risk Değerlendirmesinde elde edilen tıbbi ürün için PEC/PNEC oranı 1'in altındadır.</w:t>
      </w:r>
    </w:p>
    <w:p w14:paraId="13704D7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Paketleme ve dağıtım sistemleri, yürürlükteki ulusal mevzuatı dikkate alarak, satılan miktarın tedaviler tarafından istenen miktara ayarlanmasına izin verir.</w:t>
      </w:r>
    </w:p>
    <w:p w14:paraId="5659261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1.2.4.</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 xml:space="preserve">Dozlanan </w:t>
      </w:r>
      <w:r w:rsidRPr="00540F7A">
        <w:rPr>
          <w:rFonts w:ascii="Times New Roman" w:eastAsia="Times New Roman" w:hAnsi="Times New Roman" w:cs="Times New Roman"/>
          <w:color w:val="000000" w:themeColor="text1"/>
          <w:sz w:val="24"/>
        </w:rPr>
        <w:t>aktif farmasötik bileşenler</w:t>
      </w:r>
      <w:r w:rsidRPr="00540F7A">
        <w:rPr>
          <w:rFonts w:ascii="Times New Roman" w:eastAsia="Times New Roman" w:hAnsi="Times New Roman" w:cs="Times New Roman"/>
          <w:sz w:val="24"/>
        </w:rPr>
        <w:t>in fazlalığını en aza indirmek için doz ve dozlama yöntemi hakkında broşürler veya web siteleri gibi teknolojinin durumuna göre güncellenen kamuya açık bilgiler sağlanır.</w:t>
      </w:r>
    </w:p>
    <w:p w14:paraId="351772B0"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1.2.5.</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Ambalajlama ve dağıtım sistemleri, en son teknolojiye göre ve sağlık profesyonelleri veya ev halkı gibi uygulama türlerini dikkate alarak mevcut en verimli dozajlama sisteminin kullanılmasına izin verir. Üretici bu analizin ana sonuçlarını yayınlar.</w:t>
      </w:r>
    </w:p>
    <w:p w14:paraId="5F97891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1.2.6.</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Üretici, kullanılmayan tıbbi ürünün uygun şekilde imha edilmesi konusunda alt kullanıcılara ilgili bilgileri sağlamak da dahil olmak üzere, kullanılmayan tıbbi ürünün yanlış atık imhasının çevresel etkilerini azaltmaya katkıda bulunur.</w:t>
      </w:r>
    </w:p>
    <w:p w14:paraId="5373890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1.3.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Üretim süreci, işletmeci tarafından piyasada başka uygun alternatif maddelerin veya teknolojilerin bulunmadığının değerlendirildiği, belgelendirildiği ve kontrollü koşullar altında kullanıldığı durumlar haricinde, ulusal mevzuatta sakıncalı veya yasaklı olarak belirtilen maddelerin tek başına veya karışımlar halinde kullanımını içermez.</w:t>
      </w:r>
    </w:p>
    <w:p w14:paraId="125BCE0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Faaliyet, kirleticilerin emisyonuna ilişkin aşağıdaki gerekliliklere uygundur:</w:t>
      </w:r>
    </w:p>
    <w:p w14:paraId="66FC5E4D"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2.1.</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Faaliyetin kapsamına girdiği durumlarda, emisyon sınır değerleri, aşağıda belirtilen MET-İES aralıklarının orta noktasından daha düşük olacaktır:</w:t>
      </w:r>
    </w:p>
    <w:p w14:paraId="7ABA95CC"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Kimya sektöründeki yaygın atık gaz yönetimi ve arıtma sistemleri için, ilgili koşulların geçerli olduğu yeni tesislerin havaya emisyonları için mevcut en iyi teknikler (MET) sonuçları,</w:t>
      </w:r>
    </w:p>
    <w:p w14:paraId="6311AD8A"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b.</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Organik İnce Kimyasalların İmalatı için Mevcut En İyi Teknikler Referans Dokümanı (MREF); yukarıda belirtilen MET sonuçları kapsamında olmayan koşullar altındaki imalat faaliyeti için,</w:t>
      </w:r>
    </w:p>
    <w:p w14:paraId="383B7FD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c.</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Kimya sektöründeki yaygın atıksu ve atık gaz arıtma/yönetim sistemleri için mevcut en iyi teknikler (MET) sonuçları,</w:t>
      </w:r>
    </w:p>
    <w:p w14:paraId="5DA44CD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ç.</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Büyük Hacimli İnorganik Kimyasallar - Katılar ve Diğerleri sektörü için Mevcut En İyi Teknikler Referans Belgesi (MREF),</w:t>
      </w:r>
    </w:p>
    <w:p w14:paraId="0324F056"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d.</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Büyük Hacimli İnorganik Kimyasalların - Amonyak, Asitler ve Gübreler - üretimi için Mevcut En İyi Teknikler Referans Belgesi (MREF),</w:t>
      </w:r>
    </w:p>
    <w:p w14:paraId="3B24BC01"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e.</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Özel inorganik kimyasalların üretimi için Mevcut En İyi Teknikler Referans Belgesi (MREF).</w:t>
      </w:r>
    </w:p>
    <w:p w14:paraId="0B4D4504"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MET-İES aralığındaki tesislerin orta nokta hedefine geçmesi önemli bir çapraz medya etkisini tetiklemez.</w:t>
      </w:r>
    </w:p>
    <w:p w14:paraId="2E5D5BFB"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Ulusal mevzuatta belirtilen prosedüre uygun olarak derogasyon verilen tesisler, derogasyon süresi boyunca teknik tarama kriterlerini karşılıyor olarak değerlendirilmez.</w:t>
      </w:r>
    </w:p>
    <w:p w14:paraId="4E9E887F"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2.2.</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Belirli bir kirletici için sürekli bir ölçüm metodolojisinin mevcut olduğu durumlarda, işletmeci Sürekli Emisyon İzleme Sistemleri (SEÖS), Sürekli Atıksu Kalitesi İzleme Sistemleri (SAİS) ve çevrenin bozulmadığının düzenli olarak doğrulanmasını sağlayan diğer önlemleri uygular.</w:t>
      </w:r>
    </w:p>
    <w:p w14:paraId="32E74196"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2.3.</w:t>
      </w:r>
      <w:r w:rsidRPr="00540F7A">
        <w:rPr>
          <w:rFonts w:ascii="Times New Roman" w:eastAsia="Times New Roman" w:hAnsi="Times New Roman" w:cs="Times New Roman"/>
          <w:sz w:val="24"/>
        </w:rPr>
        <w:tab/>
      </w:r>
      <w:r w:rsidRPr="00540F7A">
        <w:rPr>
          <w:rFonts w:ascii="Times New Roman" w:eastAsia="Times New Roman" w:hAnsi="Times New Roman" w:cs="Times New Roman"/>
          <w:sz w:val="24"/>
        </w:rPr>
        <w:tab/>
        <w:t>İşletmeci, teknik olarak uygulanabilir olduğu durumlarda, konsantre atık akışlarından solvent geri kazanımı için solvent atık ayrıştırması uygular.</w:t>
      </w:r>
    </w:p>
    <w:p w14:paraId="6CCBDBF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Avrupa İlaç Ajansı kılavuzu Q3C (R8)'in safsızlıklara ilişkin Tablo 1'de yer alan ve kalıntı çözücüler için olan kılavuzda belirtilen çözücülerden tıbbi ürünlerde kaçınılır.</w:t>
      </w:r>
    </w:p>
    <w:p w14:paraId="63C2E068"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Toplam girdilerden maksimum solvent kaybı %3'ü aşmaz. Toplam uçucu organik bileşik geri kazanım verimliliği en az %99'dur.</w:t>
      </w:r>
    </w:p>
    <w:p w14:paraId="4627E6D9" w14:textId="77777777" w:rsidR="00FC5123" w:rsidRPr="00540F7A" w:rsidRDefault="00FC5123" w:rsidP="00643732">
      <w:pPr>
        <w:widowControl w:val="0"/>
        <w:tabs>
          <w:tab w:val="left" w:pos="559"/>
        </w:tabs>
        <w:autoSpaceDE w:val="0"/>
        <w:autoSpaceDN w:val="0"/>
        <w:spacing w:after="0" w:line="360" w:lineRule="auto"/>
        <w:ind w:right="103"/>
        <w:jc w:val="both"/>
        <w:rPr>
          <w:rFonts w:ascii="Times New Roman" w:eastAsia="Times New Roman" w:hAnsi="Times New Roman" w:cs="Times New Roman"/>
          <w:sz w:val="24"/>
        </w:rPr>
      </w:pPr>
      <w:r w:rsidRPr="00540F7A">
        <w:rPr>
          <w:rFonts w:ascii="Times New Roman" w:eastAsia="Times New Roman" w:hAnsi="Times New Roman" w:cs="Times New Roman"/>
          <w:sz w:val="24"/>
        </w:rPr>
        <w:t>İşletmeci, en az 3 yılda bir kaçak tespit ve onarım kampanyaları gerçekleştirerek, milyon hacimsel parça (ppmv) eşiklerine ilişkin olarak aşağıda belirtilen kriterlerin ötesinde kaçak uçucu organik bileşik emisyonu oluşmadığını doğrular. Kimya sektöründeki yaygın atık gaz yönetimi ve arıtma sistemleri için mevcut en iyi teknikler (MET) sonuçlarının MET 23 b kapsamında belirtilen durumlar için mevcut tesislere kurulması şartıyla yüksek bütünlüklü ekipman kullanımına yönelik yatırımlar tavsiye edilirken, basınç eşiği 200 bar'a getirilmiştir. Tesisten kaynaklanan toplam uçucu organik bileşik emisyonlarının ölçülmesinin izleyici korelasyonu, diferansiyel absorpsiyon ışık tespiti ve menzilleme veya güneş okültasyon akısı  gibi optik absorpsiyona dayalı tekniklerle veya eşdeğer performansa sahip diğer ölçütlerle periyodik olarak nitelendirildiği durumlarda minimum doğrulama programı azaltılabilir.</w:t>
      </w:r>
    </w:p>
    <w:p w14:paraId="03CFF059"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Kozmetik Yönetmeliği’nin ekinde sınıflandırılan madde veya karışımların sızdıran ekipmandan yayılan emisyonları 100 ppmv konsantrasyonunu aşmaz.</w:t>
      </w:r>
    </w:p>
    <w:p w14:paraId="5B442DD1"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 xml:space="preserve">Sızıntı tespit ve onarım kampanyaları, kimya sektöründeki yaygın atık gaz yönetimi ve arıtma sistemleri için mevcut en iyi teknikler (MET) sonuçlarından MET'de açıklanan özelliklere sahiptir. Bunlar arasında, tespit edildikten sonraki 30 gün içinde sızıntıların tespit edilmesi, onarılması ve bakımı ve Kozmetik Yönetmeliği’nin ekinde sınıflandırılanlar dışındaki maddeler veya karışımlar için 5000 ppmv'ye eşit veya daha düşük bir sızıntı eşiği yer alır ve bunlar tesisin sürekli iyileştirilmesi için gözden geçirilir ve güncellenir. </w:t>
      </w:r>
    </w:p>
    <w:p w14:paraId="619EA090"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Solvent kayıpları ve uçucu organik bileşiğin geri kazanım verimliliği, uyumluluğun doğrulanması için kütle dengesi kullanılarak bir solvent yönetim planına dayalı olarak izlenir.</w:t>
      </w:r>
    </w:p>
    <w:p w14:paraId="1D8294E6" w14:textId="77777777" w:rsidR="00FC5123" w:rsidRPr="00540F7A" w:rsidRDefault="00FC5123" w:rsidP="00643732">
      <w:pPr>
        <w:spacing w:after="0" w:line="360" w:lineRule="auto"/>
        <w:contextualSpacing/>
        <w:jc w:val="both"/>
        <w:rPr>
          <w:rFonts w:ascii="Times New Roman" w:hAnsi="Times New Roman" w:cs="Times New Roman"/>
          <w:color w:val="000000" w:themeColor="text1"/>
          <w:sz w:val="24"/>
        </w:rPr>
      </w:pPr>
      <w:r w:rsidRPr="00540F7A">
        <w:rPr>
          <w:rFonts w:ascii="Times New Roman" w:hAnsi="Times New Roman" w:cs="Times New Roman"/>
          <w:color w:val="000000" w:themeColor="text1"/>
          <w:sz w:val="24"/>
        </w:rPr>
        <w:t>2.4.</w:t>
      </w:r>
      <w:r w:rsidRPr="00540F7A">
        <w:rPr>
          <w:rFonts w:ascii="Times New Roman" w:hAnsi="Times New Roman" w:cs="Times New Roman"/>
          <w:color w:val="000000" w:themeColor="text1"/>
          <w:sz w:val="24"/>
        </w:rPr>
        <w:tab/>
        <w:t>Kanalizasyon, çöp ve diğer atıklar (üretimden kaynaklanan katı, sıvı veya gaz halindeki yan ürünler dahil) güvenli, zamanında ve sıhhi bir şekilde bertaraf edilir. Atık madde konteynerleri veya boruları açıkça tanımlanmıştır. Bu maddelerin ve kalıntılarının tehlikesiz atık maddelere dönüşümünü gösteren analitik veriler tesiste mevcuttur ve güncel tutulur.</w:t>
      </w:r>
    </w:p>
    <w:p w14:paraId="3596F434" w14:textId="77777777" w:rsidR="00FC5123" w:rsidRPr="00540F7A" w:rsidRDefault="00FC5123" w:rsidP="00643732">
      <w:pPr>
        <w:spacing w:after="0" w:line="360" w:lineRule="auto"/>
        <w:jc w:val="both"/>
        <w:rPr>
          <w:rFonts w:ascii="Times New Roman" w:hAnsi="Times New Roman" w:cs="Times New Roman"/>
          <w:sz w:val="24"/>
          <w:szCs w:val="24"/>
        </w:rPr>
      </w:pPr>
    </w:p>
    <w:p w14:paraId="7B232EA7" w14:textId="4A17B879"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0FC1AC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yerinde ısı/soğutma veya elektrik dahil ortak üretim içerdiği durumlarda, faaliyetin doğrudan sera gazı emisyonları 350 g CO2e/kWh'den düşüktür.</w:t>
      </w:r>
    </w:p>
    <w:p w14:paraId="1407C4E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Soğutucu akışkan eşiği için, maddenin soğutulmasında Küresel Isınma Potansiyeli 150'yi geçmez.</w:t>
      </w:r>
    </w:p>
    <w:p w14:paraId="0919786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Tıbbi ürünlerin hidrojen ve nitrik asit ile yapıldığı durumlarda, sera gazı emisyonları iklim değişikliğinin azaltılmasına yönelik  önemli zarar vermeme kriteri için  bu Yönetmeliğin Ek-1’inde yer alan hidrojen imalatı ve nitrik asit imalatı kapsamında belirlenen teknik tarama kriterlerindeki sınırları aşmamaktadır.</w:t>
      </w:r>
    </w:p>
    <w:p w14:paraId="312DFB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İkame, yaşam döngüsü sera gazı emisyonlarında bir artışa yol açmamaktadır. Yaşam döngüsü sera gazı emisyonları TS ISO 14067:2018 veya TS ISO 14064-1:2018 kullanılarak hesaplanır. Sayısallaştırılan yaşam döngüsü sera gazı emisyonları bağımsız bir doğrulayıcı merci tarafından doğrulanır.</w:t>
      </w:r>
    </w:p>
    <w:p w14:paraId="4C1F4B17" w14:textId="77777777" w:rsidR="00FC5123" w:rsidRPr="00540F7A" w:rsidRDefault="00FC5123" w:rsidP="00643732">
      <w:pPr>
        <w:spacing w:after="0" w:line="360" w:lineRule="auto"/>
        <w:jc w:val="both"/>
        <w:rPr>
          <w:rFonts w:ascii="Times New Roman" w:hAnsi="Times New Roman" w:cs="Times New Roman"/>
          <w:sz w:val="24"/>
          <w:szCs w:val="24"/>
        </w:rPr>
      </w:pPr>
    </w:p>
    <w:p w14:paraId="67908B7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Kriteri</w:t>
      </w:r>
    </w:p>
    <w:p w14:paraId="2F444E5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6A7D68B1" w14:textId="77777777" w:rsidR="00FC5123" w:rsidRPr="00540F7A" w:rsidRDefault="00FC5123" w:rsidP="00643732">
      <w:pPr>
        <w:spacing w:after="0" w:line="360" w:lineRule="auto"/>
        <w:jc w:val="both"/>
        <w:rPr>
          <w:rFonts w:ascii="Times New Roman" w:hAnsi="Times New Roman" w:cs="Times New Roman"/>
          <w:sz w:val="24"/>
          <w:szCs w:val="24"/>
        </w:rPr>
      </w:pPr>
    </w:p>
    <w:p w14:paraId="6826446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Kriteri</w:t>
      </w:r>
    </w:p>
    <w:p w14:paraId="1F1A6DF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Atıksu arıtma:</w:t>
      </w:r>
    </w:p>
    <w:p w14:paraId="53FA95E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Üretim tesisi tarafından veya üretim tesisi adına yürütülen atıksu arıtma süreçlerinin performansı, su kütlelerinde ve deniz kaynaklarında herhangi bir bozulmaya yol açmamaktadır.</w:t>
      </w:r>
    </w:p>
    <w:p w14:paraId="4F5640B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Atıksu arıtımının üretim tesisi adına bir atıksu altyapı yönetimi tarafından gerçekleştirildiği durumlarda:</w:t>
      </w:r>
    </w:p>
    <w:p w14:paraId="3AFEBA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Üretim tesisi tarafından salınan kirletici yükünün atıksu arıtma tesisinin arıtma sürecinde olumsuz bir etkisi yoktur,</w:t>
      </w:r>
    </w:p>
    <w:p w14:paraId="593A160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Kirleticilerin yükü ve özellikleri atıksu arıtma tesislerinde çalışan personelin sağlığı için herhangi bir risk veya zarar oluşturmamaktadır,</w:t>
      </w:r>
    </w:p>
    <w:p w14:paraId="246D2DF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Atıksu arıtma tesisi, salınan kirletici maddelerin azaltılması için uygun şekilde tasarlanmış ve donatılmıştır,</w:t>
      </w:r>
    </w:p>
    <w:p w14:paraId="0B8A3C5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Su kütlesine deşarj edilen söz konusu kirleticilerin toplam yükünün, ilgili tesisten kaynaklanan emisyonların doğrudan salımları için belirlenen emisyon sınır değerlerine uygun kaldığı duruma kıyasla artmaması sağlanmıştır,</w:t>
      </w:r>
    </w:p>
    <w:p w14:paraId="513ACCD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Besin maddesi (yeniden) döngüsü için arıtma çamurunun kullanılabilirliği etkilenmez.</w:t>
      </w:r>
    </w:p>
    <w:p w14:paraId="57D16D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Toprak ve yeraltı sularının korunması:</w:t>
      </w:r>
    </w:p>
    <w:p w14:paraId="186200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Toprağa emisyonların verilmesini önlemek için uygun önlemler alınmakta ve ekipman kullanımı ve depolama sırasında meydana gelen sızıntı, dökülme, olay veya kazaları önlemek için düzenli gözetim yapılmaktadır.</w:t>
      </w:r>
    </w:p>
    <w:p w14:paraId="02CA0D2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Su tüketimi:</w:t>
      </w:r>
    </w:p>
    <w:p w14:paraId="1C67DD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İşletmeciler, kimyasal üretim süreçlerinin su ayak izini TS ISO 14046:2014 uyarınca değerlendirir ve su kıtlığına neden olmadıklarından emin olurlar. Bu değerlendirmeye dayanarak, işletmeciler bağımsız bir doğrulayıcı merci tarafından doğrulanan su kıtlığına neden olmadıklarına dair bir beyan sunarlar.</w:t>
      </w:r>
    </w:p>
    <w:p w14:paraId="57A098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bu Ek'in Ek B'sinde belirtilen kriterlere uygundur.</w:t>
      </w:r>
    </w:p>
    <w:p w14:paraId="46FAEDB5" w14:textId="77777777" w:rsidR="00FC5123" w:rsidRPr="00540F7A" w:rsidRDefault="00FC5123" w:rsidP="00643732">
      <w:pPr>
        <w:spacing w:after="0" w:line="360" w:lineRule="auto"/>
        <w:jc w:val="both"/>
        <w:rPr>
          <w:rFonts w:ascii="Times New Roman" w:hAnsi="Times New Roman" w:cs="Times New Roman"/>
          <w:sz w:val="24"/>
          <w:szCs w:val="24"/>
        </w:rPr>
      </w:pPr>
    </w:p>
    <w:p w14:paraId="237E2028"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Kriteri</w:t>
      </w:r>
    </w:p>
    <w:p w14:paraId="38A46B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 tekniklerin mevcudiyetini değerlendirir ve uygulanabilir olduğu durumlarda bunları destekleyen teknikleri benimser:</w:t>
      </w:r>
    </w:p>
    <w:p w14:paraId="16BC3C6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İkincil hammaddelerin ve yeniden kullanılan bileşenlerin üretilen ürünlerde kullanılması,</w:t>
      </w:r>
    </w:p>
    <w:p w14:paraId="4E670D4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Yüksek dayanıklılık, geri dönüştürülebilirlik, kolay demontaj ve üretilen ürünlerin uyarlanabilirliği için tasarlanması,</w:t>
      </w:r>
    </w:p>
    <w:p w14:paraId="6274EA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Üretim sürecinde bertaraf yerine geri dönüşüme öncelik veren atık yönetimi,</w:t>
      </w:r>
    </w:p>
    <w:p w14:paraId="3A5819C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Tedarik zinciri boyunca ürün bileşenleri hakkında bilgi.</w:t>
      </w:r>
    </w:p>
    <w:p w14:paraId="60E2350B" w14:textId="77777777" w:rsidR="00FC5123" w:rsidRPr="00540F7A" w:rsidRDefault="00FC5123" w:rsidP="00643732">
      <w:pPr>
        <w:spacing w:after="0" w:line="360" w:lineRule="auto"/>
        <w:jc w:val="both"/>
        <w:rPr>
          <w:rFonts w:ascii="Times New Roman" w:hAnsi="Times New Roman" w:cs="Times New Roman"/>
          <w:sz w:val="24"/>
          <w:szCs w:val="24"/>
        </w:rPr>
      </w:pPr>
    </w:p>
    <w:p w14:paraId="6119DEF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Kriteri</w:t>
      </w:r>
    </w:p>
    <w:p w14:paraId="388B2F6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EA73AF1" w14:textId="77777777" w:rsidR="00FC5123" w:rsidRPr="00540F7A" w:rsidRDefault="00FC5123" w:rsidP="00643732">
      <w:pPr>
        <w:spacing w:after="0" w:line="360" w:lineRule="auto"/>
        <w:jc w:val="both"/>
        <w:rPr>
          <w:rFonts w:ascii="Times New Roman" w:hAnsi="Times New Roman" w:cs="Times New Roman"/>
          <w:sz w:val="24"/>
          <w:szCs w:val="24"/>
        </w:rPr>
      </w:pPr>
    </w:p>
    <w:p w14:paraId="008D214C" w14:textId="77777777" w:rsidR="00FC5123" w:rsidRPr="00540F7A" w:rsidRDefault="00FC5123" w:rsidP="00FC5123">
      <w:pPr>
        <w:pStyle w:val="Balk1"/>
        <w:numPr>
          <w:ilvl w:val="0"/>
          <w:numId w:val="8"/>
        </w:numPr>
        <w:ind w:left="0" w:firstLine="0"/>
      </w:pPr>
      <w:r w:rsidRPr="00540F7A">
        <w:t>SU TEMİNİ, KANALİZASYON,  ATIK YÖNETİMİ VE İYİLEŞTİRME FAALİYETLERİ</w:t>
      </w:r>
    </w:p>
    <w:p w14:paraId="414309BF" w14:textId="77777777" w:rsidR="00FC5123" w:rsidRPr="00540F7A" w:rsidRDefault="00FC5123" w:rsidP="00643732">
      <w:pPr>
        <w:spacing w:after="0" w:line="360" w:lineRule="auto"/>
        <w:jc w:val="both"/>
        <w:rPr>
          <w:rFonts w:ascii="Times New Roman" w:hAnsi="Times New Roman" w:cs="Times New Roman"/>
          <w:sz w:val="24"/>
          <w:szCs w:val="24"/>
        </w:rPr>
      </w:pPr>
    </w:p>
    <w:p w14:paraId="43D9B383" w14:textId="77777777" w:rsidR="00FC5123" w:rsidRPr="00540F7A" w:rsidRDefault="00FC5123" w:rsidP="00FC5123">
      <w:pPr>
        <w:pStyle w:val="Balk2"/>
        <w:numPr>
          <w:ilvl w:val="1"/>
          <w:numId w:val="8"/>
        </w:numPr>
        <w:spacing w:before="0" w:line="360" w:lineRule="auto"/>
        <w:jc w:val="both"/>
      </w:pPr>
      <w:r w:rsidRPr="00540F7A">
        <w:t>Tehlikeli Atıkların Toplanması ve Taşınması</w:t>
      </w:r>
    </w:p>
    <w:p w14:paraId="11C886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Tehlikeli atık transfer istasyonları gibi bu tür atıkların toplanması ve taşınması ile ilgili tesislerin inşası, işletilmesi ve iyileştirilmesi de dahil olmak üzere, tehlikeli atıkların arıtılması, malzeme geri kazanımı veya bertarafından önce ayrı toplanması ve taşınması.</w:t>
      </w:r>
    </w:p>
    <w:p w14:paraId="54E46043" w14:textId="77777777" w:rsidR="00FC5123" w:rsidRPr="00540F7A" w:rsidRDefault="00FC5123" w:rsidP="00643732">
      <w:pPr>
        <w:spacing w:after="0" w:line="360" w:lineRule="auto"/>
        <w:jc w:val="both"/>
        <w:rPr>
          <w:rFonts w:ascii="Times New Roman" w:hAnsi="Times New Roman" w:cs="Times New Roman"/>
          <w:sz w:val="24"/>
          <w:szCs w:val="24"/>
        </w:rPr>
      </w:pPr>
    </w:p>
    <w:p w14:paraId="584DBF0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E38.12 ve F42.9 olmak üzere çeşitli NACE kodlarıyla ilişkilendirilebilir.</w:t>
      </w:r>
    </w:p>
    <w:p w14:paraId="39A5934F" w14:textId="77777777" w:rsidR="00FC5123" w:rsidRPr="00540F7A" w:rsidRDefault="00FC5123" w:rsidP="00643732">
      <w:pPr>
        <w:spacing w:after="0" w:line="360" w:lineRule="auto"/>
        <w:jc w:val="both"/>
        <w:rPr>
          <w:rFonts w:ascii="Times New Roman" w:hAnsi="Times New Roman" w:cs="Times New Roman"/>
          <w:sz w:val="24"/>
          <w:szCs w:val="24"/>
        </w:rPr>
      </w:pPr>
    </w:p>
    <w:p w14:paraId="2011008A"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474E628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2525ED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Tehlikeli atıklar kaynakta ayrıştırılır ve çapraz bulaşmayı önlemek için tehlikesiz atıklardan ayrı olarak toplanır. Ayrı toplama ve taşıma sırasında tehlikeli atıkların diğer tehlikeli atık kategorileriyle veya diğer atık, madde veya malzemelerle karıştırılmamasını veya seyreltilmemesini sağlamak için uygun önlemler alınır.</w:t>
      </w:r>
    </w:p>
    <w:p w14:paraId="3B20530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Uygun toplama ve elleçleme, toplama, taşıma, depolama ve ulusal mevzuata göre tehlikeli atık işleme izni olan arıtma tesisine teslim sırasında tehlikeli atıkların sızmasını önlenir.</w:t>
      </w:r>
    </w:p>
    <w:p w14:paraId="621EC61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Tehlikeli olarak sınıflandırılan belirli bir atığın aynı zamanda Tehlikeli Malların Karayolu ile Uluslararası Taşımacılığına İlişkin Anlaşma kapsamında tehlikeli mal taşıma statüsüne sahip olması halinde, taşıma anlaşma tarafından belirlenen ilgili gerekliliklere uygundur.</w:t>
      </w:r>
    </w:p>
    <w:p w14:paraId="51A1DB7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Faaliyet, Atık Yönetimi Yönetmeliği standartlarına uygun atık toplama araçları kullanmaktadır.</w:t>
      </w:r>
    </w:p>
    <w:p w14:paraId="496E054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Toplama ve taşıma sırasında, tehlikeli atıklar yürürlükteki uluslararası ve ulusal standartlarına uygun olarak ambalajlanır ve etiketlenir.</w:t>
      </w:r>
    </w:p>
    <w:p w14:paraId="1CCE525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Tehlikeli atık toplayan operatör ulusal mevzuat tarafından belirlenen miktar, nitelik, menşe, varış yeri, toplama sıklığı, taşıma şekli ve arıtma yöntemi dahil olmak üzere kayıt tutma yükümlülüklerine uyar.</w:t>
      </w:r>
    </w:p>
    <w:p w14:paraId="32396E4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AEEE için:</w:t>
      </w:r>
    </w:p>
    <w:p w14:paraId="60488D1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 a.</w:t>
      </w:r>
      <w:r w:rsidRPr="00540F7A">
        <w:rPr>
          <w:rFonts w:ascii="Times New Roman" w:hAnsi="Times New Roman" w:cs="Times New Roman"/>
          <w:sz w:val="24"/>
          <w:szCs w:val="24"/>
        </w:rPr>
        <w:tab/>
        <w:t>Toplama ve taşıma sırasında elektrikli ve elektronik ekipmanlardan kaynaklanan atıkların bütünlüğü korunur ve ozon tabakasını incelten maddeler, florlu sera gazları veya floresan lambalarda bulunan cıva gibi tehlikeli maddelerin sızması önlenir,</w:t>
      </w:r>
    </w:p>
    <w:p w14:paraId="5A5A338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Toplama ve lojistik operatörü tarafından çevre, sağlık ve güvenlik risklerini yönetmek amacıyla bir yönetim sistemi kurulur.</w:t>
      </w:r>
    </w:p>
    <w:p w14:paraId="517893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8.</w:t>
      </w:r>
      <w:r w:rsidRPr="00540F7A">
        <w:rPr>
          <w:rFonts w:ascii="Times New Roman" w:hAnsi="Times New Roman" w:cs="Times New Roman"/>
          <w:sz w:val="24"/>
          <w:szCs w:val="24"/>
        </w:rPr>
        <w:tab/>
        <w:t>Atık depolandığında, faaliyet, atık arıtımı için mevcut en iyi teknikler (MET) sonuçlarının MET 4'ünde belirtilen gerekliliklere uygundur.</w:t>
      </w:r>
    </w:p>
    <w:p w14:paraId="19CE92B5" w14:textId="77777777" w:rsidR="00FC5123" w:rsidRPr="00540F7A" w:rsidRDefault="00FC5123" w:rsidP="00643732">
      <w:pPr>
        <w:spacing w:after="0" w:line="360" w:lineRule="auto"/>
        <w:jc w:val="both"/>
        <w:rPr>
          <w:rFonts w:ascii="Times New Roman" w:hAnsi="Times New Roman" w:cs="Times New Roman"/>
          <w:sz w:val="24"/>
          <w:szCs w:val="24"/>
        </w:rPr>
      </w:pPr>
    </w:p>
    <w:p w14:paraId="24DEED6B" w14:textId="04995CA2"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1746D6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13932796" w14:textId="77777777" w:rsidR="00FC5123" w:rsidRPr="00540F7A" w:rsidRDefault="00FC5123" w:rsidP="00643732">
      <w:pPr>
        <w:spacing w:after="0" w:line="360" w:lineRule="auto"/>
        <w:jc w:val="both"/>
        <w:rPr>
          <w:rFonts w:ascii="Times New Roman" w:hAnsi="Times New Roman" w:cs="Times New Roman"/>
          <w:sz w:val="24"/>
          <w:szCs w:val="24"/>
        </w:rPr>
      </w:pPr>
    </w:p>
    <w:p w14:paraId="0F62518E"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49DF60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19888C6B" w14:textId="77777777" w:rsidR="00FC5123" w:rsidRPr="00540F7A" w:rsidRDefault="00FC5123" w:rsidP="00643732">
      <w:pPr>
        <w:spacing w:after="0" w:line="360" w:lineRule="auto"/>
        <w:jc w:val="both"/>
        <w:rPr>
          <w:rFonts w:ascii="Times New Roman" w:hAnsi="Times New Roman" w:cs="Times New Roman"/>
          <w:sz w:val="24"/>
          <w:szCs w:val="24"/>
        </w:rPr>
      </w:pPr>
    </w:p>
    <w:p w14:paraId="267FB45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0C376FA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45C292DC" w14:textId="77777777" w:rsidR="00FC5123" w:rsidRPr="00540F7A" w:rsidRDefault="00FC5123" w:rsidP="00643732">
      <w:pPr>
        <w:spacing w:after="0" w:line="360" w:lineRule="auto"/>
        <w:jc w:val="both"/>
        <w:rPr>
          <w:rFonts w:ascii="Times New Roman" w:hAnsi="Times New Roman" w:cs="Times New Roman"/>
          <w:sz w:val="24"/>
          <w:szCs w:val="24"/>
        </w:rPr>
      </w:pPr>
    </w:p>
    <w:p w14:paraId="5488E92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2366225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Ayrı olarak toplanan atıklar, atık depolama ve transfer tesislerinde diğer atıklarla veya farklı özelliklere sahip malzemelerle karıştırılmaz. Geri dönüştürülebilir atıklar bertaraf edilmez, yakılmaz veya birlikte yakılmaz.</w:t>
      </w:r>
    </w:p>
    <w:p w14:paraId="20411A69" w14:textId="77777777" w:rsidR="00FC5123" w:rsidRPr="00540F7A" w:rsidRDefault="00FC5123" w:rsidP="00643732">
      <w:pPr>
        <w:spacing w:after="0" w:line="360" w:lineRule="auto"/>
        <w:jc w:val="both"/>
        <w:rPr>
          <w:rFonts w:ascii="Times New Roman" w:hAnsi="Times New Roman" w:cs="Times New Roman"/>
          <w:sz w:val="24"/>
          <w:szCs w:val="24"/>
        </w:rPr>
      </w:pPr>
    </w:p>
    <w:p w14:paraId="7C9EF2B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78D1C4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227D64F0" w14:textId="77777777" w:rsidR="00FC5123" w:rsidRPr="00540F7A" w:rsidRDefault="00FC5123" w:rsidP="00643732">
      <w:pPr>
        <w:spacing w:after="0" w:line="360" w:lineRule="auto"/>
        <w:jc w:val="both"/>
        <w:rPr>
          <w:rFonts w:ascii="Times New Roman" w:hAnsi="Times New Roman" w:cs="Times New Roman"/>
          <w:sz w:val="24"/>
          <w:szCs w:val="24"/>
        </w:rPr>
      </w:pPr>
    </w:p>
    <w:p w14:paraId="3F9609C1" w14:textId="77777777" w:rsidR="00FC5123" w:rsidRPr="00540F7A" w:rsidRDefault="00FC5123" w:rsidP="00FC5123">
      <w:pPr>
        <w:pStyle w:val="Balk2"/>
        <w:numPr>
          <w:ilvl w:val="1"/>
          <w:numId w:val="8"/>
        </w:numPr>
        <w:spacing w:before="0" w:line="360" w:lineRule="auto"/>
        <w:jc w:val="both"/>
      </w:pPr>
      <w:r w:rsidRPr="00540F7A">
        <w:t>Tehlikeli Atıkların Arıtılması</w:t>
      </w:r>
    </w:p>
    <w:p w14:paraId="7A00FE4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Geri dönüştürülemeyen tehlikeli atıkların yakılması, tehlikeli atıkların biyolojik arıtımı ve fiziko-kimyasal arıtma dahil olmak üzere tehlikeli atıkların arıtılması için özel tesislerin inşası, yeniden kullanımı, iyileştirilmesi ve işletilmesi.</w:t>
      </w:r>
    </w:p>
    <w:p w14:paraId="13283A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içermez:</w:t>
      </w:r>
    </w:p>
    <w:p w14:paraId="094C630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veya kalıcı depolama gibi tehlikeli atıkların Atık Yönetimi Yönetmeliği’nde ortaya konulduğu şekilde bertaraf işlemleri,</w:t>
      </w:r>
    </w:p>
    <w:p w14:paraId="527EFFF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Geri dönüştürülebilir tehlikeli atıkların yakılması ve tehlikesiz atıkların yakılması,</w:t>
      </w:r>
    </w:p>
    <w:p w14:paraId="6D2EA86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Zehirli canlı veya ölü hayvanların ve diğer kontamine atıkların arıtılması ve bertarafı,</w:t>
      </w:r>
    </w:p>
    <w:p w14:paraId="32006D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Radyoaktif atıkların arıtılması ve bertarafı.</w:t>
      </w:r>
    </w:p>
    <w:p w14:paraId="5585577D" w14:textId="77777777" w:rsidR="00FC5123" w:rsidRPr="00540F7A" w:rsidRDefault="00FC5123" w:rsidP="00643732">
      <w:pPr>
        <w:spacing w:after="0" w:line="360" w:lineRule="auto"/>
        <w:jc w:val="both"/>
        <w:rPr>
          <w:rFonts w:ascii="Times New Roman" w:hAnsi="Times New Roman" w:cs="Times New Roman"/>
          <w:sz w:val="24"/>
          <w:szCs w:val="24"/>
        </w:rPr>
      </w:pPr>
    </w:p>
    <w:p w14:paraId="777A3A1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E38.22 olmak üzere çeşitli NACE kodlarıyla ilişkilendirilebilir.</w:t>
      </w:r>
    </w:p>
    <w:p w14:paraId="271267FB" w14:textId="77777777" w:rsidR="00FC5123" w:rsidRPr="00540F7A" w:rsidRDefault="00FC5123" w:rsidP="00643732">
      <w:pPr>
        <w:spacing w:after="0" w:line="360" w:lineRule="auto"/>
        <w:jc w:val="both"/>
        <w:rPr>
          <w:rFonts w:ascii="Times New Roman" w:hAnsi="Times New Roman" w:cs="Times New Roman"/>
          <w:sz w:val="24"/>
          <w:szCs w:val="24"/>
        </w:rPr>
      </w:pPr>
    </w:p>
    <w:p w14:paraId="082BDEE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16121749"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4F14122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Tüm atık işleme süreçleri için faaliyet aşağıdaki kriterlere uygundur:</w:t>
      </w:r>
    </w:p>
    <w:p w14:paraId="500A2D3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türüne göre, faaliyet ya atık arıtımı için mevcut en iyi teknikler (MET) sonuçlarında ya da atık yakma için mevcut en iyi teknikler (MET) sonuçlarında belirtilen gerekliliklere uygundur.</w:t>
      </w:r>
    </w:p>
    <w:p w14:paraId="3174EA1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belirtilen prosedüre uygun olarak derogasyon verilen tesisler Teknik Tarama Kriterlerine uygun olarak değerlendirilmez.</w:t>
      </w:r>
    </w:p>
    <w:p w14:paraId="6D45A27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Ön kabul prosedürleri sırasında en azından aşağıdaki bilgiler toplanır:</w:t>
      </w:r>
    </w:p>
    <w:p w14:paraId="2377745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Atık işleme tesisine beklenen varış tarihi,</w:t>
      </w:r>
    </w:p>
    <w:p w14:paraId="38B733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Atık üreticisinin iletişim bilgileri, atığın kaynaklandığı sektör ve prosesin değişkenliği de dahil olmak üzere atığı üreten prosesin niteliği,</w:t>
      </w:r>
    </w:p>
    <w:p w14:paraId="6734268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Teslimat başına ve yıllık olarak işletmeciye teslim edilmesi beklenen tahmini miktar,</w:t>
      </w:r>
    </w:p>
    <w:p w14:paraId="56B81F8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Bileşim, atığın tehlikeli özellikleri, atık kodu ve uygun arıtma yolu dahil olmak üzere atığın tanımı.</w:t>
      </w:r>
    </w:p>
    <w:p w14:paraId="709E673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Kabul prosedürleri sırasında aşağıdaki unsurlar mevcuttur:</w:t>
      </w:r>
    </w:p>
    <w:p w14:paraId="07EB904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Numuneleri yerinde analiz etmek için bir laboratuvara ve belgelenmiş analitik standart işletim prosedürlerine sahip bir kabul tesisi ve analizleri akredite dış sözleşmeli laboratuvarlara taşere etme seçeneği,</w:t>
      </w:r>
    </w:p>
    <w:p w14:paraId="730A32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TS EN 14899 gibi ilgili standartlarla uyumlu belgelenmiş numune alma prosedürü,</w:t>
      </w:r>
    </w:p>
    <w:p w14:paraId="69529C7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Arıtma için ilgili fiziko-kimyasal parametrelerin belgelenmiş analizi,</w:t>
      </w:r>
    </w:p>
    <w:p w14:paraId="2148DC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Özel bir karantina atık depolama alanı ve kabul edilmeyen atıkları yönetmek için yazılı prosedürler.</w:t>
      </w:r>
    </w:p>
    <w:p w14:paraId="034EED0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Ön kabul ve kabul prosedürleriyle ilgilenen personel, meslekleri veya deneyimleri nedeniyle, atıkların atık işleme tesisinde arıtılmasıyla ilgili gerekli tüm sorularla ilgilenebilir. Atık arıtma tesisinde atıkların ön kabulü ve kabulüne yönelik prosedürler ancak uygun bir arıtma yolu mevcutsa ve arıtma çıktısı için bertaraf veya geri kazanım yolu belirlenmişse uygulanır. 'Harmanlama veya karıştırma faaliyetleri için operatör, atıkta bulunan bir veya daha fazla tehlikeli maddenin konsantrasyonunu düşürmek için seyreltme kullanmaz, bunun amacı elde edilen atık karışımının sınıflandırılmaması ve 'tehlikesiz atık' haline gelmesi ve böylece daha sonra tehlikeli atıkların arıtılmasına adanmamış tesislerde arıtılmasıdır. Seyreltme, atığın uygun bir şekilde arıtılması için bir 'ikame' olarak kullanılmaz.</w:t>
      </w:r>
    </w:p>
    <w:p w14:paraId="05E6C82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Katı veya macun kıvamındaki atıkların fiziko-kimyasal arıtımı için, tehlikeli atık düzenli depolama sahalarında olduğu gibi nihai bertaraftan önce atıkların arıtılması amacıyla yapılan her türlü arıtma aşağıdaki gereklilikleri karşılayacak şekilde tasarlanır:</w:t>
      </w:r>
    </w:p>
    <w:p w14:paraId="01987D8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sahasına giren her bir atığın maksimum Toplam Organik Karbon (TOK) konsantrasyonunu %6 ile sınırlandırmak,</w:t>
      </w:r>
    </w:p>
    <w:p w14:paraId="521343F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TS EN 12457-2 standartına dayalı olarak L/S = 10 l/kg ile yapılan bir liç testinden sonra çıktı atığın 1 000 mg/kg kuru madde Çözünmüş Organik Karbon içeriğinin sınırlandırılması.</w:t>
      </w:r>
    </w:p>
    <w:p w14:paraId="48247A8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Kalorifik değere sahip atıkların fiziko-kimyasal arıtımı için, tehlikeli maddelerin seyrelmesini ve dağılmasını önlemek ve kalorifik değere sahip atıkların uygun olmayan nihai arıtımı nedeniyle havaya salınan yüksek yükleri önlemek için önlemler alınır. Nihai ısıl işlemlerden (yakma veya birlikte yakma) önceki herhangi bir arıtma tesisi, fiziko-kimyasal arıtma tesisinde arıtılan her bir girdi atığı için tehlikeli madde içeriğini sınırlamak (ve diğer ilgili kriterleri karşılamak) amacıyla tasarlanmalıdır, böylece nihai ısıl işlem tesislerinin girişindeki kabul seviyelerine uyulur.</w:t>
      </w:r>
    </w:p>
    <w:p w14:paraId="3A7DC3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 xml:space="preserve">Sulu sıvı atıkların arıtılması için, su bazlı sıvı atıkların bir biyolojik atıksu arıtma tesisinde arıtılmasından kaynaklanan atıksuyun biyolojik olarak arıtılabilirliği aşağıdaki kritere göre değerlendirilir: </w:t>
      </w:r>
    </w:p>
    <w:p w14:paraId="05C47DC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Biyolojik eliminasyon ve ilgili performansları değerlendirmek için kullanılan diğer yaygın olarak kabul edilen, eşdeğer endüstri standartları ve metodolojileri uyarınca 7 günde &gt;%70 Çözünmüş Organik Karbon eliminasyonu (uyarlanmış inokulum kullanıldığında &gt;%80).</w:t>
      </w:r>
    </w:p>
    <w:p w14:paraId="5E1AD91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Kalıcı organik kirleticileri içeren atıkların arıtılması için Kalici Organik Kirleticiler Hakkinda Yönetmelik’nin Ek-4’ünde listelenen kalıcı organic kirletici maddeleri içeren tüm atıklar Atık Yönetimi Yönetmeliği çerçevesinde control edilir ve izlenir. Sınır ötesi hareket durumunda, Atık Yönetimi Yönetmeliği gerekliliklere uygulanır.</w:t>
      </w:r>
    </w:p>
    <w:p w14:paraId="470658D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Yukarıda atıfta bulunulan en iyi uygulamalara dayalı olarak tesislerde uygulanan izleme sistemi aşağıdakilerin izlenmesine olanak tanır:</w:t>
      </w:r>
    </w:p>
    <w:p w14:paraId="598AE6A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Kalıcı organik kirleticileri içeren atıkların arıtılması için Kalici Organik Kirleticiler Hakkinda Yönetmelik’nin Ek-4’ünde tanımlanan seviyelerin üzerinde kalıcı organic kirletici içeren veya kalıcı organic kirletici ile kirlenmiş atık ekipman gibi bir ürünün veya atığın her bir parçasının etkili bir şekilde ayrılması;</w:t>
      </w:r>
    </w:p>
    <w:p w14:paraId="40BF778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Kalıcı organik kirleticileri içeren atıkların arıtılması için Kalici Organik Kirleticiler Hakkinda Yönetmelik’nin Ek-4’ününe uygun olarak etkin imhası veya geri döndürülemez dönüşümü.</w:t>
      </w:r>
    </w:p>
    <w:p w14:paraId="0C58336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6.</w:t>
      </w:r>
      <w:r w:rsidRPr="00540F7A">
        <w:rPr>
          <w:rFonts w:ascii="Times New Roman" w:hAnsi="Times New Roman" w:cs="Times New Roman"/>
          <w:sz w:val="24"/>
          <w:szCs w:val="24"/>
        </w:rPr>
        <w:tab/>
        <w:t>Cıva içeren atıkların arıtılması için, cıva veya cıva bileşiklerinden (Minamata Sözleşmesinin 11. Maddesinde tanımlandığı şekilde) oluşan, bunları içeren veya bunlarla kirlenmiş atıkları arıtması muhtemel tüm tesisler, ilgili bir izlenebilirlik sistemini uygular. Bu izleme sistemine dayanarak, cıva içeren atıkları işleyen tesisler, cıva ve cıva bileşiklerinin uygun nihai varış yerindeki etkili ve güvenli akıbetini izler.</w:t>
      </w:r>
    </w:p>
    <w:p w14:paraId="2EB7EDD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7.</w:t>
      </w:r>
      <w:r w:rsidRPr="00540F7A">
        <w:rPr>
          <w:rFonts w:ascii="Times New Roman" w:hAnsi="Times New Roman" w:cs="Times New Roman"/>
          <w:sz w:val="24"/>
          <w:szCs w:val="24"/>
        </w:rPr>
        <w:tab/>
        <w:t>Sağlık hizmeti atıklarının (yakılmadan) arıtılması için tesis, sağlık hizmeti faaliyetlerinden kaynaklanan atıkların güvenli yönetimine ilişkin DSÖ el kitabında belirtilen en iyi uygulamaları uygulamaktadır.</w:t>
      </w:r>
    </w:p>
    <w:p w14:paraId="612B8C7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Yanmayan bir sağlık atığı tesisinin özel kabul prosedürü vardır, aşağıdaki sağlık atığı türlerinin arıtma için kabul edilmediğini izler ve kanıtlayabilir:</w:t>
      </w:r>
    </w:p>
    <w:p w14:paraId="5EB8C91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Sitotoksik atıklar,</w:t>
      </w:r>
    </w:p>
    <w:p w14:paraId="7208182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Farmasötik atıklar,</w:t>
      </w:r>
    </w:p>
    <w:p w14:paraId="3B92857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Kimyasal atıklar,</w:t>
      </w:r>
    </w:p>
    <w:p w14:paraId="7F176AE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Radyoaktif atıklar.</w:t>
      </w:r>
    </w:p>
    <w:p w14:paraId="406D8B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Kullanılan teknolojiler bağımsız bir belgelendirme kuruluşu tarafından onaylanmıştır.</w:t>
      </w:r>
    </w:p>
    <w:p w14:paraId="4598BD18" w14:textId="77777777" w:rsidR="00FC5123" w:rsidRPr="00540F7A" w:rsidRDefault="00FC5123" w:rsidP="00643732">
      <w:pPr>
        <w:spacing w:after="0" w:line="360" w:lineRule="auto"/>
        <w:jc w:val="both"/>
        <w:rPr>
          <w:rFonts w:ascii="Times New Roman" w:hAnsi="Times New Roman" w:cs="Times New Roman"/>
          <w:sz w:val="24"/>
          <w:szCs w:val="24"/>
        </w:rPr>
      </w:pPr>
    </w:p>
    <w:p w14:paraId="0F9B0D1A" w14:textId="6CE5829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4A5247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5190EE41" w14:textId="77777777" w:rsidR="00FC5123" w:rsidRPr="00540F7A" w:rsidRDefault="00FC5123" w:rsidP="00643732">
      <w:pPr>
        <w:spacing w:after="0" w:line="360" w:lineRule="auto"/>
        <w:jc w:val="both"/>
        <w:rPr>
          <w:rFonts w:ascii="Times New Roman" w:hAnsi="Times New Roman" w:cs="Times New Roman"/>
          <w:sz w:val="24"/>
          <w:szCs w:val="24"/>
        </w:rPr>
      </w:pPr>
    </w:p>
    <w:p w14:paraId="40110642"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6829F93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2D4B0B73" w14:textId="77777777" w:rsidR="00FC5123" w:rsidRPr="00540F7A" w:rsidRDefault="00FC5123" w:rsidP="00643732">
      <w:pPr>
        <w:spacing w:after="0" w:line="360" w:lineRule="auto"/>
        <w:jc w:val="both"/>
        <w:rPr>
          <w:rFonts w:ascii="Times New Roman" w:hAnsi="Times New Roman" w:cs="Times New Roman"/>
          <w:sz w:val="24"/>
          <w:szCs w:val="24"/>
        </w:rPr>
      </w:pPr>
    </w:p>
    <w:p w14:paraId="33030B67"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16D932F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2585826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Atık arıtma için mevcut en iyi teknikler (MET) sonuçlarında belirtildiği gibi, su ve deniz kaynaklarının korunması için ilgili teknikler kullanılmaktadır.</w:t>
      </w:r>
    </w:p>
    <w:p w14:paraId="0DE789C0" w14:textId="77777777" w:rsidR="00FC5123" w:rsidRPr="00540F7A" w:rsidRDefault="00FC5123" w:rsidP="00643732">
      <w:pPr>
        <w:spacing w:after="0" w:line="360" w:lineRule="auto"/>
        <w:jc w:val="both"/>
        <w:rPr>
          <w:rFonts w:ascii="Times New Roman" w:hAnsi="Times New Roman" w:cs="Times New Roman"/>
          <w:sz w:val="24"/>
          <w:szCs w:val="24"/>
        </w:rPr>
      </w:pPr>
    </w:p>
    <w:p w14:paraId="069C3B4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329BED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Tanımlanmamıştır.</w:t>
      </w:r>
    </w:p>
    <w:p w14:paraId="22FE18AE" w14:textId="77777777" w:rsidR="00FC5123" w:rsidRPr="00540F7A" w:rsidRDefault="00FC5123" w:rsidP="00643732">
      <w:pPr>
        <w:spacing w:after="0" w:line="360" w:lineRule="auto"/>
        <w:jc w:val="both"/>
        <w:rPr>
          <w:rFonts w:ascii="Times New Roman" w:hAnsi="Times New Roman" w:cs="Times New Roman"/>
          <w:sz w:val="24"/>
          <w:szCs w:val="24"/>
        </w:rPr>
      </w:pPr>
    </w:p>
    <w:p w14:paraId="09058AD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34ABA2A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378BF759" w14:textId="77777777" w:rsidR="00FC5123" w:rsidRPr="00540F7A" w:rsidRDefault="00FC5123" w:rsidP="00643732">
      <w:pPr>
        <w:spacing w:after="0" w:line="360" w:lineRule="auto"/>
        <w:jc w:val="both"/>
        <w:rPr>
          <w:rFonts w:ascii="Times New Roman" w:hAnsi="Times New Roman" w:cs="Times New Roman"/>
          <w:sz w:val="24"/>
          <w:szCs w:val="24"/>
        </w:rPr>
      </w:pPr>
    </w:p>
    <w:p w14:paraId="0F9CF5E4" w14:textId="77777777" w:rsidR="00FC5123" w:rsidRPr="00540F7A" w:rsidRDefault="00FC5123" w:rsidP="00FC5123">
      <w:pPr>
        <w:pStyle w:val="Balk2"/>
        <w:numPr>
          <w:ilvl w:val="1"/>
          <w:numId w:val="8"/>
        </w:numPr>
        <w:spacing w:before="0" w:line="360" w:lineRule="auto"/>
        <w:ind w:left="0" w:firstLine="0"/>
        <w:jc w:val="both"/>
      </w:pPr>
      <w:r w:rsidRPr="00540F7A">
        <w:t>Yasal Olarak Uygun Olmayan Düzenli Depolama Sahalarının ve Terk Edilmiş veya Yasadışı Atık Depolama Alanlarının İyileştirilmesi</w:t>
      </w:r>
    </w:p>
    <w:p w14:paraId="1391D62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Yasal olarak uygun olmayan düzenli depolama sahalarının ve kapatılmış olan ve düzenli depolama sahası örtü malzemesi olarak kullanılmak üzere muhtemelen inert veya biyolojik olarak stabilize edilmiş atıklar dışında başka atık almayan terk edilmiş veya yasadışı atık depolarının iyileştirilmesi (iyileştirme projesi için çevre izninde izin verildiği ölçüde).</w:t>
      </w:r>
    </w:p>
    <w:p w14:paraId="5CD1D4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uygun olmayan düzenli depolama sahalarından ve terk edilmiş veya yasadışı çöplüklerden kaynaklanan kirletici emisyonların giderilmesi, kontrol altına alınması, sınırlandırılması veya azaltılmasını amaçlayan projelerin bir parçası olarak tipik olarak uygulanan aşağıdaki iyileştirme stratejileri ve alt faaliyetlerinden herhangi birini içerebilir:</w:t>
      </w:r>
    </w:p>
    <w:p w14:paraId="78DD007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Mevcut sahadaki uygunsuz veya yasadışı düzenli depolama alanlarının veya çöplüklerin çevresel izolasyonu yoluyla iyileştirilmesi:</w:t>
      </w:r>
    </w:p>
    <w:p w14:paraId="51674F63"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Hidrolik bariyerlerin, sızdırmazlığın, drenajın ve örtü tabakalarının uygulanması da dahil olmak üzere, uygun olmayan veya yasadışı depolama sahasının veya çöplüğün fiziksel izolasyonu, konsantrasyonu, yapısal stabilizasyonu ve korunması,</w:t>
      </w:r>
    </w:p>
    <w:p w14:paraId="035D5C84"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Deşarj öncesinde sızıntı suları ve akıntı suları için drenaj ve ayrı toplama ve arıtma sistemlerinin kurulması, işletilmesi ve bakımı,</w:t>
      </w:r>
    </w:p>
    <w:p w14:paraId="2FB2D55F"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Kuyular, borular ve alev alma sistemleri de dahil olmak üzere düzenli depolama sahası gaz toplama, azaltma ve kontrol sistemlerinin kurulması, işletilmesi ve bakımı,</w:t>
      </w:r>
    </w:p>
    <w:p w14:paraId="7AB077CC" w14:textId="77777777" w:rsidR="00FC5123" w:rsidRPr="00540F7A" w:rsidRDefault="00FC5123" w:rsidP="00FC5123">
      <w:pPr>
        <w:pStyle w:val="ListeParagraf"/>
        <w:numPr>
          <w:ilvl w:val="0"/>
          <w:numId w:val="64"/>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Yeniden doyurma amacıyla üst toprak ve bitki örtüsü uygulaması,</w:t>
      </w:r>
    </w:p>
    <w:p w14:paraId="5EF0C89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Uygun olmayan veya yasa dışı düzenli depolama sahalarının veya çöplüklerin kazılması ve kaldırılması yoluyla iyileştirilmesi ve ardından kazılan atıkların arıtılması, geri kazanılması veya bertaraf edilmesi:</w:t>
      </w:r>
    </w:p>
    <w:p w14:paraId="564C2FE1" w14:textId="77777777" w:rsidR="00FC5123" w:rsidRPr="00540F7A" w:rsidRDefault="00FC5123" w:rsidP="00FC5123">
      <w:pPr>
        <w:pStyle w:val="ListeParagraf"/>
        <w:numPr>
          <w:ilvl w:val="0"/>
          <w:numId w:val="6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Sahada biriken atıkların seçici bir şekilde kazılması, tehlikeli olmayan ve tehlikeli atıkların ayrı ayrı yönetildiği mevcut izinli arıtma, geri kazanım veya bertaraf tesislerine yüklenmesi ve taşınması,</w:t>
      </w:r>
    </w:p>
    <w:p w14:paraId="43D5C193" w14:textId="77777777" w:rsidR="00FC5123" w:rsidRPr="00540F7A" w:rsidRDefault="00FC5123" w:rsidP="00FC5123">
      <w:pPr>
        <w:pStyle w:val="ListeParagraf"/>
        <w:numPr>
          <w:ilvl w:val="0"/>
          <w:numId w:val="6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projesi süresince özel tesis ve ekipmanların kurulması, işletilmesi ve bakımı da dahil olmak üzere, kazılan tehlikesiz atıklardan malzeme ve yakıtların ayrıştırılması ve geri kazanılması,</w:t>
      </w:r>
    </w:p>
    <w:p w14:paraId="7A70016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 de dahil olmak üzere kirliliğin olduğu yerdeki toprakların, yüzey ve yeraltı sularının arındırılması yoluyla iyileştirme:</w:t>
      </w:r>
    </w:p>
    <w:p w14:paraId="35F21CC4"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Kirlenmemiş ve kirlenmiş toprakların ayrı ayrı yönetimi ile toprağın seçici olarak kazılması, yüklenmesi, taşınması, geçici depolanması, geri doldurulması,</w:t>
      </w:r>
    </w:p>
    <w:p w14:paraId="244650F7"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projesi süresince özel tesislerin kurulması, işletilmesi ve bakımı da dahil olmak üzere özellikle fiziksel, kimyasal veya biyolojik yöntemler kullanılarak kirlenmiş toprak veya suyun in situ veya ex situ olarak arıtılması,</w:t>
      </w:r>
    </w:p>
    <w:p w14:paraId="389CCB54" w14:textId="77777777" w:rsidR="00FC5123" w:rsidRPr="00540F7A" w:rsidRDefault="00FC5123" w:rsidP="00FC5123">
      <w:pPr>
        <w:pStyle w:val="ListeParagraf"/>
        <w:numPr>
          <w:ilvl w:val="0"/>
          <w:numId w:val="66"/>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göçünü sınırlamak/önlemek amacıyla hidrolik bariyerlerin, aktif ve pasif bariyerlerin uygulanması.</w:t>
      </w:r>
    </w:p>
    <w:p w14:paraId="723126C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ayrıca, yukarıdaki iyileştirme önlemlerinin hazırlanması, planlanması, izlenmesi ve takibi için gerekli olan aşağıdaki alt faaliyetlerin tümünü içerir:</w:t>
      </w:r>
    </w:p>
    <w:p w14:paraId="62AAD67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İyileştirme projesini tanımlamak için gerekli veri toplama ve etüt faaliyetleri (özellikle jeolojik veya hidrolojik), teknik fizibilite ve çevresel etki çalışmaları dahil olmak üzere hazırlık araştırmaları,</w:t>
      </w:r>
    </w:p>
    <w:p w14:paraId="4EF2C2C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Toprak taşıma ve tesviye işleri, çevre duvarları veya çitlerin inşası veya güçlendirilmesi, birincil erişim ve iç yollar, binaların veya düzenli depolama sahasındaki diğer yapıların yıkılması dahil olmak üzere saha hazırlığı,</w:t>
      </w:r>
    </w:p>
    <w:p w14:paraId="5227894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Aşağıdakiler de dahil olmak üzere iyileştirme önlemlerinin izlenmesi ve kontrolü:</w:t>
      </w:r>
    </w:p>
    <w:p w14:paraId="51C9ACED"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su, sediman, biyota veya diğer materyallerden numune alınması,</w:t>
      </w:r>
    </w:p>
    <w:p w14:paraId="40FBD4EB"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niteliğini ve konsantrasyonunu belirlemek için numunelerin laboratuvar analizi,</w:t>
      </w:r>
    </w:p>
    <w:p w14:paraId="18240687" w14:textId="77777777" w:rsidR="00FC5123" w:rsidRPr="00540F7A" w:rsidRDefault="00FC5123" w:rsidP="00FC5123">
      <w:pPr>
        <w:pStyle w:val="ListeParagraf"/>
        <w:numPr>
          <w:ilvl w:val="0"/>
          <w:numId w:val="67"/>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depolama sahasının içinde ve dışında gözlem kuyuları gibi izleme tesislerinin ve ekipmanlarının kurulması, işletilmesi ve bakımı,</w:t>
      </w:r>
    </w:p>
    <w:p w14:paraId="391B23A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Yangın kontrolü, selden korunma, tehlikeli atık yönetimi gibi sahadaki operasyonların güvenliğini ve çalışanların sağlığını korumaya yönelik önlemler de dahil olmak üzere, iyileştirme projesi için çevre izninde getirilen koşullara uymak için diğer çevre koruma ve kirlilik önleme ve kontrol önlemlerinin uygulanması.</w:t>
      </w:r>
    </w:p>
    <w:p w14:paraId="6132FFB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aşağıdakileri içermez:</w:t>
      </w:r>
    </w:p>
    <w:p w14:paraId="7C886D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Yeni düzenli depolama sahalarının kalıcı olarak kapatılması, rehabilitasyonu ve sonrası bakımı veya eşdeğer ulusal mevzuata sahip diğer ülkelerde bulunan veya başka bir şekilde tanınmış uluslararası endüstri standartlarıyla uyumlu faaliyetler,</w:t>
      </w:r>
    </w:p>
    <w:p w14:paraId="18ED757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Enerji taşıyıcısı veya sanayi hammaddesi olarak kullanılmak üzere çöp gazının dönüştürülmesi,</w:t>
      </w:r>
    </w:p>
    <w:p w14:paraId="68C0066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 xml:space="preserve">İyileştirilen sahanın en az 10 yıl boyunca rekreasyon, konut veya ticari alanlar, fotovoltaik (PV) panellerin kurulumu gibi diğer ekonomik kullanımlar için yeniden geliştirilmesi (10 yıl sonrasında yetkili merciler tarafından yapılacak değerlendirme ile karar verilir), </w:t>
      </w:r>
    </w:p>
    <w:p w14:paraId="29C2BC1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Düzenli depolama sahası veya çöplükten kaynaklanan kirlilik için telafi edici önlemler, örneğin çevrede yaşayan etkilenen nüfus için alternatif su tedarik sistemlerinin geliştirilmesi ve işletilmesi.</w:t>
      </w:r>
    </w:p>
    <w:p w14:paraId="2EB799CD" w14:textId="77777777" w:rsidR="00FC5123" w:rsidRPr="00540F7A" w:rsidRDefault="00FC5123" w:rsidP="00643732">
      <w:pPr>
        <w:spacing w:after="0" w:line="360" w:lineRule="auto"/>
        <w:jc w:val="both"/>
        <w:rPr>
          <w:rFonts w:ascii="Times New Roman" w:hAnsi="Times New Roman" w:cs="Times New Roman"/>
          <w:sz w:val="24"/>
          <w:szCs w:val="24"/>
        </w:rPr>
      </w:pPr>
    </w:p>
    <w:p w14:paraId="54940B3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başta E39, E38.2, E38.32 ve F42.9 olmak üzere çeşitli NACE kodlarıyla ilişkilendirilebilir.</w:t>
      </w:r>
    </w:p>
    <w:p w14:paraId="4E7F0A3B" w14:textId="77777777" w:rsidR="00FC5123" w:rsidRPr="00540F7A" w:rsidRDefault="00FC5123" w:rsidP="00643732">
      <w:pPr>
        <w:spacing w:after="0" w:line="360" w:lineRule="auto"/>
        <w:jc w:val="both"/>
        <w:rPr>
          <w:rFonts w:ascii="Times New Roman" w:hAnsi="Times New Roman" w:cs="Times New Roman"/>
          <w:sz w:val="24"/>
          <w:szCs w:val="24"/>
        </w:rPr>
      </w:pPr>
    </w:p>
    <w:p w14:paraId="7AB85DAF"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0DEF042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Kontrolüne “Önemli Ölçüde Katkı Sağlama” Kriteri</w:t>
      </w:r>
    </w:p>
    <w:p w14:paraId="257E1BB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Faaliyet aşağıdaki kriterlerin tamamına uygundur:</w:t>
      </w:r>
    </w:p>
    <w:p w14:paraId="71F9F80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Diğer ülkelerde bulunan faaliyetler için kirleten öder ilkesini ekonomik faaliyetlerden kaynaklanan çevre kirliliğinin giderilmesine uygulayan eşdeğer bir ulusal mevzuata veya uluslararası standartlara uymak amacıyla iyileştirme faaliyeti kirliliğe neden olan işletmeci veya bir atık üreticisi ya da bu işletmeci veya üretici adına hareket eden bir kişi tarafından üstlenilmez,</w:t>
      </w:r>
    </w:p>
    <w:p w14:paraId="1DACCF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İlgili kirleticilerin fiziksel, kimyasal, biyolojik veya diğer yöntemler kullanılarak uzaklaştırılması, kontrol altına alınması, sınırlandırılması veya azaltılması ve böylece düzenli depolama sahasının ve kirlenmiş alanın (arazi, su kütlesi veya diğer), hasar anındaki kullanımı veya alanın gelecekteki onaylı kullanımı dikkate alındığında, artık insan sağlığını ve çevreyi olumsuz yönde etkileyen önemli bir risk oluşturmamasının sağlanması, ulusal düzenleyici standartlarda belirtildiği şekilde veya bu tür standartların mevcut olmadığı durumlarda, etkilenen alanın (kara, su kütlesi veya diğer) özelliği ve kapsamı, maddelerin, preparatların, organizmaların veya mikro organizmaların türü, özellikleri (kalıcılık, hareketlilik ve toksisite) ve konsantrasyonu, olası göç yolları ve dağılma olasılığı dikkate alınarak dahili bir risk değerlendirmesi.</w:t>
      </w:r>
    </w:p>
    <w:p w14:paraId="098F191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Faaliyet, en iyi endüstri uygulamalarına uygun olarak hazırlanır ve yürütülür ve aşağıdaki unsurların tümünü içerir:</w:t>
      </w:r>
    </w:p>
    <w:p w14:paraId="51C216C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İyileştirilecek uygunsuz veya yasadışı düzenli depolama sahası veya çöplük kapatılmıştır ve (iyileştirme projesi için çevre izninde izin verildiği ölçüde) düzenli depolama sahası örtü malzemesi olarak kullanılacak muhtemelen inert veya biyostabilize atık dışında başka atık kabul etmemektedir,</w:t>
      </w:r>
    </w:p>
    <w:p w14:paraId="1DF12D4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Sahaya özgü araştırmalar ve fiziksel, kimyasal veya mikrobiyolojik veri toplama dahil olmak üzere hazırlık araştırmaları, aşağıdakileri belirlemek için en iyi endüstri uygulamaları ve mevcut en iyi teknikler doğrultusunda gerçekleştirilir:</w:t>
      </w:r>
    </w:p>
    <w:p w14:paraId="486209B4"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depolama sahasının ve kirlenmiş alanın konumu, özellikleri ve kapsamı,</w:t>
      </w:r>
    </w:p>
    <w:p w14:paraId="741B183A"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Altta yatan jeolojik ve hidrolojik koşullar,</w:t>
      </w:r>
    </w:p>
    <w:p w14:paraId="4E7D611B"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Düzenli depolanan atığın muhtemel miktarı, bileşimi ve kaynakları,</w:t>
      </w:r>
    </w:p>
    <w:p w14:paraId="3B032259" w14:textId="77777777" w:rsidR="00FC5123" w:rsidRPr="00540F7A" w:rsidRDefault="00FC5123" w:rsidP="00FC5123">
      <w:pPr>
        <w:pStyle w:val="ListeParagraf"/>
        <w:numPr>
          <w:ilvl w:val="0"/>
          <w:numId w:val="69"/>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ve su kirliliğinin yanı sıra insan sağlığı ve çevreye yönelik riskler.</w:t>
      </w:r>
    </w:p>
    <w:p w14:paraId="02498C7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Bu tür iyileştirici araştırmaların sonuçları, iyileştirme için amaçları, hedefleri ve kapsamı tanımlayan ve alternatif iyileştirme seçeneklerini değerlendiren bir fizibilite çalışması için girdilerdir,</w:t>
      </w:r>
    </w:p>
    <w:p w14:paraId="5A9FA7A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Diğer ülkelerde yer alan faaliyetler için eşdeğer ulusal hukukta veya genel kabul görmüş uluslararası standartlarda belirtilen gerekliliklere uygun olarak analiz edilir ve seçilen iyileştirme seçeneğinin tanımlanan iyileştirme amaç ve hedeflerini karşılamak için genel olarak en iyi çözüm olduğunu ikna edici bir şekilde gösteren düzenli depolama sahası iyileştirme projesi için üretilen bir fizibilite çalışmasında açıklanır,</w:t>
      </w:r>
    </w:p>
    <w:p w14:paraId="39EF580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Eşlik eden izleme ve kontrol planı da dahil olmak üzere düzenli depolama sahası iyileştirme projesi yetkili makam tarafından onaylanır ve ulusal yasal gerekliliklere uygun olarak yerel paydaşlarla istişare edilir,</w:t>
      </w:r>
    </w:p>
    <w:p w14:paraId="2E111BC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Düzenli depolanan atıklardan geri kazanılan tüm malzemeler ve yakıtlar, amaçlanan geri kazanım işlemleri için ilgili kalite standartlarını veya kullanıcı şartnamelerini karşılar ve çevre veya insan sağlığı için bir risk teşkil etmez,</w:t>
      </w:r>
    </w:p>
    <w:p w14:paraId="61625D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İyileştirme faaliyeti ile çıkarılan veya başka bir şekilde üretilen herhangi bir tehlikeli atık, ulusal yasal gerekliliklere uygun olarak yetkili bir operatör tarafından uygun toplama, taşıma, arıtma, geri kazanım veya bertarafa tabi tutulur,</w:t>
      </w:r>
    </w:p>
    <w:p w14:paraId="15A446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Yalnızca seyreltme veya sulama yoluyla kirletici konsantrasyonlarının azaltılmasına dayanan toprak ve yeraltı suyu iyileştirme yöntemleri kullanılmaz,</w:t>
      </w:r>
    </w:p>
    <w:p w14:paraId="5A28B9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Ulusal mevzuatta veya belirli bir iyileştirme projesi için yetkili düzenleyici makam tarafından uzun vadeli risk kontrolünü garanti etmeye yeterli farklı bir süre tanımlanmadığı sürece, düzenli depolama sahasının veya çöplüğün kazılması ve kaldırılması durumunda en az 10 yıl ve düzenli depolama sahasının veya çöplüğün çevresel izolasyonu durumunda en az 30 yıl boyunca iyileştirme faaliyetlerinin etkilerini kontrol etmek ve iyileştirme amaç ve hedeflerine ulaşıldığını doğrulamak için önlemler içeren bir kontrol ve izleme planı uygulanır.</w:t>
      </w:r>
    </w:p>
    <w:p w14:paraId="67644DE9" w14:textId="77777777" w:rsidR="00FC5123" w:rsidRPr="00540F7A" w:rsidRDefault="00FC5123" w:rsidP="00643732">
      <w:pPr>
        <w:spacing w:after="0" w:line="360" w:lineRule="auto"/>
        <w:jc w:val="both"/>
        <w:rPr>
          <w:rFonts w:ascii="Times New Roman" w:hAnsi="Times New Roman" w:cs="Times New Roman"/>
          <w:sz w:val="24"/>
          <w:szCs w:val="24"/>
        </w:rPr>
      </w:pPr>
    </w:p>
    <w:p w14:paraId="0E0DDA1C" w14:textId="3D4DC7DA"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için “Önemli Ölçüde Zarar Vermeme” Kriteri</w:t>
      </w:r>
    </w:p>
    <w:p w14:paraId="44751E51" w14:textId="19DEF368"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 xml:space="preserve">Düzenli depolama sahasının önemli miktarda biyolojik olarak parçalanabilir atık içermesi durumunda, diğer ülkelerde bulunan faaliyetler için eşdeğer ulusal </w:t>
      </w:r>
      <w:r w:rsidR="009C36DD">
        <w:rPr>
          <w:rFonts w:ascii="Times New Roman" w:hAnsi="Times New Roman" w:cs="Times New Roman"/>
          <w:sz w:val="24"/>
          <w:szCs w:val="24"/>
        </w:rPr>
        <w:t>mevzuata</w:t>
      </w:r>
      <w:r w:rsidRPr="00540F7A">
        <w:rPr>
          <w:rFonts w:ascii="Times New Roman" w:hAnsi="Times New Roman" w:cs="Times New Roman"/>
          <w:sz w:val="24"/>
          <w:szCs w:val="24"/>
        </w:rPr>
        <w:t xml:space="preserve"> veya genel kabul görmüş uluslararası endüstri standartlarına uygun olarak düzenli depolama gazı yakalama ve azaltma için bir sistem ve düzenli depolama gazı sızıntısı için bir izleme planı mevcuttur.</w:t>
      </w:r>
    </w:p>
    <w:p w14:paraId="5C18E177" w14:textId="77777777" w:rsidR="00FC5123" w:rsidRPr="00540F7A" w:rsidRDefault="00FC5123" w:rsidP="00643732">
      <w:pPr>
        <w:spacing w:after="0" w:line="360" w:lineRule="auto"/>
        <w:jc w:val="both"/>
        <w:rPr>
          <w:rFonts w:ascii="Times New Roman" w:hAnsi="Times New Roman" w:cs="Times New Roman"/>
          <w:sz w:val="24"/>
          <w:szCs w:val="24"/>
        </w:rPr>
      </w:pPr>
    </w:p>
    <w:p w14:paraId="418E7C7B"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Ölçüde Zarar Vermeme” Kriteri</w:t>
      </w:r>
    </w:p>
    <w:p w14:paraId="124A43E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A'sında belirtilen kriterlere uygundur.</w:t>
      </w:r>
    </w:p>
    <w:p w14:paraId="461B4710" w14:textId="77777777" w:rsidR="00FC5123" w:rsidRPr="00540F7A" w:rsidRDefault="00FC5123" w:rsidP="00643732">
      <w:pPr>
        <w:spacing w:after="0" w:line="360" w:lineRule="auto"/>
        <w:jc w:val="both"/>
        <w:rPr>
          <w:rFonts w:ascii="Times New Roman" w:hAnsi="Times New Roman" w:cs="Times New Roman"/>
          <w:sz w:val="24"/>
          <w:szCs w:val="24"/>
        </w:rPr>
      </w:pPr>
    </w:p>
    <w:p w14:paraId="1F82045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59EE05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B'sinde belirtilen kriterlere uygundur.</w:t>
      </w:r>
    </w:p>
    <w:p w14:paraId="1B4A762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önlemleri su ve deniz kaynaklarını koruyucu nitelikte olup, en iyi endüstri uygulamalarını ve teknolojisini uygulamaktadır:</w:t>
      </w:r>
    </w:p>
    <w:p w14:paraId="12A497D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Düzenli depolama sahasından sızıntı suyu oluşumunun azaltılması ve sızıntı sularının çevredeki toprağa akmasının veya sızmasının ve yeraltı ve yüzey sularına yönelik potansiyel tehlikelerin önlenmesi,</w:t>
      </w:r>
    </w:p>
    <w:p w14:paraId="4F61870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Akıntı suyunun ve sızıntı sularının deşarj edilmeden önce ayrı olarak toplanması ve uygun şekilde arıtılması,</w:t>
      </w:r>
    </w:p>
    <w:p w14:paraId="6B86817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Uygun kontrol ve izleme sistemleri ve süreçleri aracılığıyla bakım sonrası dönemde sızıntı suyu oluşum oranlarının ve sızıntı suyu konsantrasyonu ve bileşiminin izlenmesi ve analiz edilmesi,</w:t>
      </w:r>
    </w:p>
    <w:p w14:paraId="2221B5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Düzenli depolama sahasından yoğun şekilde ıslanmış toprak yoluyla su kaynaklarına giden yolu engellemek amacıyla düzenli depolama sahası içinde ve çevresinde kirlenmiş toprağın ayrı olarak toplanması ve uygun şekilde arıtılması.</w:t>
      </w:r>
    </w:p>
    <w:p w14:paraId="023FD8A5" w14:textId="77777777" w:rsidR="00FC5123" w:rsidRPr="00540F7A" w:rsidRDefault="00FC5123" w:rsidP="00643732">
      <w:pPr>
        <w:spacing w:after="0" w:line="360" w:lineRule="auto"/>
        <w:jc w:val="both"/>
        <w:rPr>
          <w:rFonts w:ascii="Times New Roman" w:hAnsi="Times New Roman" w:cs="Times New Roman"/>
          <w:sz w:val="24"/>
          <w:szCs w:val="24"/>
        </w:rPr>
      </w:pPr>
    </w:p>
    <w:p w14:paraId="6666D84D"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285022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projesinin mevcut düzenli depolama sahasının veya çöplüğün kazılmasını ve kaldırılmasını öngördüğü durumlarda, kazılan atık, teknik olarak mümkün olduğu ve çevre veya insan sağlığı için riskleri artırmadığı ölçüde, yakma ve bertaraf yerine diğer malzeme geri kazanım türlerine göre geri dönüşüme öncelik verilerek atık hiyerarşisi ilkesine uygun olarak yönetilir.</w:t>
      </w:r>
    </w:p>
    <w:p w14:paraId="13B16107" w14:textId="77777777" w:rsidR="00FC5123" w:rsidRPr="00540F7A" w:rsidRDefault="00FC5123" w:rsidP="00643732">
      <w:pPr>
        <w:spacing w:after="0" w:line="360" w:lineRule="auto"/>
        <w:jc w:val="both"/>
        <w:rPr>
          <w:rFonts w:ascii="Times New Roman" w:hAnsi="Times New Roman" w:cs="Times New Roman"/>
          <w:sz w:val="24"/>
          <w:szCs w:val="24"/>
        </w:rPr>
      </w:pPr>
    </w:p>
    <w:p w14:paraId="16E3F381"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Biyoçeşitliliğin ve Ekosistemlerin Korunması ile Restorasyonu için “Önemli Zarar Vermeme” Kriterleri</w:t>
      </w:r>
    </w:p>
    <w:p w14:paraId="42016AE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D'sinde belirtilen kriterlere uygundur.</w:t>
      </w:r>
    </w:p>
    <w:p w14:paraId="4B6F5EA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Uygulanabilir olduğu durumlarda, istilacı yabancı türlerin girişi önlenir veya yayılmaları ulusal mevzuat uyarınca yönetilir.</w:t>
      </w:r>
    </w:p>
    <w:p w14:paraId="0A904AF3" w14:textId="77777777" w:rsidR="00FC5123" w:rsidRPr="00540F7A" w:rsidRDefault="00FC5123" w:rsidP="00643732">
      <w:pPr>
        <w:spacing w:after="0" w:line="360" w:lineRule="auto"/>
        <w:jc w:val="both"/>
        <w:rPr>
          <w:rFonts w:ascii="Times New Roman" w:hAnsi="Times New Roman" w:cs="Times New Roman"/>
          <w:sz w:val="24"/>
          <w:szCs w:val="24"/>
        </w:rPr>
      </w:pPr>
    </w:p>
    <w:p w14:paraId="5C980AEA" w14:textId="77777777" w:rsidR="00FC5123" w:rsidRPr="00540F7A" w:rsidRDefault="00FC5123" w:rsidP="00FC5123">
      <w:pPr>
        <w:pStyle w:val="Balk2"/>
        <w:numPr>
          <w:ilvl w:val="1"/>
          <w:numId w:val="8"/>
        </w:numPr>
        <w:spacing w:before="0" w:line="360" w:lineRule="auto"/>
        <w:jc w:val="both"/>
      </w:pPr>
      <w:r w:rsidRPr="00540F7A">
        <w:t>Kirlenmiş Sahaların ve Alanların İyileştirilmesi</w:t>
      </w:r>
    </w:p>
    <w:p w14:paraId="4FE7AD8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şunları içerir:</w:t>
      </w:r>
    </w:p>
    <w:p w14:paraId="05F87A1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Özellikle fiziksel, kimyasal veya biyolojik yöntemler kullanılarak, kirlenmiş alandaki toprakların ve yeraltı sularının yerinde arındırılması veya iyileştirilmesi,</w:t>
      </w:r>
    </w:p>
    <w:p w14:paraId="2871B09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Kirlenmiş endüstriyel tesislerin veya sahaların dekontaminasyonu veya iyileştirilmesi,</w:t>
      </w:r>
    </w:p>
    <w:p w14:paraId="2C901C3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Kirleticilerin toplanması ya da fiziksel, kimyasal ya da biyolojik yöntemlerle yüzey sularının ve kıyılarının kazara kirlenmesinin ardından arındırılması ya da iyileştirilmesi,</w:t>
      </w:r>
    </w:p>
    <w:p w14:paraId="2F9867B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Petrol sızıntılarının ve diğer kirletici türlerinin üzerinde veya içinde temizlenmesi:</w:t>
      </w:r>
    </w:p>
    <w:p w14:paraId="04D0A91C"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Nehirler, göller, kıyı suları veya geçiş suları dahil olmak üzere yüzey suları,</w:t>
      </w:r>
    </w:p>
    <w:p w14:paraId="53F45CC8"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tanımlandığı şekliyle yeraltı suları,</w:t>
      </w:r>
    </w:p>
    <w:p w14:paraId="609834AE"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Ulusal mevzuatta tanımlandığı şekliyle deniz suyu,</w:t>
      </w:r>
    </w:p>
    <w:p w14:paraId="4A29D0C0"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Sedimanlar (tüm yüzey suyu türleri için),</w:t>
      </w:r>
    </w:p>
    <w:p w14:paraId="413A31E9"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Sucul ekosistemler,</w:t>
      </w:r>
    </w:p>
    <w:p w14:paraId="7099A184"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Binalar,</w:t>
      </w:r>
    </w:p>
    <w:p w14:paraId="50D6380B"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w:t>
      </w:r>
    </w:p>
    <w:p w14:paraId="4530D7D6" w14:textId="77777777" w:rsidR="00FC5123" w:rsidRPr="00540F7A" w:rsidRDefault="00FC5123" w:rsidP="00FC5123">
      <w:pPr>
        <w:pStyle w:val="ListeParagraf"/>
        <w:numPr>
          <w:ilvl w:val="0"/>
          <w:numId w:val="70"/>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Karasal ekosistemler,</w:t>
      </w:r>
    </w:p>
    <w:p w14:paraId="7DD4FE6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Asbest veya kurşun bazlı boya gibi tehlikeli maddelerin, karışımların veya ürünlerin maddi olarak ortadan kaldırılması,</w:t>
      </w:r>
    </w:p>
    <w:p w14:paraId="6F3101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Diğer özel kirlilik kontrol faaliyetleri,</w:t>
      </w:r>
    </w:p>
    <w:p w14:paraId="4622A2D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Sel veya deprem gibi doğal tehlikelerden kaynaklanan felaketlerden sonra temizlik,</w:t>
      </w:r>
    </w:p>
    <w:p w14:paraId="39CE7E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Kullanılmayan maden sahalarının veya maden çıkarma gelirleriyle ilişkili olmayan mirasların iyileştirilmesi,</w:t>
      </w:r>
    </w:p>
    <w:p w14:paraId="41D237E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Kirleticilerin göçünü sınırlandırmak veya önlemek amacıyla yapılan çevreleme işlemleri, hidrolik bariyerler, aktif ve pasif bariyerler.</w:t>
      </w:r>
    </w:p>
    <w:p w14:paraId="38B6B63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faaliyet aynı zamanda dekontaminasyon veya remediasyon faaliyetinin hazırlanması, planlanması, izlenmesi ve takibi için gerekli olan tüm faaliyetleri de kapsamaktadır. Örneğin:</w:t>
      </w:r>
    </w:p>
    <w:p w14:paraId="547A138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Veri toplama ve etüt faaliyetleri (özellikle jeolojik veya hidrolojik), teknik fizibilite ve iyileştirme projesini tanımlamak için gerekli çevresel etki çalışmaları dahil olmak üzere hazırlık araştırmaları,</w:t>
      </w:r>
    </w:p>
    <w:p w14:paraId="6A4C2C4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Aşağıdakiler de dahil olmak üzere iyileştirme önlemlerinin izlenmesi ve kontrolü</w:t>
      </w:r>
    </w:p>
    <w:p w14:paraId="074BCB3C"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Toprak, su, sediman, biyota veya diğer materyallerden numune alınması,</w:t>
      </w:r>
    </w:p>
    <w:p w14:paraId="01C060B1"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Kirleticilerin niteliğini ve konsantrasyonunu belirlemek için numunelerin laboratuvar analizi,</w:t>
      </w:r>
    </w:p>
    <w:p w14:paraId="4C4A1A00" w14:textId="77777777" w:rsidR="00FC5123" w:rsidRPr="00540F7A" w:rsidRDefault="00FC5123" w:rsidP="00FC5123">
      <w:pPr>
        <w:pStyle w:val="ListeParagraf"/>
        <w:numPr>
          <w:ilvl w:val="0"/>
          <w:numId w:val="71"/>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İyileştirme sahasının içinde ve dışında gözlem kuyuları gibi izleme tesislerinin ve ekipmanlarının kurulması, işletilmesi ve bakımı,</w:t>
      </w:r>
    </w:p>
    <w:p w14:paraId="51D4589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Kirlenmiş binaların veya diğer yapıların yıkılması, büyük ölçekli makine ve ekipmanların sökülmesi (yani, hizmetten çıkarma) ve yüzey sızdırmazlığının ve betonlamanın kaldırılması,</w:t>
      </w:r>
    </w:p>
    <w:p w14:paraId="5A5709C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Kazı, toprak doldurma, tesviye, çevre duvarlarının veya çitlerin, birincil erişim ve iç yolların inşası veya güçlendirilmesi ve arındırma işleminin gerçekleştirilmesi için gerekli diğer faaliyetler de dahil olmak üzere hafriyat veya dip taraması,</w:t>
      </w:r>
    </w:p>
    <w:p w14:paraId="581F9D6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Sahadaki operasyonların güvenliğini ve çalışanların sağlığını korumaya yönelik önlemler (yangın kontrolü, selden korunma, tehlikeli atık yönetimi gibi), çalışanların korunması, saha erişim kontrolü, arındırma veya iyileştirme öncesinde veya sırasında istilacı türlerin yönetimi, arındırma öncesinde veya sırasında gerçekleştirilen güçlendirme operasyonları da dahil olmak üzere iyileştirme projesi için çevre izninde getirilen koşullara uymak için diğer çevre koruma ve kirlilik önleme ve kontrol önlemlerinin uygulanması.</w:t>
      </w:r>
    </w:p>
    <w:p w14:paraId="4FE5EDB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ekonomik faaliyet aşağıdakileri içermez:</w:t>
      </w:r>
    </w:p>
    <w:p w14:paraId="42DCED3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Tarımda haşere kontrolü,</w:t>
      </w:r>
    </w:p>
    <w:p w14:paraId="3084C36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Su temini amacıyla suyun arıtılması,</w:t>
      </w:r>
    </w:p>
    <w:p w14:paraId="7049F6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Nükleer tesislerin ve sahaların dekontaminasyonu veya iyileştirilmesi,</w:t>
      </w:r>
    </w:p>
    <w:p w14:paraId="608D036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Saha kirliliği sorunuyla ilgisi olmayan tehlikeli veya tehlikeli olmayan atıkların arıtılması ve bertaraf edilmesi,</w:t>
      </w:r>
    </w:p>
    <w:p w14:paraId="1CC7D7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Morfolojik iyileştirme,</w:t>
      </w:r>
    </w:p>
    <w:p w14:paraId="39AC414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Yasal olarak uygun olmayan düzenli depolama alanlarının ve iyileştirme altındaki sahayla ilgisi olmayan terk edilmiş veya yasadışı atık depolarının iyileştirilmesi (Bkz. bu Ek'in 2.3. Bölümü),</w:t>
      </w:r>
    </w:p>
    <w:p w14:paraId="205135E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 xml:space="preserve">Acil durum hizmetleri, </w:t>
      </w:r>
    </w:p>
    <w:p w14:paraId="668DDB7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Sokakların açık havada süpürülmesi ve sulanması.</w:t>
      </w:r>
    </w:p>
    <w:p w14:paraId="6B28A045" w14:textId="77777777" w:rsidR="00FC5123" w:rsidRPr="00540F7A" w:rsidRDefault="00FC5123" w:rsidP="00643732">
      <w:pPr>
        <w:spacing w:after="0" w:line="360" w:lineRule="auto"/>
        <w:jc w:val="both"/>
        <w:rPr>
          <w:rFonts w:ascii="Times New Roman" w:hAnsi="Times New Roman" w:cs="Times New Roman"/>
          <w:sz w:val="24"/>
          <w:szCs w:val="24"/>
        </w:rPr>
      </w:pPr>
    </w:p>
    <w:p w14:paraId="10995A93" w14:textId="77777777" w:rsidR="00FC5123" w:rsidRPr="00540F7A" w:rsidRDefault="00FC5123" w:rsidP="00643732">
      <w:pPr>
        <w:spacing w:after="0" w:line="360" w:lineRule="auto"/>
        <w:jc w:val="both"/>
        <w:rPr>
          <w:rFonts w:ascii="Times New Roman" w:hAnsi="Times New Roman" w:cs="Times New Roman"/>
          <w:sz w:val="24"/>
        </w:rPr>
      </w:pPr>
    </w:p>
    <w:p w14:paraId="66347545" w14:textId="77777777" w:rsidR="00FC5123" w:rsidRPr="00540F7A" w:rsidRDefault="00FC5123" w:rsidP="00643732">
      <w:pPr>
        <w:spacing w:after="0" w:line="360" w:lineRule="auto"/>
        <w:jc w:val="both"/>
        <w:rPr>
          <w:rFonts w:ascii="Times New Roman" w:hAnsi="Times New Roman" w:cs="Times New Roman"/>
          <w:sz w:val="24"/>
        </w:rPr>
      </w:pPr>
    </w:p>
    <w:p w14:paraId="0583B6EE" w14:textId="77777777" w:rsidR="00FC5123" w:rsidRPr="00540F7A" w:rsidRDefault="00FC5123" w:rsidP="00643732">
      <w:pPr>
        <w:spacing w:after="0" w:line="360" w:lineRule="auto"/>
        <w:jc w:val="both"/>
        <w:rPr>
          <w:rFonts w:ascii="Times New Roman" w:hAnsi="Times New Roman" w:cs="Times New Roman"/>
          <w:sz w:val="24"/>
        </w:rPr>
      </w:pPr>
    </w:p>
    <w:p w14:paraId="290D7A4A" w14:textId="77777777" w:rsidR="00FC5123" w:rsidRPr="00540F7A" w:rsidRDefault="00FC5123" w:rsidP="00643732">
      <w:pPr>
        <w:spacing w:after="0" w:line="360" w:lineRule="auto"/>
        <w:jc w:val="both"/>
        <w:rPr>
          <w:rFonts w:ascii="Times New Roman" w:hAnsi="Times New Roman" w:cs="Times New Roman"/>
          <w:sz w:val="24"/>
        </w:rPr>
      </w:pPr>
    </w:p>
    <w:p w14:paraId="05193AB5" w14:textId="77777777" w:rsidR="00FC5123" w:rsidRPr="00540F7A" w:rsidRDefault="00FC5123" w:rsidP="00643732">
      <w:pPr>
        <w:spacing w:after="0" w:line="360" w:lineRule="auto"/>
        <w:jc w:val="both"/>
        <w:rPr>
          <w:rFonts w:ascii="Times New Roman" w:hAnsi="Times New Roman" w:cs="Times New Roman"/>
          <w:sz w:val="24"/>
        </w:rPr>
      </w:pPr>
    </w:p>
    <w:p w14:paraId="33EDF2B8" w14:textId="77777777" w:rsidR="00FC5123" w:rsidRPr="00540F7A" w:rsidRDefault="00FC5123" w:rsidP="00643732">
      <w:pPr>
        <w:spacing w:after="0" w:line="360" w:lineRule="auto"/>
        <w:jc w:val="both"/>
        <w:rPr>
          <w:rFonts w:ascii="Times New Roman" w:hAnsi="Times New Roman" w:cs="Times New Roman"/>
          <w:sz w:val="24"/>
        </w:rPr>
      </w:pPr>
    </w:p>
    <w:p w14:paraId="32BE9F49" w14:textId="68982EA3" w:rsidR="00FC5123" w:rsidRPr="00540F7A" w:rsidRDefault="00FC5123" w:rsidP="00643732">
      <w:pPr>
        <w:spacing w:after="0" w:line="360" w:lineRule="auto"/>
        <w:jc w:val="both"/>
        <w:rPr>
          <w:rFonts w:ascii="Times New Roman" w:hAnsi="Times New Roman" w:cs="Times New Roman"/>
          <w:sz w:val="24"/>
        </w:rPr>
      </w:pPr>
    </w:p>
    <w:p w14:paraId="3142115C" w14:textId="4EA0D0B6" w:rsidR="00FC5123" w:rsidRPr="00540F7A" w:rsidRDefault="00FC5123" w:rsidP="00643732">
      <w:pPr>
        <w:spacing w:after="0" w:line="360" w:lineRule="auto"/>
        <w:jc w:val="both"/>
        <w:rPr>
          <w:rFonts w:ascii="Times New Roman" w:hAnsi="Times New Roman" w:cs="Times New Roman"/>
          <w:sz w:val="24"/>
        </w:rPr>
      </w:pPr>
    </w:p>
    <w:p w14:paraId="0A73AB3D" w14:textId="127D03D4" w:rsidR="00FC5123" w:rsidRPr="00540F7A" w:rsidRDefault="00FC5123" w:rsidP="00643732">
      <w:pPr>
        <w:spacing w:after="0" w:line="360" w:lineRule="auto"/>
        <w:jc w:val="both"/>
        <w:rPr>
          <w:rFonts w:ascii="Times New Roman" w:hAnsi="Times New Roman" w:cs="Times New Roman"/>
          <w:sz w:val="24"/>
        </w:rPr>
      </w:pPr>
    </w:p>
    <w:p w14:paraId="61088620" w14:textId="1F0E569D" w:rsidR="00FC5123" w:rsidRPr="00540F7A" w:rsidRDefault="00FC5123" w:rsidP="00643732">
      <w:pPr>
        <w:spacing w:after="0" w:line="360" w:lineRule="auto"/>
        <w:jc w:val="both"/>
        <w:rPr>
          <w:rFonts w:ascii="Times New Roman" w:hAnsi="Times New Roman" w:cs="Times New Roman"/>
          <w:sz w:val="24"/>
        </w:rPr>
      </w:pPr>
    </w:p>
    <w:p w14:paraId="041D8879" w14:textId="7C094FB6" w:rsidR="00FC5123" w:rsidRPr="00540F7A" w:rsidRDefault="00FC5123" w:rsidP="00643732">
      <w:pPr>
        <w:spacing w:after="0" w:line="360" w:lineRule="auto"/>
        <w:jc w:val="both"/>
        <w:rPr>
          <w:rFonts w:ascii="Times New Roman" w:hAnsi="Times New Roman" w:cs="Times New Roman"/>
          <w:sz w:val="24"/>
        </w:rPr>
      </w:pPr>
    </w:p>
    <w:p w14:paraId="0C43FD72" w14:textId="275EA980" w:rsidR="00FC5123" w:rsidRPr="00540F7A" w:rsidRDefault="00FC5123" w:rsidP="00643732">
      <w:pPr>
        <w:spacing w:after="0" w:line="360" w:lineRule="auto"/>
        <w:jc w:val="both"/>
        <w:rPr>
          <w:rFonts w:ascii="Times New Roman" w:hAnsi="Times New Roman" w:cs="Times New Roman"/>
          <w:sz w:val="24"/>
        </w:rPr>
      </w:pPr>
    </w:p>
    <w:p w14:paraId="759957FB" w14:textId="16D13923" w:rsidR="00FC5123" w:rsidRPr="00540F7A" w:rsidRDefault="00FC5123" w:rsidP="00643732">
      <w:pPr>
        <w:spacing w:after="0" w:line="360" w:lineRule="auto"/>
        <w:jc w:val="both"/>
        <w:rPr>
          <w:rFonts w:ascii="Times New Roman" w:hAnsi="Times New Roman" w:cs="Times New Roman"/>
          <w:sz w:val="24"/>
        </w:rPr>
      </w:pPr>
    </w:p>
    <w:p w14:paraId="7389BE6A" w14:textId="065AEC63" w:rsidR="00FC5123" w:rsidRPr="00540F7A" w:rsidRDefault="00FC5123" w:rsidP="00643732">
      <w:pPr>
        <w:spacing w:after="0" w:line="360" w:lineRule="auto"/>
        <w:jc w:val="both"/>
        <w:rPr>
          <w:rFonts w:ascii="Times New Roman" w:hAnsi="Times New Roman" w:cs="Times New Roman"/>
          <w:sz w:val="24"/>
        </w:rPr>
      </w:pPr>
    </w:p>
    <w:p w14:paraId="692B3973" w14:textId="3A47E66A" w:rsidR="00FC5123" w:rsidRPr="00540F7A" w:rsidRDefault="00FC5123" w:rsidP="00643732">
      <w:pPr>
        <w:spacing w:after="0" w:line="360" w:lineRule="auto"/>
        <w:jc w:val="both"/>
        <w:rPr>
          <w:rFonts w:ascii="Times New Roman" w:hAnsi="Times New Roman" w:cs="Times New Roman"/>
          <w:sz w:val="24"/>
        </w:rPr>
      </w:pPr>
    </w:p>
    <w:p w14:paraId="735F5116" w14:textId="2AB6BE5E" w:rsidR="00FC5123" w:rsidRPr="00540F7A" w:rsidRDefault="00FC5123" w:rsidP="00643732">
      <w:pPr>
        <w:spacing w:after="0" w:line="360" w:lineRule="auto"/>
        <w:jc w:val="both"/>
        <w:rPr>
          <w:rFonts w:ascii="Times New Roman" w:hAnsi="Times New Roman" w:cs="Times New Roman"/>
          <w:sz w:val="24"/>
        </w:rPr>
      </w:pPr>
    </w:p>
    <w:p w14:paraId="3FB1DBEA" w14:textId="254E6997" w:rsidR="00FC5123" w:rsidRPr="00540F7A" w:rsidRDefault="00FC5123" w:rsidP="00643732">
      <w:pPr>
        <w:spacing w:after="0" w:line="360" w:lineRule="auto"/>
        <w:jc w:val="both"/>
        <w:rPr>
          <w:rFonts w:ascii="Times New Roman" w:hAnsi="Times New Roman" w:cs="Times New Roman"/>
          <w:sz w:val="24"/>
        </w:rPr>
      </w:pPr>
    </w:p>
    <w:p w14:paraId="4C358791" w14:textId="3C9EAAFB" w:rsidR="00FC5123" w:rsidRPr="00540F7A" w:rsidRDefault="00FC5123" w:rsidP="00643732">
      <w:pPr>
        <w:spacing w:after="0" w:line="360" w:lineRule="auto"/>
        <w:jc w:val="both"/>
        <w:rPr>
          <w:rFonts w:ascii="Times New Roman" w:hAnsi="Times New Roman" w:cs="Times New Roman"/>
          <w:sz w:val="24"/>
        </w:rPr>
      </w:pPr>
    </w:p>
    <w:p w14:paraId="2E1228D7" w14:textId="09B588CA" w:rsidR="00FC5123" w:rsidRPr="00540F7A" w:rsidRDefault="00FC5123" w:rsidP="00643732">
      <w:pPr>
        <w:spacing w:after="0" w:line="360" w:lineRule="auto"/>
        <w:jc w:val="both"/>
        <w:rPr>
          <w:rFonts w:ascii="Times New Roman" w:hAnsi="Times New Roman" w:cs="Times New Roman"/>
          <w:sz w:val="24"/>
        </w:rPr>
      </w:pPr>
    </w:p>
    <w:p w14:paraId="144D6834" w14:textId="78A35CEB" w:rsidR="00FC5123" w:rsidRPr="00540F7A" w:rsidRDefault="00FC5123" w:rsidP="00643732">
      <w:pPr>
        <w:spacing w:after="0" w:line="360" w:lineRule="auto"/>
        <w:jc w:val="both"/>
        <w:rPr>
          <w:rFonts w:ascii="Times New Roman" w:hAnsi="Times New Roman" w:cs="Times New Roman"/>
          <w:sz w:val="24"/>
        </w:rPr>
      </w:pPr>
    </w:p>
    <w:p w14:paraId="2E308EE5" w14:textId="17E6B3D9" w:rsidR="00FC5123" w:rsidRPr="00540F7A" w:rsidRDefault="00FC5123" w:rsidP="00643732">
      <w:pPr>
        <w:spacing w:after="0" w:line="360" w:lineRule="auto"/>
        <w:jc w:val="both"/>
        <w:rPr>
          <w:rFonts w:ascii="Times New Roman" w:hAnsi="Times New Roman" w:cs="Times New Roman"/>
          <w:sz w:val="24"/>
        </w:rPr>
      </w:pPr>
    </w:p>
    <w:p w14:paraId="499E1D12" w14:textId="68E089E0" w:rsidR="00FC5123" w:rsidRPr="00540F7A" w:rsidRDefault="00FC5123" w:rsidP="00643732">
      <w:pPr>
        <w:spacing w:after="0" w:line="360" w:lineRule="auto"/>
        <w:jc w:val="both"/>
        <w:rPr>
          <w:rFonts w:ascii="Times New Roman" w:hAnsi="Times New Roman" w:cs="Times New Roman"/>
          <w:sz w:val="24"/>
        </w:rPr>
      </w:pPr>
    </w:p>
    <w:p w14:paraId="7CF2EE09" w14:textId="77777777" w:rsidR="00FC5123" w:rsidRPr="00540F7A" w:rsidRDefault="00FC5123" w:rsidP="00643732">
      <w:pPr>
        <w:spacing w:after="0" w:line="360" w:lineRule="auto"/>
        <w:jc w:val="both"/>
        <w:rPr>
          <w:rFonts w:ascii="Times New Roman" w:hAnsi="Times New Roman" w:cs="Times New Roman"/>
          <w:sz w:val="24"/>
        </w:rPr>
        <w:sectPr w:rsidR="00FC5123" w:rsidRPr="00540F7A" w:rsidSect="00643732">
          <w:headerReference w:type="default" r:id="rId13"/>
          <w:footerReference w:type="default" r:id="rId14"/>
          <w:pgSz w:w="12240" w:h="15840"/>
          <w:pgMar w:top="1417" w:right="1417" w:bottom="1417" w:left="1417" w:header="708" w:footer="708" w:gutter="0"/>
          <w:cols w:space="708"/>
          <w:docGrid w:linePitch="360"/>
        </w:sectPr>
      </w:pPr>
    </w:p>
    <w:p w14:paraId="7D4562DF" w14:textId="77777777" w:rsidR="00FC5123" w:rsidRPr="00540F7A" w:rsidRDefault="00FC5123" w:rsidP="00406EA0">
      <w:pPr>
        <w:pStyle w:val="Balk3"/>
        <w:ind w:left="0" w:firstLine="0"/>
        <w:jc w:val="both"/>
      </w:pPr>
      <w:r w:rsidRPr="00540F7A">
        <w:t>BİYOÇEŞİTLİLİĞİN VE EKOSİSTEMLERİN KORUNMASI İLE RESTORASYONU İLE İLGİLİ FAALİYETLER VE TEKNİL TARAMA KRİTERLERİ</w:t>
      </w:r>
    </w:p>
    <w:p w14:paraId="69EF01FD" w14:textId="77777777" w:rsidR="00FC5123" w:rsidRPr="00540F7A" w:rsidRDefault="00FC5123" w:rsidP="00643732">
      <w:pPr>
        <w:spacing w:after="0" w:line="360" w:lineRule="auto"/>
        <w:jc w:val="both"/>
        <w:rPr>
          <w:rFonts w:ascii="Times New Roman" w:hAnsi="Times New Roman" w:cs="Times New Roman"/>
          <w:sz w:val="24"/>
          <w:szCs w:val="24"/>
        </w:rPr>
      </w:pPr>
    </w:p>
    <w:p w14:paraId="112C4637" w14:textId="77777777" w:rsidR="00FC5123" w:rsidRPr="00540F7A" w:rsidRDefault="00FC5123" w:rsidP="00FC5123">
      <w:pPr>
        <w:pStyle w:val="Balk1"/>
        <w:numPr>
          <w:ilvl w:val="0"/>
          <w:numId w:val="8"/>
        </w:numPr>
        <w:ind w:left="0" w:firstLine="0"/>
      </w:pPr>
      <w:r w:rsidRPr="00540F7A">
        <w:t>ÇEVRE KORUMA VE RESTORASYON FAALİYETLERİ</w:t>
      </w:r>
    </w:p>
    <w:p w14:paraId="6A8E76C2" w14:textId="77777777" w:rsidR="00FC5123" w:rsidRPr="00540F7A" w:rsidRDefault="00FC5123" w:rsidP="00643732">
      <w:pPr>
        <w:spacing w:after="0" w:line="360" w:lineRule="auto"/>
        <w:rPr>
          <w:rFonts w:ascii="Times New Roman" w:hAnsi="Times New Roman" w:cs="Times New Roman"/>
          <w:sz w:val="24"/>
          <w:szCs w:val="24"/>
        </w:rPr>
      </w:pPr>
    </w:p>
    <w:p w14:paraId="766ED4F4" w14:textId="77777777" w:rsidR="00FC5123" w:rsidRPr="00540F7A" w:rsidRDefault="00FC5123" w:rsidP="00FC5123">
      <w:pPr>
        <w:pStyle w:val="Balk2"/>
        <w:numPr>
          <w:ilvl w:val="1"/>
          <w:numId w:val="8"/>
        </w:numPr>
        <w:spacing w:before="0" w:line="360" w:lineRule="auto"/>
        <w:ind w:left="0" w:firstLine="0"/>
        <w:jc w:val="both"/>
      </w:pPr>
      <w:r w:rsidRPr="00540F7A">
        <w:t>Habitatların, Ekosistemlerin ve Türlerin Restorasyonu da Dahil Olmak Üzere Korunması</w:t>
      </w:r>
    </w:p>
    <w:p w14:paraId="14EC84B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Karasal, tatlı su ve deniz habitatlarının, ekosistemlerin ve ilgili fauna ve flora türlerinin popülasyonlarının durumunu korumayı veya iyileştirmeyi amaçlayan restorasyon faaliyetleri de dahil olmak üzere koruma faaliyetlerinin kendi hesabına veya ücret veya sözleşme temelinde başlatılması, geliştirilmesi ve gerçekleştirilmesi faaliyetlerini kapsar.</w:t>
      </w:r>
    </w:p>
    <w:p w14:paraId="50ACEF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şunları içerir:</w:t>
      </w:r>
    </w:p>
    <w:p w14:paraId="157DF3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Biyolojik Çeşitlilik Sözleşmesi tarafından; ekosistemlerin ve doğal yaşam alanlarının korunması ve türlerin doğal ortamlarında yaşayabilir popülasyonlarının korunması ve geri kazanılması olarak tanımlanan yerinde koruma faaliyetleri,</w:t>
      </w:r>
    </w:p>
    <w:p w14:paraId="1C05883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Aktif veya pasif olarak:</w:t>
      </w:r>
    </w:p>
    <w:p w14:paraId="1B47DAB6"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 xml:space="preserve">Bir ekosistemin iyi duruma doğru veya iyi duruma getirilmesi, </w:t>
      </w:r>
    </w:p>
    <w:p w14:paraId="2E9E3017"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Bir habitat tipinin ulaşılabilecek en yüksek durum seviyesine ve elverişli referans alanına veya doğal kapsamına ulaşması,</w:t>
      </w:r>
    </w:p>
    <w:p w14:paraId="05A7B023"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Bir türün habitatının iyileştirilmesine yardımcı olan faaliyetler olarak tanımlanan restorasyon faaliyetleri yeterli nitelik ve nicelikte olması,</w:t>
      </w:r>
    </w:p>
    <w:p w14:paraId="0D1CD0A9" w14:textId="77777777" w:rsidR="00FC5123" w:rsidRPr="00540F7A" w:rsidRDefault="00FC5123" w:rsidP="00FC5123">
      <w:pPr>
        <w:pStyle w:val="ListeParagraf"/>
        <w:numPr>
          <w:ilvl w:val="2"/>
          <w:numId w:val="72"/>
        </w:numPr>
        <w:spacing w:after="0" w:line="360" w:lineRule="auto"/>
        <w:ind w:left="709" w:hanging="283"/>
        <w:jc w:val="both"/>
        <w:rPr>
          <w:rFonts w:ascii="Times New Roman" w:hAnsi="Times New Roman" w:cs="Times New Roman"/>
          <w:sz w:val="24"/>
          <w:szCs w:val="24"/>
        </w:rPr>
      </w:pPr>
      <w:r w:rsidRPr="00540F7A">
        <w:rPr>
          <w:rFonts w:ascii="Times New Roman" w:hAnsi="Times New Roman" w:cs="Times New Roman"/>
          <w:sz w:val="24"/>
          <w:szCs w:val="24"/>
        </w:rPr>
        <w:t>Tür popülasyonlarının tatmin edici seviyelere ulaşması.</w:t>
      </w:r>
    </w:p>
    <w:p w14:paraId="257DA1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 botanik bahçeleri, hayvanat bahçeleri, akvaryumlar veya tohum bankaları da dahil olmak üzere biyolojik çeşitlilik bileşenlerinin yerinde korunmasını içermez.</w:t>
      </w:r>
    </w:p>
    <w:p w14:paraId="5FB287EE" w14:textId="77777777" w:rsidR="00FC5123" w:rsidRPr="00540F7A" w:rsidRDefault="00FC5123" w:rsidP="00643732">
      <w:pPr>
        <w:spacing w:after="0" w:line="360" w:lineRule="auto"/>
        <w:jc w:val="both"/>
        <w:rPr>
          <w:rFonts w:ascii="Times New Roman" w:hAnsi="Times New Roman" w:cs="Times New Roman"/>
          <w:sz w:val="24"/>
          <w:szCs w:val="24"/>
        </w:rPr>
      </w:pPr>
    </w:p>
    <w:p w14:paraId="5F159F1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faaliyetlerin özel bir NACE kodu yoktur ancak ekonomik faaliyetlerin istatistiki sınıflandırmasında atıfta bulunulduğu üzere kısmen NACE kodu R91.04 kapsamındadır.</w:t>
      </w:r>
    </w:p>
    <w:p w14:paraId="5B85D35B" w14:textId="77777777" w:rsidR="00FC5123" w:rsidRPr="00540F7A" w:rsidRDefault="00FC5123" w:rsidP="00643732">
      <w:pPr>
        <w:spacing w:after="0" w:line="360" w:lineRule="auto"/>
        <w:jc w:val="both"/>
        <w:rPr>
          <w:rFonts w:ascii="Times New Roman" w:hAnsi="Times New Roman" w:cs="Times New Roman"/>
          <w:sz w:val="24"/>
          <w:szCs w:val="24"/>
        </w:rPr>
      </w:pPr>
    </w:p>
    <w:p w14:paraId="380A304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79EA4AE2"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Biyoçeşitliliğin ve Ekosistemlerin Korunması ile Restorasyonu için “Önemli Ölçüde Katkı Sağlama” Kriterleri</w:t>
      </w:r>
    </w:p>
    <w:p w14:paraId="2C47CA6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w:t>
      </w:r>
      <w:r w:rsidRPr="00540F7A">
        <w:rPr>
          <w:rFonts w:ascii="Times New Roman" w:eastAsia="Calibri" w:hAnsi="Times New Roman" w:cs="Times New Roman"/>
          <w:sz w:val="24"/>
          <w:szCs w:val="24"/>
        </w:rPr>
        <w:tab/>
        <w:t>Genel koşullar</w:t>
      </w:r>
    </w:p>
    <w:p w14:paraId="592D50B3"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1.1.</w:t>
      </w:r>
      <w:r w:rsidRPr="00540F7A">
        <w:rPr>
          <w:rFonts w:ascii="Times New Roman" w:eastAsia="Calibri" w:hAnsi="Times New Roman" w:cs="Times New Roman"/>
          <w:sz w:val="24"/>
          <w:szCs w:val="24"/>
        </w:rPr>
        <w:tab/>
        <w:t>Faaliyet aşağıdakilerden en az birine katkıda bulunur:</w:t>
      </w:r>
    </w:p>
    <w:p w14:paraId="3A7DB71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Ekosistemlerin, türlerin, habitatların veya türlerin habitatlarının iyi durumunun korunması;</w:t>
      </w:r>
    </w:p>
    <w:p w14:paraId="03E60C4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Ekosistemlerin, habitatların ve türlerin habitatlarının, alanlarının veya yayılış alanlarının arttırılması da dahil olmak üzere, iyi duruma getirilmesi veya iyi duruma getirilmesi için yeniden kurulması veya eski haline getirilmesi.</w:t>
      </w:r>
    </w:p>
    <w:p w14:paraId="2B71E39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1.2.</w:t>
      </w:r>
      <w:r w:rsidRPr="00540F7A">
        <w:rPr>
          <w:rFonts w:ascii="Times New Roman" w:eastAsia="Calibri" w:hAnsi="Times New Roman" w:cs="Times New Roman"/>
          <w:sz w:val="24"/>
          <w:szCs w:val="24"/>
        </w:rPr>
        <w:tab/>
        <w:t>Faaliyet, ana faaliyet alanına bakılmaksızın her tür işletmeci tarafından gerçekleştirilebilir.</w:t>
      </w:r>
    </w:p>
    <w:p w14:paraId="4B353C53"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2.</w:t>
      </w:r>
      <w:r w:rsidRPr="00540F7A">
        <w:rPr>
          <w:rFonts w:ascii="Times New Roman" w:eastAsia="Calibri" w:hAnsi="Times New Roman" w:cs="Times New Roman"/>
          <w:sz w:val="24"/>
          <w:szCs w:val="24"/>
        </w:rPr>
        <w:tab/>
        <w:t>Koruma faaliyetinin kapsadığı alanın ilk tanımı</w:t>
      </w:r>
    </w:p>
    <w:p w14:paraId="54580A8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2.1.</w:t>
      </w:r>
      <w:r w:rsidRPr="00540F7A">
        <w:rPr>
          <w:rFonts w:ascii="Times New Roman" w:eastAsia="Calibri" w:hAnsi="Times New Roman" w:cs="Times New Roman"/>
          <w:sz w:val="24"/>
          <w:szCs w:val="24"/>
        </w:rPr>
        <w:tab/>
        <w:t>Faaliyet, aşağıdaki unsurları içeren başlangıçtaki ekolojik koşullarının ayrıntılı bir tanımını içeren bir alanda gerçekleştirilir:</w:t>
      </w:r>
    </w:p>
    <w:p w14:paraId="5098B6BB"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Mevcut habitatların ve durumlarının haritalanması,</w:t>
      </w:r>
    </w:p>
    <w:p w14:paraId="0DA70E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Uygulanabilir olduğu durumlarda, alanın koruma statüsü,</w:t>
      </w:r>
    </w:p>
    <w:p w14:paraId="5CD22A8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c.</w:t>
      </w:r>
      <w:r w:rsidRPr="00540F7A">
        <w:rPr>
          <w:rFonts w:ascii="Times New Roman" w:eastAsia="Calibri" w:hAnsi="Times New Roman" w:cs="Times New Roman"/>
          <w:sz w:val="24"/>
          <w:szCs w:val="24"/>
        </w:rPr>
        <w:tab/>
        <w:t>Alanda bulunan başlıca türlerin koruma açısından durumunun karakterizasyonu (tehlike altında bulunan türlerin listesi, popülasyonun yaklaşık büyüklüğü, türlerin habitatının yaklaşık büyüklüğü ve özellikleri, alanın türler tarafından kullanıldığı dönem dahil),</w:t>
      </w:r>
    </w:p>
    <w:p w14:paraId="05B6BD9D"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ç.</w:t>
      </w:r>
      <w:r w:rsidRPr="00540F7A">
        <w:rPr>
          <w:rFonts w:ascii="Times New Roman" w:eastAsia="Calibri" w:hAnsi="Times New Roman" w:cs="Times New Roman"/>
          <w:sz w:val="24"/>
          <w:szCs w:val="24"/>
        </w:rPr>
        <w:tab/>
        <w:t xml:space="preserve">Alanın türlerin, habitatların veya türlerin habitatlarının iyi duruma ulaşması açısından bölgesel, ulusal veya uluslararası düzeyde taşıdığı önem, </w:t>
      </w:r>
    </w:p>
    <w:p w14:paraId="4E94DC7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w:t>
      </w:r>
      <w:r w:rsidRPr="00540F7A">
        <w:rPr>
          <w:rFonts w:ascii="Times New Roman" w:eastAsia="Calibri" w:hAnsi="Times New Roman" w:cs="Times New Roman"/>
          <w:sz w:val="24"/>
          <w:szCs w:val="24"/>
        </w:rPr>
        <w:tab/>
        <w:t>İlgili olduğu durumlarda, alanda bulunan türlerin, habitatların veya türlere ait habitatların durumunun iyileştirilmesi veya alandaki habitatların veya türlere ait habitatların yeniden oluşturulması veya habitatlar arasındaki bağlantının geliştirilmesi potansiyeli.</w:t>
      </w:r>
    </w:p>
    <w:p w14:paraId="3FDAB66B"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w:t>
      </w:r>
      <w:r w:rsidRPr="00540F7A">
        <w:rPr>
          <w:rFonts w:ascii="Times New Roman" w:eastAsia="Calibri" w:hAnsi="Times New Roman" w:cs="Times New Roman"/>
          <w:sz w:val="24"/>
          <w:szCs w:val="24"/>
        </w:rPr>
        <w:tab/>
        <w:t>Yönetim planı veya eşdeğer bir araç</w:t>
      </w:r>
    </w:p>
    <w:p w14:paraId="4495040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3.1.</w:t>
      </w:r>
      <w:r w:rsidRPr="00540F7A">
        <w:rPr>
          <w:rFonts w:ascii="Times New Roman" w:eastAsia="Calibri" w:hAnsi="Times New Roman" w:cs="Times New Roman"/>
          <w:sz w:val="24"/>
          <w:szCs w:val="24"/>
        </w:rPr>
        <w:tab/>
        <w:t>Alan, düzenli olarak ve her durumda en az on yılda bir güncellenen ve aşağıdaki bilgileri içeren bir yönetim planı veya restorasyon planı gibi eşdeğer bir araç tarafından kapsanmalıdır:</w:t>
      </w:r>
    </w:p>
    <w:p w14:paraId="23C7921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Bölgesel, ulusal ve uluslararası yasal ve politika bağlamı dikkate alınarak yetkili ilgili kurum tarafından belirlenen doğa koruma hedeflerine alanın beklenen katkısının bir açıklaması,</w:t>
      </w:r>
    </w:p>
    <w:p w14:paraId="3A3CACF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Koruma tedbirlerinden faydalanacak türlerin, habitatların ve türlerin yaşam alanlarının listesi (bundan sonra "hedeflenen habitatlar ve türler" olarak anılacaktır),</w:t>
      </w:r>
    </w:p>
    <w:p w14:paraId="44C43814"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c.</w:t>
      </w:r>
      <w:r w:rsidRPr="00540F7A">
        <w:rPr>
          <w:rFonts w:ascii="Times New Roman" w:eastAsia="Calibri" w:hAnsi="Times New Roman" w:cs="Times New Roman"/>
          <w:sz w:val="24"/>
          <w:szCs w:val="24"/>
        </w:rPr>
        <w:tab/>
        <w:t>Planın süresi ve hedeflenen her bir habitat ve tür için koruma hedeflerinin ve koruma hedeflerine ulaşılması için beklenen son tarih de dahil olmak üzere, belirlenen baskı ve tehditleri ele alan ilgili koruma tedbirlerinin açık bir tanımı,</w:t>
      </w:r>
    </w:p>
    <w:p w14:paraId="36A82185"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ç.</w:t>
      </w:r>
      <w:r w:rsidRPr="00540F7A">
        <w:rPr>
          <w:rFonts w:ascii="Times New Roman" w:eastAsia="Calibri" w:hAnsi="Times New Roman" w:cs="Times New Roman"/>
          <w:sz w:val="24"/>
          <w:szCs w:val="24"/>
        </w:rPr>
        <w:tab/>
        <w:t>İklim değişikliğinin neden olduğu öngörülen habitat dönüşümleri de dahil olmak üzere, koruma hedeflerine ulaşılmasını engelleyebilecek tehdit ve baskıların bir açıklaması,</w:t>
      </w:r>
    </w:p>
    <w:p w14:paraId="6B1AC561" w14:textId="232CA7FF"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w:t>
      </w:r>
      <w:r w:rsidRPr="00540F7A">
        <w:rPr>
          <w:rFonts w:ascii="Times New Roman" w:eastAsia="Calibri" w:hAnsi="Times New Roman" w:cs="Times New Roman"/>
          <w:sz w:val="24"/>
          <w:szCs w:val="24"/>
        </w:rPr>
        <w:tab/>
        <w:t xml:space="preserve">Bu faaliyet için tüm </w:t>
      </w:r>
      <w:r w:rsidR="00E71444" w:rsidRPr="00540F7A">
        <w:rPr>
          <w:rFonts w:ascii="Times New Roman" w:eastAsia="Calibri" w:hAnsi="Times New Roman" w:cs="Times New Roman"/>
          <w:sz w:val="24"/>
          <w:szCs w:val="24"/>
        </w:rPr>
        <w:t xml:space="preserve">“Önemli Ölçüde Zarar Vermeme” </w:t>
      </w:r>
      <w:r w:rsidRPr="00540F7A">
        <w:rPr>
          <w:rFonts w:ascii="Times New Roman" w:eastAsia="Calibri" w:hAnsi="Times New Roman" w:cs="Times New Roman"/>
          <w:sz w:val="24"/>
          <w:szCs w:val="24"/>
        </w:rPr>
        <w:t xml:space="preserve"> kriterlerine ulaşılmasını sağlayacak tedbirler,</w:t>
      </w:r>
    </w:p>
    <w:p w14:paraId="7D1300D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e.</w:t>
      </w:r>
      <w:r w:rsidRPr="00540F7A">
        <w:rPr>
          <w:rFonts w:ascii="Times New Roman" w:eastAsia="Calibri" w:hAnsi="Times New Roman" w:cs="Times New Roman"/>
          <w:sz w:val="24"/>
          <w:szCs w:val="24"/>
        </w:rPr>
        <w:tab/>
        <w:t>Toplumsal konuların dikkate alınması (peyzajın korunması da dahil olmak üzere mevzuatta belirtilen hüküm ve koşullara uygun olarak paydaşlar),</w:t>
      </w:r>
    </w:p>
    <w:p w14:paraId="5D131F0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w:t>
      </w:r>
      <w:r w:rsidRPr="00540F7A">
        <w:rPr>
          <w:rFonts w:ascii="Times New Roman" w:eastAsia="Calibri" w:hAnsi="Times New Roman" w:cs="Times New Roman"/>
          <w:sz w:val="24"/>
          <w:szCs w:val="24"/>
        </w:rPr>
        <w:tab/>
        <w:t>Uygulanabilir olduğu durumlarda, karbon gibi gelişmiş ekosistem hizmetlerinin bir tanımı depolama, su arıtma, taşkın koruma, erozyonu önleme, tozlaşma, rekreasyonel fırsatlar ve daha geniş sosyo-ekonomik faydalar,</w:t>
      </w:r>
    </w:p>
    <w:p w14:paraId="419A25EF"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g.</w:t>
      </w:r>
      <w:r w:rsidRPr="00540F7A">
        <w:rPr>
          <w:rFonts w:ascii="Times New Roman" w:eastAsia="Calibri" w:hAnsi="Times New Roman" w:cs="Times New Roman"/>
          <w:sz w:val="24"/>
          <w:szCs w:val="24"/>
        </w:rPr>
        <w:tab/>
        <w:t>Spesifik ve ilgili göstergelere sahip, aşağıdakilerin ölçülmesine olanak tanıyan bir izleme planı koruma hedeflerine ulaşma yolunda ilerleme ve aşağıdaki hususların belirlenmesi gerekli düzeltici tedbirler:</w:t>
      </w:r>
    </w:p>
    <w:p w14:paraId="51AE2C39"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Alanın yönetiminde veya restorasyonunda yer alan kişi ve kuruluşlar ve ilgili olması halinde, aşağıdaki hususların yerine getirilmesi için gerekli işbirlikleri veya ortaklıklar koruma hedeflerine ulaşılması,</w:t>
      </w:r>
    </w:p>
    <w:p w14:paraId="21E35DDA"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Koruma hedefleri konusunda şeffaflığın sağlanması için alınan tedbirler, koruma koruma tedbirleri ile izleme ve sonuçları,</w:t>
      </w:r>
    </w:p>
    <w:p w14:paraId="2A943130" w14:textId="77777777" w:rsidR="00FC5123" w:rsidRPr="00540F7A" w:rsidRDefault="00FC5123" w:rsidP="00FC5123">
      <w:pPr>
        <w:pStyle w:val="ListeParagraf"/>
        <w:numPr>
          <w:ilvl w:val="0"/>
          <w:numId w:val="74"/>
        </w:num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Koruma tedbirlerinin uygulanması için gerekli finansman ve alanın izlenmesi ve denetimi.</w:t>
      </w:r>
    </w:p>
    <w:p w14:paraId="122FD2B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3.2.</w:t>
      </w:r>
      <w:r w:rsidRPr="00540F7A">
        <w:rPr>
          <w:rFonts w:ascii="Times New Roman" w:eastAsia="Calibri" w:hAnsi="Times New Roman" w:cs="Times New Roman"/>
          <w:sz w:val="24"/>
          <w:szCs w:val="24"/>
        </w:rPr>
        <w:tab/>
        <w:t>Yönetim planının veya eşdeğer aracın madde 3.1'de belirtilen tüm unsurları içermediği durumlarda, bilgiler faaliyetin işletmecisi tarafından sağlanır.</w:t>
      </w:r>
    </w:p>
    <w:p w14:paraId="4FB437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w:t>
      </w:r>
      <w:r w:rsidRPr="00540F7A">
        <w:rPr>
          <w:rFonts w:ascii="Times New Roman" w:eastAsia="Calibri" w:hAnsi="Times New Roman" w:cs="Times New Roman"/>
          <w:sz w:val="24"/>
          <w:szCs w:val="24"/>
        </w:rPr>
        <w:tab/>
        <w:t>Denetim</w:t>
      </w:r>
    </w:p>
    <w:p w14:paraId="4FB02BB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4.1.</w:t>
      </w:r>
      <w:r w:rsidRPr="00540F7A">
        <w:rPr>
          <w:rFonts w:ascii="Times New Roman" w:eastAsia="Calibri" w:hAnsi="Times New Roman" w:cs="Times New Roman"/>
          <w:sz w:val="24"/>
          <w:szCs w:val="24"/>
        </w:rPr>
        <w:tab/>
        <w:t>Koruma alanının ilk tanımı ve 2. ve 3. maddelerde belirtilen yönetim planı veya eşdeğer araç, koruma faaliyetinin başlangıcında bağımsız bir doğrulayıcı merci tarafından doğrulanır.</w:t>
      </w:r>
    </w:p>
    <w:p w14:paraId="3489BDFC" w14:textId="6BA23E34"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4.2.</w:t>
      </w:r>
      <w:r w:rsidRPr="00540F7A">
        <w:rPr>
          <w:rFonts w:ascii="Times New Roman" w:eastAsia="Calibri" w:hAnsi="Times New Roman" w:cs="Times New Roman"/>
          <w:sz w:val="24"/>
          <w:szCs w:val="24"/>
        </w:rPr>
        <w:tab/>
        <w:t xml:space="preserve">Yönetim planının veya eşdeğer aracın süresinin sonunda ve en az her on yılda bir, yönetim planının başlangıcında belirlenen hedeflere ulaşıldığı ve </w:t>
      </w:r>
      <w:r w:rsidR="00E71444" w:rsidRPr="00540F7A">
        <w:rPr>
          <w:rFonts w:ascii="Times New Roman" w:eastAsia="Calibri" w:hAnsi="Times New Roman" w:cs="Times New Roman"/>
          <w:sz w:val="24"/>
          <w:szCs w:val="24"/>
        </w:rPr>
        <w:t xml:space="preserve">“Önemli Ölçüde Zarar Vermeme” </w:t>
      </w:r>
      <w:r w:rsidRPr="00540F7A">
        <w:rPr>
          <w:rFonts w:ascii="Times New Roman" w:eastAsia="Calibri" w:hAnsi="Times New Roman" w:cs="Times New Roman"/>
          <w:sz w:val="24"/>
          <w:szCs w:val="24"/>
        </w:rPr>
        <w:t xml:space="preserve"> kriterlerine uyulduğu doğrulanır.</w:t>
      </w:r>
    </w:p>
    <w:p w14:paraId="234A305C"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Doğrulama, 2. maddede belirtildiği gibi alanın ekolojik koşullarının güncellenmiş ayrıntılı bir tanımını, koruma önlemlerinin etkinliğinin ve koruma hedeflerine ulaşılmasının bir değerlendirmesini, yönetim planının veya eşdeğer aracın güncellenmiş bir versiyonunun bir değerlendirmesini ve bir sonraki yönetim planı veya eşdeğer araç için tavsiyeleri içerir.</w:t>
      </w:r>
    </w:p>
    <w:p w14:paraId="702DFBA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4.3.</w:t>
      </w:r>
      <w:r w:rsidRPr="00540F7A">
        <w:rPr>
          <w:rFonts w:ascii="Times New Roman" w:eastAsia="Calibri" w:hAnsi="Times New Roman" w:cs="Times New Roman"/>
          <w:sz w:val="24"/>
          <w:szCs w:val="24"/>
        </w:rPr>
        <w:tab/>
        <w:t>Madde 4.1 ve 4.2 uyarınca doğrulama aşağıdakilerden biri tarafından gerçekleştirilir:</w:t>
      </w:r>
    </w:p>
    <w:p w14:paraId="2F1C4BC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İlgili yetkili makam,</w:t>
      </w:r>
    </w:p>
    <w:p w14:paraId="6B92D7F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Yetkili makamların veya faaliyetin işletmecisinin talebi üzerine bağımsız bir doğrulayıcı merci.</w:t>
      </w:r>
    </w:p>
    <w:p w14:paraId="7B7523E8"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Maliyetleri azaltmak için denetimler herhangi bir orman sertifikasyonu, arazi kullanım sertifikasyonu, biyoçeşitlilik sertifikasyonu, iklim sertifikasyonu veya diğer denetimlerle birlikte gerçekleştirilebilir.</w:t>
      </w:r>
    </w:p>
    <w:p w14:paraId="57EF6634"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Bağımsız doğrulayıcı merci, işletme sahibi veya fon sağlayıcı ile herhangi bir çıkar çatışmasına sahip olamaz ve faaliyetin geliştirilmesi veya işletilmesinde yer alamaz.</w:t>
      </w:r>
    </w:p>
    <w:p w14:paraId="1630BA8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Doğrulama sonucunda onaylayıcı bir denetim raporu düzenler.</w:t>
      </w:r>
    </w:p>
    <w:p w14:paraId="6670742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w:t>
      </w:r>
      <w:r w:rsidRPr="00540F7A">
        <w:rPr>
          <w:rFonts w:ascii="Times New Roman" w:eastAsia="Calibri" w:hAnsi="Times New Roman" w:cs="Times New Roman"/>
          <w:sz w:val="24"/>
          <w:szCs w:val="24"/>
        </w:rPr>
        <w:tab/>
        <w:t>Kalıcılık garantisi</w:t>
      </w:r>
    </w:p>
    <w:p w14:paraId="0324F555"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5.1.</w:t>
      </w:r>
      <w:r w:rsidRPr="00540F7A">
        <w:rPr>
          <w:rFonts w:ascii="Times New Roman" w:eastAsia="Calibri" w:hAnsi="Times New Roman" w:cs="Times New Roman"/>
          <w:sz w:val="24"/>
          <w:szCs w:val="24"/>
        </w:rPr>
        <w:tab/>
        <w:t>Mevzuata uygun olarak, faaliyetin gerçekleştiği alan aşağıdaki önlemlerden biri kapsamındadır:</w:t>
      </w:r>
    </w:p>
    <w:p w14:paraId="3BE4665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a.</w:t>
      </w:r>
      <w:r w:rsidRPr="00540F7A">
        <w:rPr>
          <w:rFonts w:ascii="Times New Roman" w:eastAsia="Calibri" w:hAnsi="Times New Roman" w:cs="Times New Roman"/>
          <w:sz w:val="24"/>
          <w:szCs w:val="24"/>
        </w:rPr>
        <w:tab/>
        <w:t>Alanın yetkili makamlar tarafından onaylanmış yasal bir kara, tatlı su veya deniz kullanım planında restorasyon veya korumaya yönelik olması,</w:t>
      </w:r>
    </w:p>
    <w:p w14:paraId="4436F4B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b.</w:t>
      </w:r>
      <w:r w:rsidRPr="00540F7A">
        <w:rPr>
          <w:rFonts w:ascii="Times New Roman" w:eastAsia="Calibri" w:hAnsi="Times New Roman" w:cs="Times New Roman"/>
          <w:sz w:val="24"/>
          <w:szCs w:val="24"/>
        </w:rPr>
        <w:tab/>
        <w:t>Alanın, koruma hedeflerine ulaşılmasını ve bu hedeflerin sürdürülmesini sağlayabilecek bir kamu veya özel sözleşme düzenlemesine konu olması,</w:t>
      </w:r>
    </w:p>
    <w:p w14:paraId="0B580567"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5.2.</w:t>
      </w:r>
      <w:r w:rsidRPr="00540F7A">
        <w:rPr>
          <w:rFonts w:ascii="Times New Roman" w:eastAsia="Calibri" w:hAnsi="Times New Roman" w:cs="Times New Roman"/>
          <w:sz w:val="24"/>
          <w:szCs w:val="24"/>
        </w:rPr>
        <w:tab/>
        <w:t>Koruma faaliyetinin gerçekleştiği alanın işletmecisi, koruma hedefleri doğrultusunda yeni bir yönetim planının veya eşdeğer bir aracın bir önceki planın bitiminden önce yapmalıdır.</w:t>
      </w:r>
    </w:p>
    <w:p w14:paraId="4AD3F4DE"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w:t>
      </w:r>
      <w:r w:rsidRPr="00540F7A">
        <w:rPr>
          <w:rFonts w:ascii="Times New Roman" w:eastAsia="Calibri" w:hAnsi="Times New Roman" w:cs="Times New Roman"/>
          <w:sz w:val="24"/>
          <w:szCs w:val="24"/>
        </w:rPr>
        <w:tab/>
        <w:t>Ek asgari gereklilikler</w:t>
      </w:r>
    </w:p>
    <w:p w14:paraId="4065C82F"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6.1.</w:t>
      </w:r>
      <w:r w:rsidRPr="00540F7A">
        <w:rPr>
          <w:rFonts w:ascii="Times New Roman" w:eastAsia="Calibri" w:hAnsi="Times New Roman" w:cs="Times New Roman"/>
          <w:sz w:val="24"/>
          <w:szCs w:val="24"/>
        </w:rPr>
        <w:tab/>
        <w:t>Bu faaliyet kapsamında başka bir ekonomik faaliyetin etkilerinin dengelenmesi hariç tutulmuştur. Sadece koruma/restorasyondan kaynaklanan net biyoçeşitlilik kazanımları bu faaliyet kapsamında önemli katkı olarak muhasebeleştirilebilir.</w:t>
      </w:r>
    </w:p>
    <w:p w14:paraId="1BBD7D41"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6.2.</w:t>
      </w:r>
      <w:r w:rsidRPr="00540F7A">
        <w:rPr>
          <w:rFonts w:ascii="Times New Roman" w:eastAsia="Calibri" w:hAnsi="Times New Roman" w:cs="Times New Roman"/>
          <w:sz w:val="24"/>
          <w:szCs w:val="24"/>
        </w:rPr>
        <w:tab/>
        <w:t>İstilacı yabancı türlerin girişi önlenir veya yayılmaları ilgili mevzuat uyarınca yönetilir.</w:t>
      </w:r>
    </w:p>
    <w:p w14:paraId="4F7AF9B5" w14:textId="77777777" w:rsidR="00FC5123" w:rsidRPr="00540F7A" w:rsidRDefault="00FC5123" w:rsidP="00643732">
      <w:pPr>
        <w:spacing w:after="0" w:line="360" w:lineRule="auto"/>
        <w:jc w:val="both"/>
        <w:rPr>
          <w:rFonts w:ascii="Times New Roman" w:hAnsi="Times New Roman" w:cs="Times New Roman"/>
          <w:sz w:val="24"/>
          <w:szCs w:val="24"/>
        </w:rPr>
      </w:pPr>
    </w:p>
    <w:p w14:paraId="3BCA7F74" w14:textId="412CB3A5" w:rsidR="00FC5123" w:rsidRPr="00540F7A" w:rsidRDefault="00723F3B"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Sera Gazı Emisyonlarının Azaltımı için</w:t>
      </w:r>
      <w:r w:rsidR="00FC5123" w:rsidRPr="00540F7A">
        <w:rPr>
          <w:rFonts w:ascii="Times New Roman" w:eastAsia="Calibri" w:hAnsi="Times New Roman" w:cs="Times New Roman"/>
          <w:b/>
          <w:sz w:val="24"/>
          <w:szCs w:val="24"/>
        </w:rPr>
        <w:t xml:space="preserve"> “Önemli Zarar Vermeme” Kriteri</w:t>
      </w:r>
    </w:p>
    <w:p w14:paraId="628851C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yüksek karbon stokuna sahip arazinin bozulmasını veya yüksek karbon stokuna sahip deniz ortamının bozulmasını içermemelidir.</w:t>
      </w:r>
    </w:p>
    <w:p w14:paraId="22B6AB9E"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54E2A231"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İklim Değişikliğine Uyum için “Önemli Zarar Vermeme” Kriterleri</w:t>
      </w:r>
    </w:p>
    <w:p w14:paraId="15750AD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bu belgenin Ek A'sında belirtilen kriterlere uygundur.</w:t>
      </w:r>
    </w:p>
    <w:p w14:paraId="462CC5AC"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3EA837D8"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Su ve Deniz Kaynaklarının Sürdürülebilir Kullanımı ve Korunması için “Önemli Zarar Vermeme” Kriterleri</w:t>
      </w:r>
    </w:p>
    <w:p w14:paraId="5673239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bu belgenin Ek B'sinde belirtilen kriterlere uygundur.</w:t>
      </w:r>
    </w:p>
    <w:p w14:paraId="1A288A88"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20574BDD"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Döngüsel Ekonomiye Geçiş için “Önemli Zarar Vermeme” Kriterleri</w:t>
      </w:r>
    </w:p>
    <w:p w14:paraId="5006299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Tanımlanmamıştır.</w:t>
      </w:r>
    </w:p>
    <w:p w14:paraId="17754FB5" w14:textId="77777777" w:rsidR="00FC5123" w:rsidRPr="00540F7A" w:rsidRDefault="00FC5123" w:rsidP="00643732">
      <w:pPr>
        <w:spacing w:after="0" w:line="360" w:lineRule="auto"/>
        <w:jc w:val="both"/>
        <w:rPr>
          <w:rFonts w:ascii="Times New Roman" w:eastAsia="Calibri" w:hAnsi="Times New Roman" w:cs="Times New Roman"/>
          <w:sz w:val="24"/>
          <w:szCs w:val="24"/>
        </w:rPr>
      </w:pPr>
    </w:p>
    <w:p w14:paraId="0A7F96CB"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Kirliliğin Önlenmesi ve Kontrolü için “Önemli Zarar Vermeme” Kriterleri</w:t>
      </w:r>
    </w:p>
    <w:p w14:paraId="5BC89A86"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Haşere ve hastalık salgınlarını kontrol etmek için pestisit kullanımının gerekli olduğu durumlar haricinde, ilgili mevzuat uyarınca pestisit kullanımı en aza indirilir ve pestisitlere kimyasal olmayan alternatifleri de içerebilecek alternatif yaklaşımlar veya teknikler tercih edilir.</w:t>
      </w:r>
    </w:p>
    <w:p w14:paraId="39DCEA09"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alanın koruma ve restorasyon hedeflerine ulaşmak için gübre kullanımını en aza indirir ve İyi Tarım Uygulamaları ile ilgili mevzuata uyar. Faaliyet, tarımsal kullanım için gübre veya toprak iyileştiricilere ilişkin mevzuata uygundur.</w:t>
      </w:r>
    </w:p>
    <w:p w14:paraId="6B0B2F90"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Uluslararası ticarette belirli tehlikeli kimyasallar ve pestisitler için önceden bilgilendirilmiş onay prosedürüne ilişkin Rotterdam Sözleşmesi'nin, Cıvaya ilişkin Minamata Sözleşmesi'nin, Ozon Tabakasını İncelten Maddelere ilişkin Montreal Protokolü'nün ve DSÖ tarafından önerilen Pestisitlerin Tehlikeye Göre Sınıflandırılmasında Ia ('aşırı tehlikeli') veya Ib ('çok tehlikeli') sınıflandırması olarak listelenen aktif bileşenlerin kullanımından kaçınmak için iyi belgelenmiş ve doğrulanabilir önlemler alınır. Faaliyet, aktif maddelere ilişkin ilgili yasaya uygun olmalıdır.</w:t>
      </w:r>
    </w:p>
    <w:p w14:paraId="272C8E6A"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Su ve toprağın kirlenmesi önlenir ve kirlilik oluştuğunda temizleme önlemleri alınır.</w:t>
      </w:r>
    </w:p>
    <w:p w14:paraId="73604FF2" w14:textId="77777777" w:rsidR="00FC5123" w:rsidRPr="00540F7A" w:rsidRDefault="00FC5123" w:rsidP="00643732">
      <w:pPr>
        <w:spacing w:after="0" w:line="360" w:lineRule="auto"/>
        <w:jc w:val="both"/>
        <w:rPr>
          <w:rFonts w:ascii="Times New Roman" w:eastAsia="Calibri" w:hAnsi="Times New Roman" w:cs="Times New Roman"/>
          <w:sz w:val="24"/>
          <w:szCs w:val="24"/>
        </w:rPr>
      </w:pPr>
      <w:r w:rsidRPr="00540F7A">
        <w:rPr>
          <w:rFonts w:ascii="Times New Roman" w:eastAsia="Calibri" w:hAnsi="Times New Roman" w:cs="Times New Roman"/>
          <w:sz w:val="24"/>
          <w:szCs w:val="24"/>
        </w:rPr>
        <w:t>Faaliyet, aktif maddelere ilişkin ilgili mevzuata uygundur.</w:t>
      </w:r>
    </w:p>
    <w:p w14:paraId="50E7F624" w14:textId="77777777" w:rsidR="00FC5123" w:rsidRPr="00540F7A" w:rsidRDefault="00FC5123" w:rsidP="00643732">
      <w:pPr>
        <w:spacing w:after="0" w:line="360" w:lineRule="auto"/>
        <w:jc w:val="both"/>
        <w:rPr>
          <w:rFonts w:ascii="Times New Roman" w:hAnsi="Times New Roman" w:cs="Times New Roman"/>
          <w:sz w:val="24"/>
          <w:szCs w:val="24"/>
        </w:rPr>
      </w:pPr>
    </w:p>
    <w:p w14:paraId="6DDAAD66" w14:textId="77777777" w:rsidR="00FC5123" w:rsidRPr="00540F7A" w:rsidRDefault="00FC5123" w:rsidP="00FC5123">
      <w:pPr>
        <w:pStyle w:val="Balk1"/>
        <w:numPr>
          <w:ilvl w:val="0"/>
          <w:numId w:val="8"/>
        </w:numPr>
      </w:pPr>
      <w:r w:rsidRPr="00540F7A">
        <w:t>KONAKLAMA FAALİYETLERİ</w:t>
      </w:r>
    </w:p>
    <w:p w14:paraId="793B1897" w14:textId="77777777" w:rsidR="00FC5123" w:rsidRPr="00540F7A" w:rsidRDefault="00FC5123" w:rsidP="00643732">
      <w:pPr>
        <w:spacing w:after="0" w:line="360" w:lineRule="auto"/>
        <w:jc w:val="both"/>
        <w:rPr>
          <w:rFonts w:ascii="Times New Roman" w:hAnsi="Times New Roman" w:cs="Times New Roman"/>
          <w:sz w:val="24"/>
          <w:szCs w:val="24"/>
        </w:rPr>
      </w:pPr>
    </w:p>
    <w:p w14:paraId="6B2B407B" w14:textId="77777777" w:rsidR="00FC5123" w:rsidRPr="00540F7A" w:rsidRDefault="00FC5123" w:rsidP="00FC5123">
      <w:pPr>
        <w:pStyle w:val="Balk2"/>
        <w:numPr>
          <w:ilvl w:val="1"/>
          <w:numId w:val="8"/>
        </w:numPr>
        <w:spacing w:before="0" w:line="360" w:lineRule="auto"/>
        <w:jc w:val="both"/>
      </w:pPr>
      <w:r w:rsidRPr="00540F7A">
        <w:t>Oteller, Tatil, Kamp Alanları ve Benzeri Konaklama Yerleri</w:t>
      </w:r>
    </w:p>
    <w:p w14:paraId="7555909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Ekonomik Faaliyetin Tanımı: Faaliyet, temizlik, yiyecek ve içecek hizmetleri, otopark, çamaşırhane hizmetleri, yüzme havuzları ve egzersiz odaları, dinlenme tesisleri ile konferans ve kongre tesisleri dahil olmak üzere ilgili hizmetlerle birlikte veya bu hizmetler olmaksızın kısa süreli turizm konaklamasının sağlanmasını kapsamaktadır.</w:t>
      </w:r>
    </w:p>
    <w:p w14:paraId="6E99C0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aşağıdakiler tarafından sağlanan konaklamayı içerir:</w:t>
      </w:r>
    </w:p>
    <w:p w14:paraId="1B79383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Her türlü otel ve motel,</w:t>
      </w:r>
    </w:p>
    <w:p w14:paraId="146EB5F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Tatil evleri,</w:t>
      </w:r>
    </w:p>
    <w:p w14:paraId="764723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Ziyaretçi daireleri, bungalovlar, kulübeler ve kabinler,</w:t>
      </w:r>
    </w:p>
    <w:p w14:paraId="22398C6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Gençlik pansiyonları ve dağ sığınakları,</w:t>
      </w:r>
    </w:p>
    <w:p w14:paraId="14CCB8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Kamp alanları ve karavan parkları,</w:t>
      </w:r>
    </w:p>
    <w:p w14:paraId="0CD1686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Eğlence araçları için alan ve tesisler,</w:t>
      </w:r>
    </w:p>
    <w:p w14:paraId="589EBCB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Eğlence kampları ve balıkçılık ve avcılık kampları,</w:t>
      </w:r>
    </w:p>
    <w:p w14:paraId="5CBB748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Çadır veya uyku tulumu yerleştirmek için koruyucu barınaklar veya düz ordugah tesisleri.</w:t>
      </w:r>
    </w:p>
    <w:p w14:paraId="1E723F0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Bu kategoriye aşağıdakiler dahil değildir:</w:t>
      </w:r>
    </w:p>
    <w:p w14:paraId="1FE8BD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Tipik olarak aylık veya yıllık bazda daha kalıcı kullanım için evlerin ve mobilyalı veya mobilyasız dairelerin veya apartmanların sağlanması,</w:t>
      </w:r>
    </w:p>
    <w:p w14:paraId="3EADFB5B"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Yolcu gemileri.</w:t>
      </w:r>
    </w:p>
    <w:p w14:paraId="339098A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Turizm faaliyetinin resmi izin aşamasında tanımlanan etkilerin koruma veya restorasyon dengelemeleri, koruma veya restorasyon önlemlerine katkı olarak değerlendirilmez.</w:t>
      </w:r>
    </w:p>
    <w:p w14:paraId="4D3CA976" w14:textId="77777777" w:rsidR="00FC5123" w:rsidRPr="00540F7A" w:rsidRDefault="00FC5123" w:rsidP="00643732">
      <w:pPr>
        <w:spacing w:after="0" w:line="360" w:lineRule="auto"/>
        <w:jc w:val="both"/>
        <w:rPr>
          <w:rFonts w:ascii="Times New Roman" w:hAnsi="Times New Roman" w:cs="Times New Roman"/>
          <w:sz w:val="24"/>
          <w:szCs w:val="24"/>
        </w:rPr>
      </w:pPr>
    </w:p>
    <w:p w14:paraId="2B3E049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NACE Kodları: Bu kategorideki ekonomik faaliyetler, ekonomik faaliyetlerin istatistiki sınıflandırmasına uygun olarak başta I55.10, I55.20 ve I55.30 olmak üzere çeşitli NACE kodlarıyla ilişkilendirilebilir.</w:t>
      </w:r>
    </w:p>
    <w:p w14:paraId="0541C2FC" w14:textId="77777777" w:rsidR="00FC5123" w:rsidRPr="00540F7A" w:rsidRDefault="00FC5123" w:rsidP="00643732">
      <w:pPr>
        <w:spacing w:after="0" w:line="360" w:lineRule="auto"/>
        <w:jc w:val="both"/>
        <w:rPr>
          <w:rFonts w:ascii="Times New Roman" w:hAnsi="Times New Roman" w:cs="Times New Roman"/>
          <w:sz w:val="24"/>
          <w:szCs w:val="24"/>
        </w:rPr>
      </w:pPr>
    </w:p>
    <w:p w14:paraId="46E1F9A4"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TEKNİK TARAMA KRİTERLERİ</w:t>
      </w:r>
    </w:p>
    <w:p w14:paraId="6632D5FA" w14:textId="77777777" w:rsidR="00FC5123" w:rsidRPr="00540F7A" w:rsidRDefault="00FC5123" w:rsidP="00643732">
      <w:pPr>
        <w:spacing w:after="0" w:line="360" w:lineRule="auto"/>
        <w:jc w:val="both"/>
        <w:rPr>
          <w:rFonts w:ascii="Times New Roman" w:eastAsia="Calibri" w:hAnsi="Times New Roman" w:cs="Times New Roman"/>
          <w:b/>
          <w:sz w:val="24"/>
          <w:szCs w:val="24"/>
        </w:rPr>
      </w:pPr>
      <w:r w:rsidRPr="00540F7A">
        <w:rPr>
          <w:rFonts w:ascii="Times New Roman" w:eastAsia="Calibri" w:hAnsi="Times New Roman" w:cs="Times New Roman"/>
          <w:b/>
          <w:sz w:val="24"/>
          <w:szCs w:val="24"/>
        </w:rPr>
        <w:t>Biyoçeşitliliğin ve Ekosistemlerin Korunması ile Restorasyonu için “Önemli Ölçüde Katkı Sağlama” Kriterleri</w:t>
      </w:r>
    </w:p>
    <w:p w14:paraId="4747CA0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w:t>
      </w:r>
      <w:r w:rsidRPr="00540F7A">
        <w:rPr>
          <w:rFonts w:ascii="Times New Roman" w:hAnsi="Times New Roman" w:cs="Times New Roman"/>
          <w:sz w:val="24"/>
          <w:szCs w:val="24"/>
        </w:rPr>
        <w:tab/>
        <w:t>Koruma veya restorasyon faaliyetlerine katkı</w:t>
      </w:r>
    </w:p>
    <w:p w14:paraId="281DA80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1.1.</w:t>
      </w:r>
      <w:r w:rsidRPr="00540F7A">
        <w:rPr>
          <w:rFonts w:ascii="Times New Roman" w:hAnsi="Times New Roman" w:cs="Times New Roman"/>
          <w:sz w:val="24"/>
          <w:szCs w:val="24"/>
        </w:rPr>
        <w:tab/>
        <w:t>Faaliyet, bu Ek'in Bölüm 1.1'inde belirtilen "Habitatların, ekosistemlerin ve türlerin restorasyon da dahil olmak üzere korunması" faaliyeti için teknik tarama kriterlerine uygun koruma veya restorasyon önlemlerine, konaklama yeri ile aynı turizm destinasyonu içinde veya yakınında açıkça belirlenmiş alanlarda katkıda bulunur. Bu alan, bir yönetim planı veya restorasyon planı gibi eşdeğer bir araç tarafından kapsanan yüksek doğa koruma değerine sahip herhangi bir alan olabilir (aşağıda "koruma alanı" olarak anılacaktır).</w:t>
      </w:r>
    </w:p>
    <w:p w14:paraId="14C43E0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1.2.</w:t>
      </w:r>
      <w:r w:rsidRPr="00540F7A">
        <w:rPr>
          <w:rFonts w:ascii="Times New Roman" w:hAnsi="Times New Roman" w:cs="Times New Roman"/>
          <w:sz w:val="24"/>
          <w:szCs w:val="24"/>
        </w:rPr>
        <w:tab/>
        <w:t>Madde 1.1.'de atıfta bulunulan koruma veya restorasyon önlemlerine katkıda bulunan faaliyetler, faaliyetin işletmecisi ile alanın korunması veya restorasyonundan sorumlu kuruluş arasında özel bir sözleşme veya eşdeğer bir araçla tanımlanır. Anlaşma en az beş yılı kapsar ve her durumda en az beş yılda bir olmak üzere düzenli olarak gözden geçirilir. Anlaşma, koruma veya restorasyon alanına katkı için zamana bağlı net hedefler tanımlar. Madde 1.1.'de atıfta bulunulan koruma veya restorasyon önlemlerine katkı mali veya ayni olabilir ve aşağıdaki şekillerden birini alabilir:</w:t>
      </w:r>
    </w:p>
    <w:p w14:paraId="478C8DC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Giriş veya izin veya kullanıcı ücretlerinin uygulandığı bir koruma alanına ziyaretlerin teklif edilmesi veya düzenlenmesi,</w:t>
      </w:r>
    </w:p>
    <w:p w14:paraId="7628C39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Bir koruma alanıyla doğrudan ilgili hizmetler için imtiyazların ve kiralamaların işletilmesi (alanın yönetiminden sorumlu kuruluş tarafından verilen),</w:t>
      </w:r>
    </w:p>
    <w:p w14:paraId="14E47B0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Bir koruma alanı içinde bulunan ancak imtiyaza tabi olmayan turistik konaklama tesislerinin işletilmesi (alanın yönetiminden sorumlu kuruluş ile mutabık kalınarak),</w:t>
      </w:r>
    </w:p>
    <w:p w14:paraId="1C51A40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Koruma ile doğrudan ilgili faaliyetler için gönüllülerin teklif edilmesi veya yönetilmesi (koruma alanının koruma hedeflerine uygun olarak),</w:t>
      </w:r>
    </w:p>
    <w:p w14:paraId="030E4F2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w:t>
      </w:r>
      <w:r w:rsidRPr="00540F7A">
        <w:rPr>
          <w:rFonts w:ascii="Times New Roman" w:hAnsi="Times New Roman" w:cs="Times New Roman"/>
          <w:sz w:val="24"/>
          <w:szCs w:val="24"/>
        </w:rPr>
        <w:tab/>
        <w:t>Koruma ve uygun davranışla doğrudan ilgili eğitim fırsatlarının sunulması veya yönetilmesi (koruma alanının koruma hedeflerine uygun olarak),</w:t>
      </w:r>
    </w:p>
    <w:p w14:paraId="56FF3DE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e.</w:t>
      </w:r>
      <w:r w:rsidRPr="00540F7A">
        <w:rPr>
          <w:rFonts w:ascii="Times New Roman" w:hAnsi="Times New Roman" w:cs="Times New Roman"/>
          <w:sz w:val="24"/>
          <w:szCs w:val="24"/>
        </w:rPr>
        <w:tab/>
        <w:t>Alanın yönetiminden sorumlu kuruluşla mutabık kalınarak, bir koruma alanındaki sürdürülebilir uygulamalardan elde edilen, yeniden satış veya doğrudan kullanım için yiyecek, içecek, el sanatları da dahil olmak üzere her türlü ürünün satın alınması,</w:t>
      </w:r>
    </w:p>
    <w:p w14:paraId="18F652E9"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w:t>
      </w:r>
      <w:r w:rsidRPr="00540F7A">
        <w:rPr>
          <w:rFonts w:ascii="Times New Roman" w:hAnsi="Times New Roman" w:cs="Times New Roman"/>
          <w:sz w:val="24"/>
          <w:szCs w:val="24"/>
        </w:rPr>
        <w:tab/>
        <w:t>Bir koruma alanından yeniden satış için ticari mal satın alınması (veya ticari malların satışından elde edilen gelirin koruma alanına tahakkuk etmesini garanti eden diğer ticari düzenlemeler),</w:t>
      </w:r>
    </w:p>
    <w:p w14:paraId="3CD7818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w:t>
      </w:r>
      <w:r w:rsidRPr="00540F7A">
        <w:rPr>
          <w:rFonts w:ascii="Times New Roman" w:hAnsi="Times New Roman" w:cs="Times New Roman"/>
          <w:sz w:val="24"/>
          <w:szCs w:val="24"/>
        </w:rPr>
        <w:tab/>
        <w:t>Resimler veya isimler de dahil olmak üzere telif haklarının doğrudan koruma alanının yönetiminden sorumlu kuruluşa ödenmesi,</w:t>
      </w:r>
    </w:p>
    <w:p w14:paraId="3290B31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ğ.</w:t>
      </w:r>
      <w:r w:rsidRPr="00540F7A">
        <w:rPr>
          <w:rFonts w:ascii="Times New Roman" w:hAnsi="Times New Roman" w:cs="Times New Roman"/>
          <w:sz w:val="24"/>
          <w:szCs w:val="24"/>
        </w:rPr>
        <w:tab/>
        <w:t>Bir koruma alanının yönetiminden sorumlu kuruluş tarafından oluşturulan özel bir fona veya hesaba düzenli olarak aktarılmak üzere turistlerin gönüllü bağışlarının toplanması.</w:t>
      </w:r>
    </w:p>
    <w:p w14:paraId="7433692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1.3.</w:t>
      </w:r>
      <w:r w:rsidRPr="00540F7A">
        <w:rPr>
          <w:rFonts w:ascii="Times New Roman" w:hAnsi="Times New Roman" w:cs="Times New Roman"/>
          <w:sz w:val="24"/>
          <w:szCs w:val="24"/>
        </w:rPr>
        <w:tab/>
        <w:t>Sözleşme anlaşmasında tanımlanan katkı yüzdesi (%) en az aşağıdakilere eşittir:</w:t>
      </w:r>
    </w:p>
    <w:p w14:paraId="7355B0F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Sözleşme anlaşmasının sadece bir işletmeyi kapsadığı durumlarda, münferit bir turistik konaklama işletmesinin yıllık cirosunun %1'i,</w:t>
      </w:r>
    </w:p>
    <w:p w14:paraId="3971FB2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 xml:space="preserve">Sözleşme anlaşmasının veya eşdeğerinin toplu olması ve iki ila on işletmeden oluşan bir grubu içermesi halinde, bireysel bir turistik konaklama işletmesinin yıllık cirosunun %0,7'si, </w:t>
      </w:r>
    </w:p>
    <w:p w14:paraId="64BD96E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Sözleşme anlaşmasının veya eşdeğerinin toplu olduğu ve ondan fazla işletmeden oluşan bir grubu içerdiği durumlarda, münferit bir turistik konaklama işletmesinin yıllık cirosunun %0,5'i.</w:t>
      </w:r>
    </w:p>
    <w:p w14:paraId="585421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Vergiler veya tarifeler de dahil olmak üzere ulusal veya yerel düzenleyici çerçeve bağlamında faaliyete uygulanan zorunlu mali katkılar, koruma veya restorasyon faaliyetine katkı olarak değerlendirilmez.</w:t>
      </w:r>
    </w:p>
    <w:p w14:paraId="2E91FFF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w:t>
      </w:r>
      <w:r w:rsidRPr="00540F7A">
        <w:rPr>
          <w:rFonts w:ascii="Times New Roman" w:hAnsi="Times New Roman" w:cs="Times New Roman"/>
          <w:sz w:val="24"/>
          <w:szCs w:val="24"/>
        </w:rPr>
        <w:tab/>
        <w:t>Doğa korumaya katkıda bulunmak için eylem planı</w:t>
      </w:r>
    </w:p>
    <w:p w14:paraId="3215DCF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2.1.</w:t>
      </w:r>
      <w:r w:rsidRPr="00540F7A">
        <w:rPr>
          <w:rFonts w:ascii="Times New Roman" w:hAnsi="Times New Roman" w:cs="Times New Roman"/>
          <w:sz w:val="24"/>
          <w:szCs w:val="24"/>
        </w:rPr>
        <w:tab/>
        <w:t>Faaliyet, sunulan turizm hizmeti veya teklifine özgü bir eylem planı geliştirmiş ve uygulamıştır; bu plan faaliyetin, faaliyetin katkıda bulunmayı amaçladığı koruma alanının yönetim planı veya eşdeğer aracının uygulanmasıyla uyumlu ve bu plana katkıda bulunacak şekilde nasıl yürütülebileceğini tanımlamaktadır. Plan, alanın koruma veya restorasyon hedefleriyle ilgili aşağıdaki önlemlerin tümünü içerir:</w:t>
      </w:r>
    </w:p>
    <w:p w14:paraId="0BCA7341"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 xml:space="preserve">Alanın korunması veya restorasyonundan sorumlu kuruluş veya bu kuruluşla işbirliği içinde faaliyetin işletmecisi tarafından geliştirilen alanın taşıma kapasitesi veya kabul edilebilir değişim sınırının analizi de dahil olmak üzere, biyolojik çeşitlilik üzerindeki doğrudan olumsuz etkilerin önlenmesini veya en aza indirilmesini amaçlayan ve aşağıdaki unsurları içeren açık bir hedefler ve faaliyetler dizisi: </w:t>
      </w:r>
    </w:p>
    <w:p w14:paraId="70B44CB1"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Doğal alan ziyaretleri için: turist akışlarının ve hareketlerinin yönetimi yoluyla ekosistemlere veya habitatlara doğrudan zarar vermekten kaçınılması,</w:t>
      </w:r>
    </w:p>
    <w:p w14:paraId="4FEF1876"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Yaban hayatı etkileşimi için:</w:t>
      </w:r>
    </w:p>
    <w:p w14:paraId="228A51F1"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Hayvan besleme, yumurtaların ve yuvaların tahrip edilmesi veya zarar görmesi, bitkilerin veya mercanların tahrip edilmesi veya kaldırılması gibi zararlı eylemler yoluyla doğrudan zarar ve rahatsızlıktan kaçınılması,</w:t>
      </w:r>
    </w:p>
    <w:p w14:paraId="2F7653AF"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Çöp, gürültü, plastik, kimyasal veya ışık kirliliği gibi turist hareketlerinden kaynaklanan türler üzerindeki dolaylı zarar ve rahatsızlıktan kaçınılması,</w:t>
      </w:r>
    </w:p>
    <w:p w14:paraId="69751ED6" w14:textId="77777777" w:rsidR="00FC5123" w:rsidRPr="00540F7A" w:rsidRDefault="00FC5123" w:rsidP="00FC5123">
      <w:pPr>
        <w:pStyle w:val="ListeParagraf"/>
        <w:numPr>
          <w:ilvl w:val="0"/>
          <w:numId w:val="73"/>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İstilacı yabancı türlerin girişinin önlenmesi ve engellenmesi,</w:t>
      </w:r>
    </w:p>
    <w:p w14:paraId="4D2CF5C5" w14:textId="77777777" w:rsidR="00FC5123" w:rsidRPr="00540F7A" w:rsidRDefault="00FC5123" w:rsidP="00FC5123">
      <w:pPr>
        <w:pStyle w:val="ListeParagraf"/>
        <w:numPr>
          <w:ilvl w:val="0"/>
          <w:numId w:val="75"/>
        </w:num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Yaban hayatı hasadı ve ticareti için: koruma altındaki yaban hayatı türleri hasat edilmez, tüketilmez, satılmaz,</w:t>
      </w:r>
    </w:p>
    <w:p w14:paraId="50DD745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Uygulanabilir olduğu durumlarda, katkıda bulunmayı amaçladığı alanın korunması veya restorasyonuna katkıda bulunmak için koruma yönetimi kuruluşları, yerel STK'lar veya topluluklarla yapılan ortaklık anlaşmalarının bir açıklaması,</w:t>
      </w:r>
    </w:p>
    <w:p w14:paraId="5AC4E50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c.</w:t>
      </w:r>
      <w:r w:rsidRPr="00540F7A">
        <w:rPr>
          <w:rFonts w:ascii="Times New Roman" w:hAnsi="Times New Roman" w:cs="Times New Roman"/>
          <w:sz w:val="24"/>
          <w:szCs w:val="24"/>
        </w:rPr>
        <w:tab/>
        <w:t>Turizm faaliyetlerinden kaynaklanan spesifik etkilerle bağlantılı bir biyoçeşitlilik bilgilendirme ve farkındalık planı,</w:t>
      </w:r>
    </w:p>
    <w:p w14:paraId="4E940D7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ç.</w:t>
      </w:r>
      <w:r w:rsidRPr="00540F7A">
        <w:rPr>
          <w:rFonts w:ascii="Times New Roman" w:hAnsi="Times New Roman" w:cs="Times New Roman"/>
          <w:sz w:val="24"/>
          <w:szCs w:val="24"/>
        </w:rPr>
        <w:tab/>
        <w:t>Katkının etkinliğinin sürekli olarak izlenmesi ve ölçülmesine yönelik açık bir çerçeve, aşağıdaki hususların belirlenmesine olanak tanıyan uyarlanabilir bir yaklaşım da dahil olmak üzere gerektiğinde düzeltici faaliyetler.</w:t>
      </w:r>
    </w:p>
    <w:p w14:paraId="20D4B39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w:t>
      </w:r>
      <w:r w:rsidRPr="00540F7A">
        <w:rPr>
          <w:rFonts w:ascii="Times New Roman" w:hAnsi="Times New Roman" w:cs="Times New Roman"/>
          <w:sz w:val="24"/>
          <w:szCs w:val="24"/>
        </w:rPr>
        <w:tab/>
        <w:t>Sürdürülebilir Tedarik Zinciri ve Çevre Yönetim Sistemi</w:t>
      </w:r>
    </w:p>
    <w:p w14:paraId="1AF9A3C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w:t>
      </w:r>
      <w:r w:rsidRPr="00540F7A">
        <w:rPr>
          <w:rFonts w:ascii="Times New Roman" w:hAnsi="Times New Roman" w:cs="Times New Roman"/>
          <w:sz w:val="24"/>
          <w:szCs w:val="24"/>
        </w:rPr>
        <w:tab/>
        <w:t>Kuruluş, çevre standartlarına göre sertifikalandırılmış, piyasadaki en iyi uygulamalara uygun ürünleri (yiyecek ve içecekler, mobilya, kağıt, karton ve plastik ürünler dahil ahşap gibi) kullanır. Kuruluş, bağımsız bir doğrulayıcı merci tarafından  belgelendirilen ürünlerin payını sürekli olarak artırmayı taahhüt eder.</w:t>
      </w:r>
    </w:p>
    <w:p w14:paraId="760C1A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3.2.</w:t>
      </w:r>
      <w:r w:rsidRPr="00540F7A">
        <w:rPr>
          <w:rFonts w:ascii="Times New Roman" w:hAnsi="Times New Roman" w:cs="Times New Roman"/>
          <w:sz w:val="24"/>
          <w:szCs w:val="24"/>
        </w:rPr>
        <w:tab/>
        <w:t>50'den fazla çalışanı olan konaklama tesisleri için, faaliyet aşağıdaki kriterlerden birine uygundur:</w:t>
      </w:r>
    </w:p>
    <w:p w14:paraId="495D9B7D"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İşletmenin, ISO 14001:201526 veya eşdeğeri doğrulayıcı merci  sertifikasyonu gerektiren, en iyi çevre yönetimi uygulamaları veya eşdeğer ulusal veya uluslararası standart gibi kıyaslama performansları ile uyumlu bir çevre yönetim sistemine sahip olması,</w:t>
      </w:r>
    </w:p>
    <w:p w14:paraId="2722DB8F"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Kuruluş, turistik konaklama için bir EN ISO 14024:201828 tip I Eko-etiketi veya eşdeğer gereklilikleri karşılayan eşdeğer bir gönüllü çevre etiketine sahip olması.</w:t>
      </w:r>
    </w:p>
    <w:p w14:paraId="7F4DCBE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w:t>
      </w:r>
      <w:r w:rsidRPr="00540F7A">
        <w:rPr>
          <w:rFonts w:ascii="Times New Roman" w:hAnsi="Times New Roman" w:cs="Times New Roman"/>
          <w:sz w:val="24"/>
          <w:szCs w:val="24"/>
        </w:rPr>
        <w:tab/>
        <w:t>Ek Asgari Yükümlülükler</w:t>
      </w:r>
    </w:p>
    <w:p w14:paraId="669507C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4.1.</w:t>
      </w:r>
      <w:r w:rsidRPr="00540F7A">
        <w:rPr>
          <w:rFonts w:ascii="Times New Roman" w:hAnsi="Times New Roman" w:cs="Times New Roman"/>
          <w:sz w:val="24"/>
          <w:szCs w:val="24"/>
        </w:rPr>
        <w:tab/>
        <w:t xml:space="preserve">Çevresel Etki Değerlendirmesi (ÇED) süreci tamamlanmalıdır. </w:t>
      </w:r>
    </w:p>
    <w:p w14:paraId="7E59596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mevcut en iyi bilgileri dikkate alan bir etki değerlendirmesine dayalı olarak, korunan alanlar ve korunan türler üzerinde önemli olumsuz etkileri olmamalıdır. Faaliyet, türlerin ve ulusal yasalar kapsamında korunan habitat türlerinin popülasyonlarının olumlu bir koruma statüsünde toparlanmasına veya sürdürülmesine zarar vermemelidir.</w:t>
      </w:r>
    </w:p>
    <w:p w14:paraId="44C7B004"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Herhangi bir alanda, faaliyet, ilgili mevzuat kapsamında korunan türlerin popülasyonlarının geri kazanılmasına veya olumlu bir koruma statüsünde tutulmasına zarar vermez. Faaliyet aynı zamanda ilgili mevzuat kapsamında korunan habitat türlerinin elverişli bir koruma statüsünde geri kazanılmasına veya sürdürülmesine de zarar vermemelidir.</w:t>
      </w:r>
    </w:p>
    <w:p w14:paraId="3BB85D00"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4.2.</w:t>
      </w:r>
      <w:r w:rsidRPr="00540F7A">
        <w:rPr>
          <w:rFonts w:ascii="Times New Roman" w:hAnsi="Times New Roman" w:cs="Times New Roman"/>
          <w:sz w:val="24"/>
          <w:szCs w:val="24"/>
        </w:rPr>
        <w:tab/>
        <w:t>İstilacı yabancı türlerin girişi önlenir veya yayılmaları ilgili mevzuat uyarınca yönetilir.</w:t>
      </w:r>
    </w:p>
    <w:p w14:paraId="2AD490C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4.3.</w:t>
      </w:r>
      <w:r w:rsidRPr="00540F7A">
        <w:rPr>
          <w:rFonts w:ascii="Times New Roman" w:hAnsi="Times New Roman" w:cs="Times New Roman"/>
          <w:sz w:val="24"/>
          <w:szCs w:val="24"/>
        </w:rPr>
        <w:tab/>
        <w:t>Rekreasyonel avcılık ve balıkçılık faaliyetlerine yalnızca ilgili mevzuat tarafından belirlenen koruma alanının koruma veya yönetim planının bir parçası olarak açıkça dahil edildikleri ve ilgili mevzuata uygun olarak yürütüldükleri durumlarda izin verilir.</w:t>
      </w:r>
    </w:p>
    <w:p w14:paraId="37C322F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5.</w:t>
      </w:r>
      <w:r w:rsidRPr="00540F7A">
        <w:rPr>
          <w:rFonts w:ascii="Times New Roman" w:hAnsi="Times New Roman" w:cs="Times New Roman"/>
          <w:sz w:val="24"/>
          <w:szCs w:val="24"/>
        </w:rPr>
        <w:tab/>
        <w:t>Denetim</w:t>
      </w:r>
    </w:p>
    <w:p w14:paraId="54207308"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Faaliyetin başlangıcında ve daha sonra en az her beş yılda bir, teknik tarama kriterlerine uygunluk, ilgili yetkili makamlar tarafından veya ulusal makamların veya faaliyetin işletmecisinin talebi üzerine özel bir sertifikasyon veya akreditasyon programı gibi bağımsız bir doğrulayıcı merci tarafından kontrol edilir.</w:t>
      </w:r>
    </w:p>
    <w:p w14:paraId="7BE9E0EE"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Bağımsız doğrulayıcı merci, özellikle mal sahibi veya fon sağlayıcı ile herhangi bir çıkar çatışmasına sahip olmamalı ve faaliyetin geliştirilmesi veya işletilmesinde yer almamalıdır.</w:t>
      </w:r>
    </w:p>
    <w:p w14:paraId="5667014C"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Maliyetleri azaltmak amacıyla, denetimler başka herhangi bir denetimle birlikte gerçekleştirilebilir.</w:t>
      </w:r>
    </w:p>
    <w:p w14:paraId="48A99DBF" w14:textId="77777777" w:rsidR="00FC5123" w:rsidRPr="00540F7A" w:rsidRDefault="00FC5123" w:rsidP="00643732">
      <w:pPr>
        <w:spacing w:after="0" w:line="360" w:lineRule="auto"/>
        <w:jc w:val="both"/>
        <w:rPr>
          <w:rFonts w:ascii="Times New Roman" w:hAnsi="Times New Roman" w:cs="Times New Roman"/>
          <w:sz w:val="24"/>
          <w:szCs w:val="24"/>
        </w:rPr>
      </w:pPr>
    </w:p>
    <w:p w14:paraId="2E1579C3" w14:textId="420E5CEB" w:rsidR="00FC5123" w:rsidRPr="00540F7A" w:rsidRDefault="00723F3B"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Sera Gazı Emisyonlarının Azaltımı için</w:t>
      </w:r>
      <w:r w:rsidR="00FC5123" w:rsidRPr="00540F7A">
        <w:rPr>
          <w:rFonts w:ascii="Times New Roman" w:hAnsi="Times New Roman" w:cs="Times New Roman"/>
          <w:b/>
          <w:sz w:val="24"/>
          <w:szCs w:val="24"/>
        </w:rPr>
        <w:t xml:space="preserve"> “Önemli Zarar Vermeme” Kriteri</w:t>
      </w:r>
    </w:p>
    <w:p w14:paraId="08ECEB5C"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sz w:val="24"/>
          <w:szCs w:val="24"/>
        </w:rPr>
        <w:t>Alternatif olarak, binanın operasyonel Birincil Enerji Talebi (PED) olarak ifade edilen ulusal veya bölgesel bina stokunun en üst %30'u içinde olması ve ilgili varlığın performansını en azından 31 Aralık 2020'den önce inşa edilen ulusal veya bölgesel stokun performansıyla karşılaştıran ve en azından konut ve konut dışı binalar arasında ayrım yapan yeterli kanıtlarla gösterilmesi.</w:t>
      </w:r>
    </w:p>
    <w:p w14:paraId="040DE0C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31 Aralık 2020 tarihinden sonra inşa edilen binalar için, inşaattan kaynaklanan binanın enerji performansını tanımlayan Birincil Enerji Talebi (PED), ilgili mevzuat uyarınca neredeyse sıfır enerjili bina (NZEB) gereklilikleri için belirlenen eşiği aşmamalıdır. Enerji performansı bir Enerji Kimlik Belgesi (EPC) ile belgelenir.</w:t>
      </w:r>
    </w:p>
    <w:p w14:paraId="2374AFD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yüksek karbon stokuna sahip arazinin bozulmasını veya yüksek karbon stokuna sahip deniz ortamının bozulmasını içermemelidir.</w:t>
      </w:r>
    </w:p>
    <w:p w14:paraId="4E89E55A" w14:textId="77777777" w:rsidR="00FC5123" w:rsidRPr="00540F7A" w:rsidRDefault="00FC5123" w:rsidP="00643732">
      <w:pPr>
        <w:spacing w:after="0" w:line="360" w:lineRule="auto"/>
        <w:jc w:val="both"/>
        <w:rPr>
          <w:rFonts w:ascii="Times New Roman" w:hAnsi="Times New Roman" w:cs="Times New Roman"/>
          <w:sz w:val="24"/>
          <w:szCs w:val="24"/>
        </w:rPr>
      </w:pPr>
    </w:p>
    <w:p w14:paraId="1B309446"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İklim Değişikliğine Uyum için “Önemli Zarar Vermeme” Kriterleri</w:t>
      </w:r>
    </w:p>
    <w:p w14:paraId="31B50E7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belgenin Ek A'sında belirtilen kriterlere uygundur.</w:t>
      </w:r>
    </w:p>
    <w:p w14:paraId="09F86DDB" w14:textId="77777777" w:rsidR="00FC5123" w:rsidRPr="00540F7A" w:rsidRDefault="00FC5123" w:rsidP="00643732">
      <w:pPr>
        <w:spacing w:after="0" w:line="360" w:lineRule="auto"/>
        <w:jc w:val="both"/>
        <w:rPr>
          <w:rFonts w:ascii="Times New Roman" w:hAnsi="Times New Roman" w:cs="Times New Roman"/>
          <w:sz w:val="24"/>
          <w:szCs w:val="24"/>
        </w:rPr>
      </w:pPr>
    </w:p>
    <w:p w14:paraId="1A9B2BC0"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Su ve Deniz Kaynaklarının Sürdürülebilir Kullanımı ve Korunması için “Önemli Zarar Vermeme” Kriterleri</w:t>
      </w:r>
    </w:p>
    <w:p w14:paraId="4DEA1946"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belgenin Ek B'sinde belirtilen kriterlere uygundur.</w:t>
      </w:r>
    </w:p>
    <w:p w14:paraId="28D878EF" w14:textId="77777777" w:rsidR="00FC5123" w:rsidRPr="00540F7A" w:rsidRDefault="00FC5123" w:rsidP="00643732">
      <w:pPr>
        <w:spacing w:after="0" w:line="360" w:lineRule="auto"/>
        <w:jc w:val="both"/>
        <w:rPr>
          <w:rFonts w:ascii="Times New Roman" w:hAnsi="Times New Roman" w:cs="Times New Roman"/>
          <w:sz w:val="24"/>
          <w:szCs w:val="24"/>
        </w:rPr>
      </w:pPr>
    </w:p>
    <w:p w14:paraId="13A42EE3"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Döngüsel Ekonomiye Geçiş için “Önemli Zarar Vermeme” Kriterleri</w:t>
      </w:r>
    </w:p>
    <w:p w14:paraId="1CA76793"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Konaklama tesisi:</w:t>
      </w:r>
    </w:p>
    <w:p w14:paraId="5D3D3337"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a.</w:t>
      </w:r>
      <w:r w:rsidRPr="00540F7A">
        <w:rPr>
          <w:rFonts w:ascii="Times New Roman" w:hAnsi="Times New Roman" w:cs="Times New Roman"/>
          <w:sz w:val="24"/>
          <w:szCs w:val="24"/>
        </w:rPr>
        <w:tab/>
        <w:t>Kağıt, metal, plastik, cam ve biyolojik atıkları kaynağında ayırması bölgede bu malzemeler için ayrı toplama sistemine sahip olmalıdır,</w:t>
      </w:r>
    </w:p>
    <w:p w14:paraId="0FE2A365"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b.</w:t>
      </w:r>
      <w:r w:rsidRPr="00540F7A">
        <w:rPr>
          <w:rFonts w:ascii="Times New Roman" w:hAnsi="Times New Roman" w:cs="Times New Roman"/>
          <w:sz w:val="24"/>
          <w:szCs w:val="24"/>
        </w:rPr>
        <w:tab/>
        <w:t>Gıda atıklarının azaltılmasına yönelik belirli bir zamana bağlı nicel hedef içeren bir gıda atığı önleme planına sahip olmalıdır.</w:t>
      </w:r>
    </w:p>
    <w:p w14:paraId="04A30813" w14:textId="77777777" w:rsidR="00FC5123" w:rsidRPr="00540F7A" w:rsidRDefault="00FC5123" w:rsidP="00643732">
      <w:pPr>
        <w:spacing w:after="0" w:line="360" w:lineRule="auto"/>
        <w:jc w:val="both"/>
        <w:rPr>
          <w:rFonts w:ascii="Times New Roman" w:hAnsi="Times New Roman" w:cs="Times New Roman"/>
          <w:sz w:val="24"/>
          <w:szCs w:val="24"/>
        </w:rPr>
      </w:pPr>
    </w:p>
    <w:p w14:paraId="7D798515" w14:textId="77777777" w:rsidR="00FC5123" w:rsidRPr="00540F7A" w:rsidRDefault="00FC5123" w:rsidP="00643732">
      <w:pPr>
        <w:spacing w:after="0" w:line="360" w:lineRule="auto"/>
        <w:jc w:val="both"/>
        <w:rPr>
          <w:rFonts w:ascii="Times New Roman" w:hAnsi="Times New Roman" w:cs="Times New Roman"/>
          <w:b/>
          <w:sz w:val="24"/>
          <w:szCs w:val="24"/>
        </w:rPr>
      </w:pPr>
      <w:r w:rsidRPr="00540F7A">
        <w:rPr>
          <w:rFonts w:ascii="Times New Roman" w:hAnsi="Times New Roman" w:cs="Times New Roman"/>
          <w:b/>
          <w:sz w:val="24"/>
          <w:szCs w:val="24"/>
        </w:rPr>
        <w:t>Kirliliğin Önlenmesi ve Kontrolü için “Önemli Zarar Vermeme” Kriterleri</w:t>
      </w:r>
    </w:p>
    <w:p w14:paraId="39F38212"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Faaliyet, bu Ek'in Ek C'sinde belirtilen kriterlere uygundur.</w:t>
      </w:r>
    </w:p>
    <w:p w14:paraId="4DD1C7BA" w14:textId="77777777" w:rsidR="00FC5123" w:rsidRPr="00540F7A" w:rsidRDefault="00FC5123" w:rsidP="00643732">
      <w:pPr>
        <w:spacing w:after="0" w:line="360" w:lineRule="auto"/>
        <w:jc w:val="both"/>
        <w:rPr>
          <w:rFonts w:ascii="Times New Roman" w:hAnsi="Times New Roman" w:cs="Times New Roman"/>
          <w:sz w:val="24"/>
          <w:szCs w:val="24"/>
        </w:rPr>
      </w:pPr>
      <w:r w:rsidRPr="00540F7A">
        <w:rPr>
          <w:rFonts w:ascii="Times New Roman" w:hAnsi="Times New Roman" w:cs="Times New Roman"/>
          <w:sz w:val="24"/>
          <w:szCs w:val="24"/>
        </w:rPr>
        <w:t>Gürültü, plastik, ışık ve kimyasal kirlilik en aza indirilmiştir.</w:t>
      </w:r>
    </w:p>
    <w:p w14:paraId="03E80696" w14:textId="77777777" w:rsidR="00FC5123" w:rsidRPr="00540F7A" w:rsidRDefault="00FC5123" w:rsidP="00643732">
      <w:pPr>
        <w:spacing w:after="0" w:line="360" w:lineRule="auto"/>
        <w:jc w:val="both"/>
        <w:rPr>
          <w:rFonts w:ascii="Times New Roman" w:hAnsi="Times New Roman" w:cs="Times New Roman"/>
          <w:sz w:val="24"/>
          <w:szCs w:val="24"/>
        </w:rPr>
      </w:pPr>
    </w:p>
    <w:p w14:paraId="77515E10" w14:textId="77777777" w:rsidR="00FC5123" w:rsidRPr="00540F7A" w:rsidRDefault="00FC5123" w:rsidP="00643732">
      <w:pPr>
        <w:spacing w:after="0" w:line="360" w:lineRule="auto"/>
        <w:jc w:val="both"/>
        <w:rPr>
          <w:rFonts w:ascii="Times New Roman" w:hAnsi="Times New Roman" w:cs="Times New Roman"/>
          <w:sz w:val="24"/>
          <w:szCs w:val="24"/>
        </w:rPr>
      </w:pPr>
    </w:p>
    <w:p w14:paraId="07928726" w14:textId="77777777" w:rsidR="00FC5123" w:rsidRPr="00540F7A" w:rsidRDefault="00FC5123" w:rsidP="00643732">
      <w:pPr>
        <w:spacing w:after="0" w:line="360" w:lineRule="auto"/>
        <w:jc w:val="both"/>
        <w:rPr>
          <w:rFonts w:ascii="Times New Roman" w:hAnsi="Times New Roman" w:cs="Times New Roman"/>
          <w:sz w:val="24"/>
        </w:rPr>
      </w:pPr>
    </w:p>
    <w:p w14:paraId="1B576FAF" w14:textId="77777777" w:rsidR="00FC5123" w:rsidRPr="00540F7A" w:rsidRDefault="00FC5123" w:rsidP="00643732">
      <w:pPr>
        <w:spacing w:after="0" w:line="360" w:lineRule="auto"/>
        <w:jc w:val="both"/>
        <w:rPr>
          <w:rFonts w:ascii="Times New Roman" w:hAnsi="Times New Roman" w:cs="Times New Roman"/>
          <w:sz w:val="24"/>
        </w:rPr>
      </w:pPr>
    </w:p>
    <w:p w14:paraId="04644CDE" w14:textId="5E172148" w:rsidR="00FC5123" w:rsidRPr="00540F7A" w:rsidRDefault="00FC5123" w:rsidP="00643732">
      <w:pPr>
        <w:spacing w:after="0" w:line="360" w:lineRule="auto"/>
        <w:jc w:val="both"/>
        <w:rPr>
          <w:rFonts w:ascii="Times New Roman" w:hAnsi="Times New Roman" w:cs="Times New Roman"/>
          <w:sz w:val="24"/>
        </w:rPr>
      </w:pPr>
    </w:p>
    <w:p w14:paraId="3864B6CD" w14:textId="0AC5A2AE" w:rsidR="00FC5123" w:rsidRPr="00540F7A" w:rsidRDefault="00FC5123" w:rsidP="00643732">
      <w:pPr>
        <w:spacing w:after="0" w:line="360" w:lineRule="auto"/>
        <w:jc w:val="both"/>
        <w:rPr>
          <w:rFonts w:ascii="Times New Roman" w:hAnsi="Times New Roman" w:cs="Times New Roman"/>
          <w:sz w:val="24"/>
        </w:rPr>
      </w:pPr>
    </w:p>
    <w:p w14:paraId="5AFE9645" w14:textId="73D7C395" w:rsidR="00FC5123" w:rsidRPr="00540F7A" w:rsidRDefault="00FC5123" w:rsidP="00643732">
      <w:pPr>
        <w:spacing w:after="0" w:line="360" w:lineRule="auto"/>
        <w:jc w:val="both"/>
        <w:rPr>
          <w:rFonts w:ascii="Times New Roman" w:hAnsi="Times New Roman" w:cs="Times New Roman"/>
          <w:sz w:val="24"/>
        </w:rPr>
      </w:pPr>
    </w:p>
    <w:p w14:paraId="318D1DD6" w14:textId="5F09C41C" w:rsidR="00FC5123" w:rsidRPr="00540F7A" w:rsidRDefault="00FC5123" w:rsidP="00643732">
      <w:pPr>
        <w:spacing w:after="0" w:line="360" w:lineRule="auto"/>
        <w:jc w:val="both"/>
        <w:rPr>
          <w:rFonts w:ascii="Times New Roman" w:hAnsi="Times New Roman" w:cs="Times New Roman"/>
          <w:sz w:val="24"/>
        </w:rPr>
      </w:pPr>
    </w:p>
    <w:p w14:paraId="14B54A0E" w14:textId="09E6B370" w:rsidR="00FC5123" w:rsidRPr="00540F7A" w:rsidRDefault="00FC5123" w:rsidP="00643732">
      <w:pPr>
        <w:spacing w:after="0" w:line="360" w:lineRule="auto"/>
        <w:jc w:val="both"/>
        <w:rPr>
          <w:rFonts w:ascii="Times New Roman" w:hAnsi="Times New Roman" w:cs="Times New Roman"/>
          <w:sz w:val="24"/>
        </w:rPr>
      </w:pPr>
    </w:p>
    <w:p w14:paraId="727E7393" w14:textId="7824CED4" w:rsidR="00FC5123" w:rsidRPr="00540F7A" w:rsidRDefault="00FC5123" w:rsidP="00643732">
      <w:pPr>
        <w:spacing w:after="0" w:line="360" w:lineRule="auto"/>
        <w:jc w:val="both"/>
        <w:rPr>
          <w:rFonts w:ascii="Times New Roman" w:hAnsi="Times New Roman" w:cs="Times New Roman"/>
          <w:sz w:val="24"/>
        </w:rPr>
      </w:pPr>
    </w:p>
    <w:p w14:paraId="371F81BE" w14:textId="4EC13110" w:rsidR="00FC5123" w:rsidRPr="00540F7A" w:rsidRDefault="00FC5123" w:rsidP="00643732">
      <w:pPr>
        <w:spacing w:after="0" w:line="360" w:lineRule="auto"/>
        <w:jc w:val="both"/>
        <w:rPr>
          <w:rFonts w:ascii="Times New Roman" w:hAnsi="Times New Roman" w:cs="Times New Roman"/>
          <w:sz w:val="24"/>
        </w:rPr>
      </w:pPr>
    </w:p>
    <w:p w14:paraId="648400E3" w14:textId="3722E8A5" w:rsidR="00FC5123" w:rsidRPr="00540F7A" w:rsidRDefault="00FC5123" w:rsidP="00643732">
      <w:pPr>
        <w:spacing w:after="0" w:line="360" w:lineRule="auto"/>
        <w:jc w:val="both"/>
        <w:rPr>
          <w:rFonts w:ascii="Times New Roman" w:hAnsi="Times New Roman" w:cs="Times New Roman"/>
          <w:sz w:val="24"/>
        </w:rPr>
      </w:pPr>
    </w:p>
    <w:p w14:paraId="5143D629" w14:textId="327BC307" w:rsidR="00FC5123" w:rsidRPr="00540F7A" w:rsidRDefault="00FC5123" w:rsidP="00643732">
      <w:pPr>
        <w:spacing w:after="0" w:line="360" w:lineRule="auto"/>
        <w:jc w:val="both"/>
        <w:rPr>
          <w:rFonts w:ascii="Times New Roman" w:hAnsi="Times New Roman" w:cs="Times New Roman"/>
          <w:sz w:val="24"/>
        </w:rPr>
      </w:pPr>
    </w:p>
    <w:p w14:paraId="50F5BF1B" w14:textId="7EB1474C" w:rsidR="00FC5123" w:rsidRPr="00540F7A" w:rsidRDefault="00FC5123" w:rsidP="00643732">
      <w:pPr>
        <w:spacing w:after="0" w:line="360" w:lineRule="auto"/>
        <w:jc w:val="both"/>
        <w:rPr>
          <w:rFonts w:ascii="Times New Roman" w:hAnsi="Times New Roman" w:cs="Times New Roman"/>
          <w:sz w:val="24"/>
        </w:rPr>
      </w:pPr>
    </w:p>
    <w:p w14:paraId="72091C4D" w14:textId="628FB32D" w:rsidR="00FC5123" w:rsidRPr="00540F7A" w:rsidRDefault="00FC5123" w:rsidP="00643732">
      <w:pPr>
        <w:spacing w:after="0" w:line="360" w:lineRule="auto"/>
        <w:jc w:val="both"/>
        <w:rPr>
          <w:rFonts w:ascii="Times New Roman" w:hAnsi="Times New Roman" w:cs="Times New Roman"/>
          <w:sz w:val="24"/>
        </w:rPr>
      </w:pPr>
    </w:p>
    <w:p w14:paraId="3DD9B345" w14:textId="63BF2373" w:rsidR="00FC5123" w:rsidRPr="00540F7A" w:rsidRDefault="00FC5123" w:rsidP="00643732">
      <w:pPr>
        <w:spacing w:after="0" w:line="360" w:lineRule="auto"/>
        <w:jc w:val="both"/>
        <w:rPr>
          <w:rFonts w:ascii="Times New Roman" w:hAnsi="Times New Roman" w:cs="Times New Roman"/>
          <w:sz w:val="24"/>
        </w:rPr>
      </w:pPr>
    </w:p>
    <w:p w14:paraId="36BFD443" w14:textId="783ECDE0" w:rsidR="00FC5123" w:rsidRPr="00540F7A" w:rsidRDefault="00FC5123" w:rsidP="00643732">
      <w:pPr>
        <w:spacing w:after="0" w:line="360" w:lineRule="auto"/>
        <w:jc w:val="both"/>
        <w:rPr>
          <w:rFonts w:ascii="Times New Roman" w:hAnsi="Times New Roman" w:cs="Times New Roman"/>
          <w:sz w:val="24"/>
        </w:rPr>
      </w:pPr>
    </w:p>
    <w:p w14:paraId="1C6D0BC7" w14:textId="1E699F72" w:rsidR="00FC5123" w:rsidRPr="00540F7A" w:rsidRDefault="00FC5123" w:rsidP="00643732">
      <w:pPr>
        <w:spacing w:after="0" w:line="360" w:lineRule="auto"/>
        <w:jc w:val="both"/>
        <w:rPr>
          <w:rFonts w:ascii="Times New Roman" w:hAnsi="Times New Roman" w:cs="Times New Roman"/>
          <w:sz w:val="24"/>
        </w:rPr>
      </w:pPr>
    </w:p>
    <w:p w14:paraId="55169D33" w14:textId="5F997DA0" w:rsidR="00FC5123" w:rsidRPr="00540F7A" w:rsidRDefault="00FC5123" w:rsidP="00643732">
      <w:pPr>
        <w:spacing w:after="0" w:line="360" w:lineRule="auto"/>
        <w:jc w:val="both"/>
        <w:rPr>
          <w:rFonts w:ascii="Times New Roman" w:hAnsi="Times New Roman" w:cs="Times New Roman"/>
          <w:sz w:val="24"/>
        </w:rPr>
      </w:pPr>
    </w:p>
    <w:p w14:paraId="1E7543A3" w14:textId="13B075E5" w:rsidR="00FC5123" w:rsidRPr="00540F7A" w:rsidRDefault="00FC5123" w:rsidP="00643732">
      <w:pPr>
        <w:spacing w:after="0" w:line="360" w:lineRule="auto"/>
        <w:jc w:val="both"/>
        <w:rPr>
          <w:rFonts w:ascii="Times New Roman" w:hAnsi="Times New Roman" w:cs="Times New Roman"/>
          <w:sz w:val="24"/>
        </w:rPr>
      </w:pPr>
    </w:p>
    <w:p w14:paraId="73A79613" w14:textId="7F354678" w:rsidR="00FC5123" w:rsidRPr="00540F7A" w:rsidRDefault="00FC5123" w:rsidP="00643732">
      <w:pPr>
        <w:spacing w:after="0" w:line="360" w:lineRule="auto"/>
        <w:jc w:val="both"/>
        <w:rPr>
          <w:rFonts w:ascii="Times New Roman" w:hAnsi="Times New Roman" w:cs="Times New Roman"/>
          <w:sz w:val="24"/>
        </w:rPr>
      </w:pPr>
    </w:p>
    <w:p w14:paraId="42EF645B" w14:textId="70997415"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 A</w:t>
      </w:r>
    </w:p>
    <w:p w14:paraId="74E9D431"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 Değişikliğine Uyum için Genel “Önemli Zarar Vermeme” Kriterleri</w:t>
      </w:r>
    </w:p>
    <w:p w14:paraId="497E5389"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Bölüm I</w:t>
      </w:r>
    </w:p>
    <w:p w14:paraId="0E5792CD"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Kriterler</w:t>
      </w:r>
    </w:p>
    <w:p w14:paraId="50A788C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Faaliyet için öncelikli olan fiziksel iklim riskleri, aşağıdaki adımlarla sağlam bir iklim riski ve kırılganlık değerlendirmesi yapılarak bu Ek'in Bölüm II'sindeki tabloda listelenenler arasından belirlenmiştir:</w:t>
      </w:r>
    </w:p>
    <w:p w14:paraId="46363C7D"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Bu Ek'in II. Bölümündeki listeden hangi fiziksel iklim risklerinin ekonomik faaliyetin beklenen ömrü boyunca performansını etkileyebileceğini belirlemek için faaliyetin taranması,</w:t>
      </w:r>
    </w:p>
    <w:p w14:paraId="29BB623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Faaliyetin bu Ek'in II. Bölümünde listelenen fiziksel iklim risklerinden bir veya daha fazlasından dolayı risk altında olduğunun değerlendirildiği durumlarda, fiziksel iklim risklerinin ekonomik faaliyet üzerindeki önemliliğini değerlendirmek için bir iklim riski ve kırılganlık değerlendirmesi,</w:t>
      </w:r>
    </w:p>
    <w:p w14:paraId="14B4043E"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Belirlenen fiziksel iklim riskini azaltabilecek uyum çözümlerinin değerlendirilmesi.</w:t>
      </w:r>
    </w:p>
    <w:p w14:paraId="591388B4"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İklim riski ve kırılganlık değerlendirmesi, faaliyetin ölçeği ve beklenen ömrü ile orantılıdır:</w:t>
      </w:r>
    </w:p>
    <w:p w14:paraId="5D70347C"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Beklenen ömrü 10 yıldan az olan faaliyetler için değerlendirme, en azından en küçük uygun ölçekte iklim projeksiyonları kullanılarak yapılır,</w:t>
      </w:r>
    </w:p>
    <w:p w14:paraId="349A63B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Diğer tüm faaliyetler için değerlendirme, büyük yatırımlar için en az 10 ila 30 yıllık iklim projeksiyon senaryoları da dahil olmak üzere, faaliyetin beklenen ömrü ile tutarlı mevcut gelecek senaryoları yelpazesinde mevcut en yüksek çözünürlüklü, son teknoloji ürünü iklim projeksiyonları kullanılarak gerçekleştirilir.</w:t>
      </w:r>
    </w:p>
    <w:p w14:paraId="21F1630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İklim projeksiyonları ve etkilerin değerlendirilmesi, en iyi uygulamalara ve mevcut kılavuzlara dayanmakta ve en son Hükümetlerarası İklim Değişikliği Paneli raporları, bilimsel hakemli yayınlar ve açık kaynak veya ücretli modeller doğrultusunda hassasiyet ve risk analizi ve ilgili metodolojiler için en son bilimi dikkate almaktadır.</w:t>
      </w:r>
    </w:p>
    <w:p w14:paraId="4471498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Mevcut faaliyetler ve mevcut fiziki varlıkları kullanan yeni faaliyetler için müteşebbis, beş yıla kadar bir süre boyunca, söz konusu faaliyet için önemli olan en önemli tanımlanmış fiziki iklim risklerini azaltan fiziki ve fiziki olmayan çözümler ('uyum çözümleri') uygular. Bu çözümlerin uygulanması için bir uyum planı buna göre hazırlanır.</w:t>
      </w:r>
    </w:p>
    <w:p w14:paraId="491DAFA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Yeni faaliyetler ve yeni inşa edilen fiziksel varlıkları kullanan mevcut faaliyetler için, müteşebbis, söz konusu faaliyet için öncelikli olan en önemli tanımlanmış fiziksel iklim risklerini azaltan uyum çözümlerini tasarım ve inşaat sırasında entegre eder ve faaliyetler başlamadan önce bunları uygular.</w:t>
      </w:r>
    </w:p>
    <w:p w14:paraId="39DD5544" w14:textId="4A0733A7" w:rsidR="00FC5123"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Uygulanan uyum çözümleri, diğer insanların, doğanın, kültürel mirasın, varlıkların ve diğer ekonomik faaliyetlerin uyum çabalarını veya fiziksel iklim risklerine karşı direnç düzeyini olumsuz etkilemez; yerel, sektörel, bölgesel veya ulusal uyum stratejileri ve planlarıyla tutarlıdır; ve mümkün olduğu ölçüde doğa temelli çözümlerin kullanımını dikkate alır veya mavi veya yeşil altyapıya dayanır.</w:t>
      </w:r>
    </w:p>
    <w:p w14:paraId="64C9A5AA" w14:textId="45EFA2F5" w:rsidR="00EB17E6" w:rsidRPr="00540F7A" w:rsidRDefault="00EB17E6" w:rsidP="00EB17E6">
      <w:pPr>
        <w:spacing w:after="0" w:line="360" w:lineRule="auto"/>
        <w:jc w:val="both"/>
        <w:rPr>
          <w:rFonts w:ascii="Times New Roman" w:hAnsi="Times New Roman" w:cs="Times New Roman"/>
          <w:sz w:val="24"/>
        </w:rPr>
      </w:pPr>
    </w:p>
    <w:p w14:paraId="0DA4BFA1"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Bölüm II</w:t>
      </w:r>
    </w:p>
    <w:p w14:paraId="04582E20"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İklimle ilgili tehlikelerin sınıflandırılması</w:t>
      </w:r>
    </w:p>
    <w:tbl>
      <w:tblPr>
        <w:tblStyle w:val="TabloKlavuzu"/>
        <w:tblW w:w="0" w:type="auto"/>
        <w:tblLook w:val="04A0" w:firstRow="1" w:lastRow="0" w:firstColumn="1" w:lastColumn="0" w:noHBand="0" w:noVBand="1"/>
      </w:tblPr>
      <w:tblGrid>
        <w:gridCol w:w="1256"/>
        <w:gridCol w:w="1797"/>
        <w:gridCol w:w="1788"/>
        <w:gridCol w:w="2204"/>
        <w:gridCol w:w="2351"/>
      </w:tblGrid>
      <w:tr w:rsidR="00EB17E6" w:rsidRPr="00540F7A" w14:paraId="17443A73" w14:textId="77777777" w:rsidTr="00643732">
        <w:trPr>
          <w:trHeight w:val="397"/>
        </w:trPr>
        <w:tc>
          <w:tcPr>
            <w:tcW w:w="1278" w:type="dxa"/>
            <w:vAlign w:val="center"/>
          </w:tcPr>
          <w:p w14:paraId="221F36C6"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2285121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Sıcaklıkla ilgili</w:t>
            </w:r>
          </w:p>
        </w:tc>
        <w:tc>
          <w:tcPr>
            <w:tcW w:w="1812" w:type="dxa"/>
            <w:vAlign w:val="center"/>
          </w:tcPr>
          <w:p w14:paraId="6613ACC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Rüzgârla İlgili</w:t>
            </w:r>
          </w:p>
        </w:tc>
        <w:tc>
          <w:tcPr>
            <w:tcW w:w="2226" w:type="dxa"/>
            <w:vAlign w:val="center"/>
          </w:tcPr>
          <w:p w14:paraId="1BD7755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Suyla İlgili</w:t>
            </w:r>
          </w:p>
        </w:tc>
        <w:tc>
          <w:tcPr>
            <w:tcW w:w="2393" w:type="dxa"/>
            <w:vAlign w:val="center"/>
          </w:tcPr>
          <w:p w14:paraId="33BDE69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ile İlgili</w:t>
            </w:r>
          </w:p>
        </w:tc>
      </w:tr>
      <w:tr w:rsidR="00EB17E6" w:rsidRPr="00540F7A" w14:paraId="504ECF3F" w14:textId="77777777" w:rsidTr="00643732">
        <w:trPr>
          <w:trHeight w:val="661"/>
        </w:trPr>
        <w:tc>
          <w:tcPr>
            <w:tcW w:w="1278" w:type="dxa"/>
            <w:vMerge w:val="restart"/>
            <w:textDirection w:val="btLr"/>
            <w:vAlign w:val="center"/>
          </w:tcPr>
          <w:p w14:paraId="2F831077" w14:textId="77777777" w:rsidR="00EB17E6" w:rsidRPr="00540F7A" w:rsidRDefault="00EB17E6" w:rsidP="00643732">
            <w:pPr>
              <w:spacing w:before="120" w:line="276" w:lineRule="auto"/>
              <w:ind w:right="113"/>
              <w:jc w:val="center"/>
              <w:rPr>
                <w:rFonts w:ascii="Times New Roman" w:hAnsi="Times New Roman" w:cs="Times New Roman"/>
                <w:sz w:val="24"/>
                <w:szCs w:val="24"/>
              </w:rPr>
            </w:pPr>
            <w:r w:rsidRPr="00540F7A">
              <w:rPr>
                <w:rFonts w:ascii="Times New Roman" w:hAnsi="Times New Roman" w:cs="Times New Roman"/>
                <w:sz w:val="24"/>
                <w:szCs w:val="24"/>
              </w:rPr>
              <w:t>Kronik</w:t>
            </w:r>
          </w:p>
        </w:tc>
        <w:tc>
          <w:tcPr>
            <w:tcW w:w="1812" w:type="dxa"/>
            <w:vAlign w:val="center"/>
          </w:tcPr>
          <w:p w14:paraId="521B720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sıcaklık (hava, tatlı su, deniz suyu)</w:t>
            </w:r>
          </w:p>
        </w:tc>
        <w:tc>
          <w:tcPr>
            <w:tcW w:w="1812" w:type="dxa"/>
            <w:vAlign w:val="center"/>
          </w:tcPr>
          <w:p w14:paraId="01F27DB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rüzgâr düzenleri</w:t>
            </w:r>
          </w:p>
        </w:tc>
        <w:tc>
          <w:tcPr>
            <w:tcW w:w="2226" w:type="dxa"/>
            <w:vAlign w:val="center"/>
          </w:tcPr>
          <w:p w14:paraId="4ECDA308"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Değişen yağış modelleri ve türleri (yağmur, dolu, kar/buz)</w:t>
            </w:r>
          </w:p>
        </w:tc>
        <w:tc>
          <w:tcPr>
            <w:tcW w:w="2393" w:type="dxa"/>
            <w:vAlign w:val="center"/>
          </w:tcPr>
          <w:p w14:paraId="41F443A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Kıyı erozyonu</w:t>
            </w:r>
          </w:p>
          <w:p w14:paraId="52D4FF31"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0D3BBB3D" w14:textId="77777777" w:rsidTr="00643732">
        <w:trPr>
          <w:trHeight w:val="661"/>
        </w:trPr>
        <w:tc>
          <w:tcPr>
            <w:tcW w:w="1278" w:type="dxa"/>
            <w:vMerge/>
            <w:vAlign w:val="center"/>
          </w:tcPr>
          <w:p w14:paraId="7A71728F"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6D44CD8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Isı stresi</w:t>
            </w:r>
          </w:p>
        </w:tc>
        <w:tc>
          <w:tcPr>
            <w:tcW w:w="1812" w:type="dxa"/>
            <w:vAlign w:val="center"/>
          </w:tcPr>
          <w:p w14:paraId="038CF44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518431F7"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Yağış veya hidrolojik değişkenlik</w:t>
            </w:r>
          </w:p>
        </w:tc>
        <w:tc>
          <w:tcPr>
            <w:tcW w:w="2393" w:type="dxa"/>
            <w:vAlign w:val="center"/>
          </w:tcPr>
          <w:p w14:paraId="577DB954"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bozulması</w:t>
            </w:r>
          </w:p>
        </w:tc>
      </w:tr>
      <w:tr w:rsidR="00EB17E6" w:rsidRPr="00540F7A" w14:paraId="3CF2623D" w14:textId="77777777" w:rsidTr="00643732">
        <w:trPr>
          <w:trHeight w:val="397"/>
        </w:trPr>
        <w:tc>
          <w:tcPr>
            <w:tcW w:w="1278" w:type="dxa"/>
            <w:vMerge/>
            <w:vAlign w:val="center"/>
          </w:tcPr>
          <w:p w14:paraId="478ABFF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30F3586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Sıcaklık değişkenliği</w:t>
            </w:r>
          </w:p>
        </w:tc>
        <w:tc>
          <w:tcPr>
            <w:tcW w:w="1812" w:type="dxa"/>
            <w:vAlign w:val="center"/>
          </w:tcPr>
          <w:p w14:paraId="0293099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5DE392B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Deniz suyunun asidifikasyonu</w:t>
            </w:r>
          </w:p>
        </w:tc>
        <w:tc>
          <w:tcPr>
            <w:tcW w:w="2393" w:type="dxa"/>
            <w:vAlign w:val="center"/>
          </w:tcPr>
          <w:p w14:paraId="7E812EEE"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erozyonu</w:t>
            </w:r>
          </w:p>
        </w:tc>
      </w:tr>
      <w:tr w:rsidR="00EB17E6" w:rsidRPr="00540F7A" w14:paraId="570E5C17" w14:textId="77777777" w:rsidTr="00643732">
        <w:trPr>
          <w:trHeight w:val="715"/>
        </w:trPr>
        <w:tc>
          <w:tcPr>
            <w:tcW w:w="1278" w:type="dxa"/>
            <w:vMerge/>
            <w:vAlign w:val="center"/>
          </w:tcPr>
          <w:p w14:paraId="39AF88B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1E1CA40F"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Donmuş toprak erimesi</w:t>
            </w:r>
          </w:p>
        </w:tc>
        <w:tc>
          <w:tcPr>
            <w:tcW w:w="1812" w:type="dxa"/>
            <w:vAlign w:val="center"/>
          </w:tcPr>
          <w:p w14:paraId="4BCE832E"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4C8B4A3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Tuzlu su karışması</w:t>
            </w:r>
          </w:p>
        </w:tc>
        <w:tc>
          <w:tcPr>
            <w:tcW w:w="2393" w:type="dxa"/>
            <w:vAlign w:val="center"/>
          </w:tcPr>
          <w:p w14:paraId="16ABC76D"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akması</w:t>
            </w:r>
          </w:p>
        </w:tc>
      </w:tr>
      <w:tr w:rsidR="00EB17E6" w:rsidRPr="00540F7A" w14:paraId="025A6886" w14:textId="77777777" w:rsidTr="00643732">
        <w:trPr>
          <w:trHeight w:val="436"/>
        </w:trPr>
        <w:tc>
          <w:tcPr>
            <w:tcW w:w="1278" w:type="dxa"/>
            <w:vMerge/>
            <w:vAlign w:val="center"/>
          </w:tcPr>
          <w:p w14:paraId="5CEFC0BC"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74C1D917"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BB23DAB"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0FF49BC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Deniz seviyesi yükselmesi</w:t>
            </w:r>
          </w:p>
        </w:tc>
        <w:tc>
          <w:tcPr>
            <w:tcW w:w="2393" w:type="dxa"/>
            <w:vAlign w:val="center"/>
          </w:tcPr>
          <w:p w14:paraId="36089575"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270B4B17" w14:textId="77777777" w:rsidTr="00643732">
        <w:trPr>
          <w:trHeight w:val="70"/>
        </w:trPr>
        <w:tc>
          <w:tcPr>
            <w:tcW w:w="1278" w:type="dxa"/>
            <w:vMerge/>
            <w:vAlign w:val="center"/>
          </w:tcPr>
          <w:p w14:paraId="616886F0"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020D901E"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5D5E7ABB"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0C973BBE"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Su stresi</w:t>
            </w:r>
          </w:p>
        </w:tc>
        <w:tc>
          <w:tcPr>
            <w:tcW w:w="2393" w:type="dxa"/>
            <w:vAlign w:val="center"/>
          </w:tcPr>
          <w:p w14:paraId="20DBB068" w14:textId="77777777" w:rsidR="00EB17E6" w:rsidRPr="00540F7A" w:rsidRDefault="00EB17E6" w:rsidP="00643732">
            <w:pPr>
              <w:spacing w:before="120" w:line="276" w:lineRule="auto"/>
              <w:jc w:val="center"/>
              <w:rPr>
                <w:rFonts w:ascii="Times New Roman" w:hAnsi="Times New Roman" w:cs="Times New Roman"/>
                <w:sz w:val="24"/>
                <w:szCs w:val="24"/>
              </w:rPr>
            </w:pPr>
          </w:p>
        </w:tc>
      </w:tr>
      <w:tr w:rsidR="00EB17E6" w:rsidRPr="00540F7A" w14:paraId="625234A7" w14:textId="77777777" w:rsidTr="00643732">
        <w:trPr>
          <w:trHeight w:val="391"/>
        </w:trPr>
        <w:tc>
          <w:tcPr>
            <w:tcW w:w="1278" w:type="dxa"/>
            <w:vMerge w:val="restart"/>
            <w:textDirection w:val="btLr"/>
            <w:vAlign w:val="center"/>
          </w:tcPr>
          <w:p w14:paraId="774C8BDE" w14:textId="77777777" w:rsidR="00EB17E6" w:rsidRPr="00540F7A" w:rsidRDefault="00EB17E6" w:rsidP="00643732">
            <w:pPr>
              <w:spacing w:before="120" w:line="276" w:lineRule="auto"/>
              <w:ind w:right="113"/>
              <w:jc w:val="center"/>
              <w:rPr>
                <w:rFonts w:ascii="Times New Roman" w:hAnsi="Times New Roman" w:cs="Times New Roman"/>
                <w:sz w:val="24"/>
                <w:szCs w:val="24"/>
              </w:rPr>
            </w:pPr>
            <w:r w:rsidRPr="00540F7A">
              <w:rPr>
                <w:rFonts w:ascii="Times New Roman" w:hAnsi="Times New Roman" w:cs="Times New Roman"/>
                <w:sz w:val="24"/>
                <w:szCs w:val="24"/>
              </w:rPr>
              <w:t>Akut</w:t>
            </w:r>
          </w:p>
        </w:tc>
        <w:tc>
          <w:tcPr>
            <w:tcW w:w="1812" w:type="dxa"/>
            <w:vAlign w:val="center"/>
          </w:tcPr>
          <w:p w14:paraId="4E9EADAC"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Sıcak dalgası</w:t>
            </w:r>
          </w:p>
        </w:tc>
        <w:tc>
          <w:tcPr>
            <w:tcW w:w="1812" w:type="dxa"/>
            <w:vAlign w:val="center"/>
          </w:tcPr>
          <w:p w14:paraId="38797A3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Hortum, kasırga, tayfun</w:t>
            </w:r>
          </w:p>
        </w:tc>
        <w:tc>
          <w:tcPr>
            <w:tcW w:w="2226" w:type="dxa"/>
            <w:vAlign w:val="center"/>
          </w:tcPr>
          <w:p w14:paraId="2752B546"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Kuraklık</w:t>
            </w:r>
          </w:p>
        </w:tc>
        <w:tc>
          <w:tcPr>
            <w:tcW w:w="2393" w:type="dxa"/>
            <w:vAlign w:val="center"/>
          </w:tcPr>
          <w:p w14:paraId="2B010CB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Çığ</w:t>
            </w:r>
          </w:p>
        </w:tc>
      </w:tr>
      <w:tr w:rsidR="00EB17E6" w:rsidRPr="00540F7A" w14:paraId="3F966FFC" w14:textId="77777777" w:rsidTr="00643732">
        <w:trPr>
          <w:trHeight w:val="931"/>
        </w:trPr>
        <w:tc>
          <w:tcPr>
            <w:tcW w:w="1278" w:type="dxa"/>
            <w:vMerge/>
            <w:vAlign w:val="center"/>
          </w:tcPr>
          <w:p w14:paraId="06BAD8E4"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91F5DB9"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Soğuk dalgası/ don</w:t>
            </w:r>
          </w:p>
        </w:tc>
        <w:tc>
          <w:tcPr>
            <w:tcW w:w="1812" w:type="dxa"/>
            <w:vAlign w:val="center"/>
          </w:tcPr>
          <w:p w14:paraId="535B5334"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Fırtına (kar fırtınası, toz ve kum fırtınaları dâhil)</w:t>
            </w:r>
          </w:p>
        </w:tc>
        <w:tc>
          <w:tcPr>
            <w:tcW w:w="2226" w:type="dxa"/>
            <w:vAlign w:val="center"/>
          </w:tcPr>
          <w:p w14:paraId="7193D94A"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Şiddetli yağış (yağmur, dolu, kar/buz)</w:t>
            </w:r>
          </w:p>
        </w:tc>
        <w:tc>
          <w:tcPr>
            <w:tcW w:w="2393" w:type="dxa"/>
            <w:vAlign w:val="center"/>
          </w:tcPr>
          <w:p w14:paraId="5003DF32"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Toprak kayması</w:t>
            </w:r>
          </w:p>
        </w:tc>
      </w:tr>
      <w:tr w:rsidR="00EB17E6" w:rsidRPr="00540F7A" w14:paraId="3DA9E697" w14:textId="77777777" w:rsidTr="00643732">
        <w:trPr>
          <w:trHeight w:val="940"/>
        </w:trPr>
        <w:tc>
          <w:tcPr>
            <w:tcW w:w="1278" w:type="dxa"/>
            <w:vMerge/>
            <w:vAlign w:val="center"/>
          </w:tcPr>
          <w:p w14:paraId="0952E2D4"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4BD48F0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Orman yangını</w:t>
            </w:r>
          </w:p>
        </w:tc>
        <w:tc>
          <w:tcPr>
            <w:tcW w:w="1812" w:type="dxa"/>
            <w:vAlign w:val="center"/>
          </w:tcPr>
          <w:p w14:paraId="3480836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Kasırga</w:t>
            </w:r>
          </w:p>
        </w:tc>
        <w:tc>
          <w:tcPr>
            <w:tcW w:w="2226" w:type="dxa"/>
            <w:vAlign w:val="center"/>
          </w:tcPr>
          <w:p w14:paraId="413D90D5"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Taşkın (kıyı, akarsu, yağmur suyu, yer altı suyu)</w:t>
            </w:r>
          </w:p>
        </w:tc>
        <w:tc>
          <w:tcPr>
            <w:tcW w:w="2393" w:type="dxa"/>
            <w:vAlign w:val="center"/>
          </w:tcPr>
          <w:p w14:paraId="71EA1EB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Çökme</w:t>
            </w:r>
          </w:p>
        </w:tc>
      </w:tr>
      <w:tr w:rsidR="00EB17E6" w:rsidRPr="00540F7A" w14:paraId="07DD3F25" w14:textId="77777777" w:rsidTr="00643732">
        <w:trPr>
          <w:trHeight w:val="397"/>
        </w:trPr>
        <w:tc>
          <w:tcPr>
            <w:tcW w:w="1278" w:type="dxa"/>
            <w:vMerge/>
            <w:vAlign w:val="center"/>
          </w:tcPr>
          <w:p w14:paraId="3A001608"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305A0F51"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1812" w:type="dxa"/>
            <w:vAlign w:val="center"/>
          </w:tcPr>
          <w:p w14:paraId="0A0A6B2C" w14:textId="77777777" w:rsidR="00EB17E6" w:rsidRPr="00540F7A" w:rsidRDefault="00EB17E6" w:rsidP="00643732">
            <w:pPr>
              <w:spacing w:before="120" w:line="276" w:lineRule="auto"/>
              <w:jc w:val="center"/>
              <w:rPr>
                <w:rFonts w:ascii="Times New Roman" w:hAnsi="Times New Roman" w:cs="Times New Roman"/>
                <w:sz w:val="24"/>
                <w:szCs w:val="24"/>
              </w:rPr>
            </w:pPr>
          </w:p>
        </w:tc>
        <w:tc>
          <w:tcPr>
            <w:tcW w:w="2226" w:type="dxa"/>
            <w:vAlign w:val="center"/>
          </w:tcPr>
          <w:p w14:paraId="4CBE3B2B" w14:textId="77777777" w:rsidR="00EB17E6" w:rsidRPr="00540F7A" w:rsidRDefault="00EB17E6" w:rsidP="00643732">
            <w:pPr>
              <w:spacing w:before="120" w:line="276" w:lineRule="auto"/>
              <w:jc w:val="center"/>
              <w:rPr>
                <w:rFonts w:ascii="Times New Roman" w:hAnsi="Times New Roman" w:cs="Times New Roman"/>
                <w:sz w:val="24"/>
                <w:szCs w:val="24"/>
              </w:rPr>
            </w:pPr>
            <w:r w:rsidRPr="00540F7A">
              <w:rPr>
                <w:rFonts w:ascii="Times New Roman" w:hAnsi="Times New Roman" w:cs="Times New Roman"/>
                <w:sz w:val="24"/>
                <w:szCs w:val="24"/>
              </w:rPr>
              <w:t>Buzul gölü taşması</w:t>
            </w:r>
          </w:p>
        </w:tc>
        <w:tc>
          <w:tcPr>
            <w:tcW w:w="2393" w:type="dxa"/>
            <w:vAlign w:val="center"/>
          </w:tcPr>
          <w:p w14:paraId="38F0C5B3" w14:textId="77777777" w:rsidR="00EB17E6" w:rsidRPr="00540F7A" w:rsidRDefault="00EB17E6" w:rsidP="00643732">
            <w:pPr>
              <w:spacing w:before="120" w:line="276" w:lineRule="auto"/>
              <w:jc w:val="center"/>
              <w:rPr>
                <w:rFonts w:ascii="Times New Roman" w:hAnsi="Times New Roman" w:cs="Times New Roman"/>
                <w:sz w:val="24"/>
                <w:szCs w:val="24"/>
              </w:rPr>
            </w:pPr>
          </w:p>
        </w:tc>
      </w:tr>
    </w:tbl>
    <w:p w14:paraId="154B7C3B" w14:textId="4DCC1D1F" w:rsidR="00EB17E6" w:rsidRPr="00540F7A" w:rsidRDefault="00EB17E6" w:rsidP="00EB17E6">
      <w:pPr>
        <w:spacing w:after="0" w:line="360" w:lineRule="auto"/>
        <w:jc w:val="both"/>
        <w:rPr>
          <w:rFonts w:ascii="Times New Roman" w:hAnsi="Times New Roman" w:cs="Times New Roman"/>
          <w:sz w:val="24"/>
        </w:rPr>
      </w:pPr>
    </w:p>
    <w:p w14:paraId="2A860E52" w14:textId="43D5FE1A" w:rsidR="00EB17E6" w:rsidRPr="00540F7A" w:rsidRDefault="00EB17E6" w:rsidP="00EB17E6">
      <w:pPr>
        <w:spacing w:after="0" w:line="360" w:lineRule="auto"/>
        <w:jc w:val="both"/>
        <w:rPr>
          <w:rFonts w:ascii="Times New Roman" w:hAnsi="Times New Roman" w:cs="Times New Roman"/>
          <w:sz w:val="24"/>
        </w:rPr>
      </w:pPr>
    </w:p>
    <w:p w14:paraId="0381F94D" w14:textId="2C45A7E3" w:rsidR="00EB17E6" w:rsidRPr="00540F7A" w:rsidRDefault="00EB17E6" w:rsidP="00EB17E6">
      <w:pPr>
        <w:spacing w:after="0" w:line="360" w:lineRule="auto"/>
        <w:jc w:val="both"/>
        <w:rPr>
          <w:rFonts w:ascii="Times New Roman" w:hAnsi="Times New Roman" w:cs="Times New Roman"/>
          <w:sz w:val="24"/>
        </w:rPr>
      </w:pPr>
    </w:p>
    <w:p w14:paraId="074669B0" w14:textId="33513D96" w:rsidR="00EB17E6" w:rsidRPr="00540F7A" w:rsidRDefault="00EB17E6" w:rsidP="00EB17E6">
      <w:pPr>
        <w:spacing w:after="0" w:line="360" w:lineRule="auto"/>
        <w:jc w:val="both"/>
        <w:rPr>
          <w:rFonts w:ascii="Times New Roman" w:hAnsi="Times New Roman" w:cs="Times New Roman"/>
          <w:sz w:val="24"/>
        </w:rPr>
      </w:pPr>
    </w:p>
    <w:p w14:paraId="4EB46341" w14:textId="7950A48E" w:rsidR="00EB17E6" w:rsidRPr="00540F7A" w:rsidRDefault="00EB17E6" w:rsidP="00EB17E6">
      <w:pPr>
        <w:spacing w:after="0" w:line="360" w:lineRule="auto"/>
        <w:jc w:val="both"/>
        <w:rPr>
          <w:rFonts w:ascii="Times New Roman" w:hAnsi="Times New Roman" w:cs="Times New Roman"/>
          <w:sz w:val="24"/>
        </w:rPr>
      </w:pPr>
    </w:p>
    <w:p w14:paraId="25C5C3AA" w14:textId="2EF00FC6" w:rsidR="00EB17E6" w:rsidRPr="00540F7A" w:rsidRDefault="00EB17E6" w:rsidP="00EB17E6">
      <w:pPr>
        <w:spacing w:after="0" w:line="360" w:lineRule="auto"/>
        <w:jc w:val="both"/>
        <w:rPr>
          <w:rFonts w:ascii="Times New Roman" w:hAnsi="Times New Roman" w:cs="Times New Roman"/>
          <w:sz w:val="24"/>
        </w:rPr>
      </w:pPr>
    </w:p>
    <w:p w14:paraId="4A99EF8D" w14:textId="0E87DF26" w:rsidR="00EB17E6" w:rsidRPr="00540F7A" w:rsidRDefault="00EB17E6" w:rsidP="00EB17E6">
      <w:pPr>
        <w:spacing w:after="0" w:line="360" w:lineRule="auto"/>
        <w:jc w:val="both"/>
        <w:rPr>
          <w:rFonts w:ascii="Times New Roman" w:hAnsi="Times New Roman" w:cs="Times New Roman"/>
          <w:sz w:val="24"/>
        </w:rPr>
      </w:pPr>
    </w:p>
    <w:p w14:paraId="0D887000" w14:textId="463D7682" w:rsidR="00EB17E6" w:rsidRPr="00540F7A" w:rsidRDefault="00EB17E6" w:rsidP="00EB17E6">
      <w:pPr>
        <w:spacing w:after="0" w:line="360" w:lineRule="auto"/>
        <w:jc w:val="both"/>
        <w:rPr>
          <w:rFonts w:ascii="Times New Roman" w:hAnsi="Times New Roman" w:cs="Times New Roman"/>
          <w:sz w:val="24"/>
        </w:rPr>
      </w:pPr>
    </w:p>
    <w:p w14:paraId="3EF83025" w14:textId="525BC9E4" w:rsidR="00EB17E6" w:rsidRPr="00540F7A" w:rsidRDefault="00EB17E6" w:rsidP="00EB17E6">
      <w:pPr>
        <w:spacing w:after="0" w:line="360" w:lineRule="auto"/>
        <w:jc w:val="both"/>
        <w:rPr>
          <w:rFonts w:ascii="Times New Roman" w:hAnsi="Times New Roman" w:cs="Times New Roman"/>
          <w:sz w:val="24"/>
        </w:rPr>
      </w:pPr>
    </w:p>
    <w:p w14:paraId="265D107D" w14:textId="5B4E4B06" w:rsidR="00EB17E6" w:rsidRPr="00540F7A" w:rsidRDefault="00EB17E6" w:rsidP="00EB17E6">
      <w:pPr>
        <w:spacing w:after="0" w:line="360" w:lineRule="auto"/>
        <w:jc w:val="both"/>
        <w:rPr>
          <w:rFonts w:ascii="Times New Roman" w:hAnsi="Times New Roman" w:cs="Times New Roman"/>
          <w:sz w:val="24"/>
        </w:rPr>
      </w:pPr>
    </w:p>
    <w:p w14:paraId="65A1072F" w14:textId="6D9D8664" w:rsidR="00EB17E6" w:rsidRPr="00540F7A" w:rsidRDefault="00EB17E6" w:rsidP="00EB17E6">
      <w:pPr>
        <w:spacing w:after="0" w:line="360" w:lineRule="auto"/>
        <w:jc w:val="both"/>
        <w:rPr>
          <w:rFonts w:ascii="Times New Roman" w:hAnsi="Times New Roman" w:cs="Times New Roman"/>
          <w:sz w:val="24"/>
        </w:rPr>
      </w:pPr>
    </w:p>
    <w:p w14:paraId="4F398EE2" w14:textId="6E2B44F2" w:rsidR="00EB17E6" w:rsidRPr="00540F7A" w:rsidRDefault="00EB17E6" w:rsidP="00EB17E6">
      <w:pPr>
        <w:spacing w:after="0" w:line="360" w:lineRule="auto"/>
        <w:jc w:val="both"/>
        <w:rPr>
          <w:rFonts w:ascii="Times New Roman" w:hAnsi="Times New Roman" w:cs="Times New Roman"/>
          <w:sz w:val="24"/>
        </w:rPr>
      </w:pPr>
    </w:p>
    <w:p w14:paraId="0D00F7BF" w14:textId="792D095D" w:rsidR="00EB17E6" w:rsidRPr="00540F7A" w:rsidRDefault="00EB17E6" w:rsidP="00EB17E6">
      <w:pPr>
        <w:spacing w:after="0" w:line="360" w:lineRule="auto"/>
        <w:jc w:val="both"/>
        <w:rPr>
          <w:rFonts w:ascii="Times New Roman" w:hAnsi="Times New Roman" w:cs="Times New Roman"/>
          <w:sz w:val="24"/>
        </w:rPr>
      </w:pPr>
    </w:p>
    <w:p w14:paraId="4FCD30B7" w14:textId="0DD2C71B" w:rsidR="00EB17E6" w:rsidRPr="00540F7A" w:rsidRDefault="00EB17E6" w:rsidP="00EB17E6">
      <w:pPr>
        <w:spacing w:after="0" w:line="360" w:lineRule="auto"/>
        <w:jc w:val="both"/>
        <w:rPr>
          <w:rFonts w:ascii="Times New Roman" w:hAnsi="Times New Roman" w:cs="Times New Roman"/>
          <w:sz w:val="24"/>
        </w:rPr>
      </w:pPr>
    </w:p>
    <w:p w14:paraId="6A2D1C7D" w14:textId="5FAAE4C3" w:rsidR="00EB17E6" w:rsidRPr="00540F7A" w:rsidRDefault="00EB17E6" w:rsidP="00EB17E6">
      <w:pPr>
        <w:spacing w:after="0" w:line="360" w:lineRule="auto"/>
        <w:jc w:val="both"/>
        <w:rPr>
          <w:rFonts w:ascii="Times New Roman" w:hAnsi="Times New Roman" w:cs="Times New Roman"/>
          <w:sz w:val="24"/>
        </w:rPr>
      </w:pPr>
    </w:p>
    <w:p w14:paraId="3A17089F" w14:textId="20B2984D" w:rsidR="00EB17E6" w:rsidRPr="00540F7A" w:rsidRDefault="00EB17E6" w:rsidP="00EB17E6">
      <w:pPr>
        <w:spacing w:after="0" w:line="360" w:lineRule="auto"/>
        <w:jc w:val="both"/>
        <w:rPr>
          <w:rFonts w:ascii="Times New Roman" w:hAnsi="Times New Roman" w:cs="Times New Roman"/>
          <w:sz w:val="24"/>
        </w:rPr>
      </w:pPr>
    </w:p>
    <w:p w14:paraId="7E8981F5" w14:textId="7C4B98D9" w:rsidR="00EB17E6" w:rsidRPr="00540F7A" w:rsidRDefault="00EB17E6" w:rsidP="00EB17E6">
      <w:pPr>
        <w:spacing w:after="0" w:line="360" w:lineRule="auto"/>
        <w:jc w:val="both"/>
        <w:rPr>
          <w:rFonts w:ascii="Times New Roman" w:hAnsi="Times New Roman" w:cs="Times New Roman"/>
          <w:sz w:val="24"/>
        </w:rPr>
      </w:pPr>
    </w:p>
    <w:p w14:paraId="7B33BEFB" w14:textId="0B3290A8" w:rsidR="00EB17E6" w:rsidRPr="00540F7A" w:rsidRDefault="00EB17E6" w:rsidP="00EB17E6">
      <w:pPr>
        <w:spacing w:after="0" w:line="360" w:lineRule="auto"/>
        <w:jc w:val="both"/>
        <w:rPr>
          <w:rFonts w:ascii="Times New Roman" w:hAnsi="Times New Roman" w:cs="Times New Roman"/>
          <w:sz w:val="24"/>
        </w:rPr>
      </w:pPr>
    </w:p>
    <w:p w14:paraId="2DE43F0B" w14:textId="285363D0" w:rsidR="00EB17E6" w:rsidRPr="00540F7A" w:rsidRDefault="00EB17E6" w:rsidP="00EB17E6">
      <w:pPr>
        <w:spacing w:after="0" w:line="360" w:lineRule="auto"/>
        <w:jc w:val="both"/>
        <w:rPr>
          <w:rFonts w:ascii="Times New Roman" w:hAnsi="Times New Roman" w:cs="Times New Roman"/>
          <w:sz w:val="24"/>
        </w:rPr>
      </w:pPr>
    </w:p>
    <w:p w14:paraId="2228DBBC" w14:textId="1482857B" w:rsidR="00EB17E6" w:rsidRPr="00540F7A" w:rsidRDefault="00EB17E6" w:rsidP="00EB17E6">
      <w:pPr>
        <w:spacing w:after="0" w:line="360" w:lineRule="auto"/>
        <w:jc w:val="both"/>
        <w:rPr>
          <w:rFonts w:ascii="Times New Roman" w:hAnsi="Times New Roman" w:cs="Times New Roman"/>
          <w:sz w:val="24"/>
        </w:rPr>
      </w:pPr>
    </w:p>
    <w:p w14:paraId="6E476C6A" w14:textId="45170935" w:rsidR="00EB17E6" w:rsidRPr="00540F7A" w:rsidRDefault="00EB17E6" w:rsidP="00EB17E6">
      <w:pPr>
        <w:spacing w:after="0" w:line="360" w:lineRule="auto"/>
        <w:jc w:val="both"/>
        <w:rPr>
          <w:rFonts w:ascii="Times New Roman" w:hAnsi="Times New Roman" w:cs="Times New Roman"/>
          <w:sz w:val="24"/>
        </w:rPr>
      </w:pPr>
    </w:p>
    <w:p w14:paraId="1FC902E8" w14:textId="7D815126" w:rsidR="00EB17E6" w:rsidRPr="00540F7A" w:rsidRDefault="00EB17E6" w:rsidP="00EB17E6">
      <w:pPr>
        <w:spacing w:after="0" w:line="360" w:lineRule="auto"/>
        <w:jc w:val="both"/>
        <w:rPr>
          <w:rFonts w:ascii="Times New Roman" w:hAnsi="Times New Roman" w:cs="Times New Roman"/>
          <w:sz w:val="24"/>
        </w:rPr>
      </w:pPr>
    </w:p>
    <w:p w14:paraId="65131AF5" w14:textId="28FE2875" w:rsidR="00EB17E6" w:rsidRPr="00540F7A" w:rsidRDefault="00EB17E6" w:rsidP="00EB17E6">
      <w:pPr>
        <w:spacing w:after="0" w:line="360" w:lineRule="auto"/>
        <w:jc w:val="both"/>
        <w:rPr>
          <w:rFonts w:ascii="Times New Roman" w:hAnsi="Times New Roman" w:cs="Times New Roman"/>
          <w:sz w:val="24"/>
        </w:rPr>
      </w:pPr>
    </w:p>
    <w:p w14:paraId="3962E938" w14:textId="2299E595" w:rsidR="00EB17E6" w:rsidRPr="00540F7A" w:rsidRDefault="00EB17E6" w:rsidP="00EB17E6">
      <w:pPr>
        <w:spacing w:after="0" w:line="360" w:lineRule="auto"/>
        <w:jc w:val="both"/>
        <w:rPr>
          <w:rFonts w:ascii="Times New Roman" w:hAnsi="Times New Roman" w:cs="Times New Roman"/>
          <w:sz w:val="24"/>
        </w:rPr>
      </w:pPr>
    </w:p>
    <w:p w14:paraId="05094F9D" w14:textId="513FDC47" w:rsidR="00EB17E6" w:rsidRPr="00540F7A" w:rsidRDefault="00EB17E6" w:rsidP="00EB17E6">
      <w:pPr>
        <w:spacing w:after="0" w:line="360" w:lineRule="auto"/>
        <w:jc w:val="both"/>
        <w:rPr>
          <w:rFonts w:ascii="Times New Roman" w:hAnsi="Times New Roman" w:cs="Times New Roman"/>
          <w:sz w:val="24"/>
        </w:rPr>
      </w:pPr>
    </w:p>
    <w:p w14:paraId="19F26A02" w14:textId="03D99CE1" w:rsidR="00EB17E6" w:rsidRPr="00540F7A" w:rsidRDefault="00EB17E6" w:rsidP="00EB17E6">
      <w:pPr>
        <w:spacing w:after="0" w:line="360" w:lineRule="auto"/>
        <w:jc w:val="both"/>
        <w:rPr>
          <w:rFonts w:ascii="Times New Roman" w:hAnsi="Times New Roman" w:cs="Times New Roman"/>
          <w:sz w:val="24"/>
        </w:rPr>
      </w:pPr>
    </w:p>
    <w:p w14:paraId="4E642886" w14:textId="73736CC6" w:rsidR="00EB17E6" w:rsidRPr="00540F7A" w:rsidRDefault="00EB17E6" w:rsidP="00EB17E6">
      <w:pPr>
        <w:spacing w:after="0" w:line="360" w:lineRule="auto"/>
        <w:jc w:val="both"/>
        <w:rPr>
          <w:rFonts w:ascii="Times New Roman" w:hAnsi="Times New Roman" w:cs="Times New Roman"/>
          <w:sz w:val="24"/>
        </w:rPr>
      </w:pPr>
    </w:p>
    <w:p w14:paraId="44AC4310" w14:textId="77777777" w:rsidR="00EB17E6" w:rsidRPr="00540F7A" w:rsidRDefault="00EB17E6" w:rsidP="00EB17E6">
      <w:pPr>
        <w:spacing w:after="0" w:line="360" w:lineRule="auto"/>
        <w:jc w:val="both"/>
        <w:rPr>
          <w:rFonts w:ascii="Times New Roman" w:hAnsi="Times New Roman" w:cs="Times New Roman"/>
          <w:sz w:val="24"/>
        </w:rPr>
      </w:pPr>
    </w:p>
    <w:p w14:paraId="52874BC0" w14:textId="680C8DE4"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 B</w:t>
      </w:r>
    </w:p>
    <w:p w14:paraId="4952C597" w14:textId="47FAFF43"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Su ve Deniz Kaynaklarının Sürdürülebilir Kullanımı ve Korunması için Genel “Önemli Zarar Vermeme” Kriterleri</w:t>
      </w:r>
    </w:p>
    <w:p w14:paraId="62A5E811" w14:textId="6DDF06DE"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Su kalitesinin korunması ve su stresinden kaçınılması ile ilgili çevresel bozulma riskleri; 2872 sayılı Çevre Kanunu, 3621 sayılı Kıyı Kanunu, 167 sayılı Yeraltı Suları Hakkında Kanun, Dip Tarama Malzemesinin Çevresel Yönetimi Yönetmeliği, Su Kirliliği Kontrolü Yönetmeliği, Tehlikeli Maddelerin Su Ve Çevresinde Neden Olduğu Kirliliğin Kontrolü Yönetmeliği, Kum Çakıl Ve Benzeri Maddelerin Alınması, İşletilmesi ve Kontrolü Yönetmeliği, Kentsel Atıksu Arıtımı Yönetmeliği, Denizlerde Faaliyet Gösteren Balık Çiftliklerinin Çevresel Yönetimi Yönetmeliği, Tersane, Tekne İmal ve Çekek Yerlerinin Çevresel Yönetimi Hakkında Yönetmelik, Sulak Alanların Korunması Yönetmeliği esasları uyarınca belirlenir.</w:t>
      </w:r>
    </w:p>
    <w:p w14:paraId="0AE4B9D7" w14:textId="11C4D0B6"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Çevresel Etki Değerlendirmesi Yönetmeliği uyarınca su üzerindeki etkinin bir değerlendirmesini içerdiği durumlarda, belirlenen risklerin ele alınmış olması koşuluyla, su üzerindeki etkinin ayrıca değerlendirilmesine gerek yoktur.</w:t>
      </w:r>
    </w:p>
    <w:p w14:paraId="6E98C2A1" w14:textId="20177195" w:rsidR="00EB17E6" w:rsidRPr="00540F7A" w:rsidRDefault="00EB17E6" w:rsidP="00EB17E6">
      <w:pPr>
        <w:spacing w:after="0" w:line="360" w:lineRule="auto"/>
        <w:jc w:val="both"/>
        <w:rPr>
          <w:rFonts w:ascii="Times New Roman" w:hAnsi="Times New Roman" w:cs="Times New Roman"/>
          <w:sz w:val="24"/>
        </w:rPr>
      </w:pPr>
    </w:p>
    <w:p w14:paraId="3E6D2025" w14:textId="7B76FC10" w:rsidR="00EB17E6" w:rsidRPr="00540F7A" w:rsidRDefault="00EB17E6" w:rsidP="00EB17E6">
      <w:pPr>
        <w:spacing w:after="0" w:line="360" w:lineRule="auto"/>
        <w:jc w:val="both"/>
        <w:rPr>
          <w:rFonts w:ascii="Times New Roman" w:hAnsi="Times New Roman" w:cs="Times New Roman"/>
          <w:sz w:val="24"/>
        </w:rPr>
      </w:pPr>
    </w:p>
    <w:p w14:paraId="1EB0DCBD" w14:textId="0210F9EF" w:rsidR="00EB17E6" w:rsidRPr="00540F7A" w:rsidRDefault="00EB17E6" w:rsidP="00EB17E6">
      <w:pPr>
        <w:spacing w:after="0" w:line="360" w:lineRule="auto"/>
        <w:jc w:val="both"/>
        <w:rPr>
          <w:rFonts w:ascii="Times New Roman" w:hAnsi="Times New Roman" w:cs="Times New Roman"/>
          <w:sz w:val="24"/>
        </w:rPr>
      </w:pPr>
    </w:p>
    <w:p w14:paraId="6050ECEF" w14:textId="1B9E85FD" w:rsidR="00EB17E6" w:rsidRPr="00540F7A" w:rsidRDefault="00EB17E6" w:rsidP="00EB17E6">
      <w:pPr>
        <w:spacing w:after="0" w:line="360" w:lineRule="auto"/>
        <w:jc w:val="both"/>
        <w:rPr>
          <w:rFonts w:ascii="Times New Roman" w:hAnsi="Times New Roman" w:cs="Times New Roman"/>
          <w:sz w:val="24"/>
        </w:rPr>
      </w:pPr>
    </w:p>
    <w:p w14:paraId="2B86FA60" w14:textId="744008F1" w:rsidR="00EB17E6" w:rsidRPr="00540F7A" w:rsidRDefault="00EB17E6" w:rsidP="00EB17E6">
      <w:pPr>
        <w:spacing w:after="0" w:line="360" w:lineRule="auto"/>
        <w:jc w:val="both"/>
        <w:rPr>
          <w:rFonts w:ascii="Times New Roman" w:hAnsi="Times New Roman" w:cs="Times New Roman"/>
          <w:sz w:val="24"/>
        </w:rPr>
      </w:pPr>
    </w:p>
    <w:p w14:paraId="57A3FE1C" w14:textId="49585C0D" w:rsidR="00EB17E6" w:rsidRPr="00540F7A" w:rsidRDefault="00EB17E6" w:rsidP="00EB17E6">
      <w:pPr>
        <w:spacing w:after="0" w:line="360" w:lineRule="auto"/>
        <w:jc w:val="both"/>
        <w:rPr>
          <w:rFonts w:ascii="Times New Roman" w:hAnsi="Times New Roman" w:cs="Times New Roman"/>
          <w:sz w:val="24"/>
        </w:rPr>
      </w:pPr>
    </w:p>
    <w:p w14:paraId="5DD03D6E" w14:textId="18D19595" w:rsidR="00EB17E6" w:rsidRPr="00540F7A" w:rsidRDefault="00EB17E6" w:rsidP="00EB17E6">
      <w:pPr>
        <w:spacing w:after="0" w:line="360" w:lineRule="auto"/>
        <w:jc w:val="both"/>
        <w:rPr>
          <w:rFonts w:ascii="Times New Roman" w:hAnsi="Times New Roman" w:cs="Times New Roman"/>
          <w:sz w:val="24"/>
        </w:rPr>
      </w:pPr>
    </w:p>
    <w:p w14:paraId="3B6428D4" w14:textId="0C7F3399" w:rsidR="00EB17E6" w:rsidRPr="00540F7A" w:rsidRDefault="00EB17E6" w:rsidP="00EB17E6">
      <w:pPr>
        <w:spacing w:after="0" w:line="360" w:lineRule="auto"/>
        <w:jc w:val="both"/>
        <w:rPr>
          <w:rFonts w:ascii="Times New Roman" w:hAnsi="Times New Roman" w:cs="Times New Roman"/>
          <w:sz w:val="24"/>
        </w:rPr>
      </w:pPr>
    </w:p>
    <w:p w14:paraId="06EB1B40" w14:textId="04810F3D" w:rsidR="00EB17E6" w:rsidRPr="00540F7A" w:rsidRDefault="00EB17E6" w:rsidP="00EB17E6">
      <w:pPr>
        <w:spacing w:after="0" w:line="360" w:lineRule="auto"/>
        <w:jc w:val="both"/>
        <w:rPr>
          <w:rFonts w:ascii="Times New Roman" w:hAnsi="Times New Roman" w:cs="Times New Roman"/>
          <w:sz w:val="24"/>
        </w:rPr>
      </w:pPr>
    </w:p>
    <w:p w14:paraId="66325859" w14:textId="34742939" w:rsidR="00EB17E6" w:rsidRPr="00540F7A" w:rsidRDefault="00EB17E6" w:rsidP="00EB17E6">
      <w:pPr>
        <w:spacing w:after="0" w:line="360" w:lineRule="auto"/>
        <w:jc w:val="both"/>
        <w:rPr>
          <w:rFonts w:ascii="Times New Roman" w:hAnsi="Times New Roman" w:cs="Times New Roman"/>
          <w:sz w:val="24"/>
        </w:rPr>
      </w:pPr>
    </w:p>
    <w:p w14:paraId="675E2FD8" w14:textId="235E5DE4" w:rsidR="00EB17E6" w:rsidRPr="00540F7A" w:rsidRDefault="00EB17E6" w:rsidP="00EB17E6">
      <w:pPr>
        <w:spacing w:after="0" w:line="360" w:lineRule="auto"/>
        <w:jc w:val="both"/>
        <w:rPr>
          <w:rFonts w:ascii="Times New Roman" w:hAnsi="Times New Roman" w:cs="Times New Roman"/>
          <w:sz w:val="24"/>
        </w:rPr>
      </w:pPr>
    </w:p>
    <w:p w14:paraId="7644C74C" w14:textId="479E95C9" w:rsidR="00EB17E6" w:rsidRPr="00540F7A" w:rsidRDefault="00EB17E6" w:rsidP="00EB17E6">
      <w:pPr>
        <w:spacing w:after="0" w:line="360" w:lineRule="auto"/>
        <w:jc w:val="both"/>
        <w:rPr>
          <w:rFonts w:ascii="Times New Roman" w:hAnsi="Times New Roman" w:cs="Times New Roman"/>
          <w:sz w:val="24"/>
        </w:rPr>
      </w:pPr>
    </w:p>
    <w:p w14:paraId="29E51E81" w14:textId="55D01693" w:rsidR="00EB17E6" w:rsidRPr="00540F7A" w:rsidRDefault="00EB17E6" w:rsidP="00EB17E6">
      <w:pPr>
        <w:spacing w:after="0" w:line="360" w:lineRule="auto"/>
        <w:jc w:val="both"/>
        <w:rPr>
          <w:rFonts w:ascii="Times New Roman" w:hAnsi="Times New Roman" w:cs="Times New Roman"/>
          <w:sz w:val="24"/>
        </w:rPr>
      </w:pPr>
    </w:p>
    <w:p w14:paraId="2AFEEBD5" w14:textId="10AA0979" w:rsidR="00EB17E6" w:rsidRPr="00540F7A" w:rsidRDefault="00EB17E6" w:rsidP="00EB17E6">
      <w:pPr>
        <w:spacing w:after="0" w:line="360" w:lineRule="auto"/>
        <w:jc w:val="both"/>
        <w:rPr>
          <w:rFonts w:ascii="Times New Roman" w:hAnsi="Times New Roman" w:cs="Times New Roman"/>
          <w:sz w:val="24"/>
        </w:rPr>
      </w:pPr>
    </w:p>
    <w:p w14:paraId="663A182F" w14:textId="5DBEA9E0" w:rsidR="00EB17E6" w:rsidRPr="00540F7A" w:rsidRDefault="00EB17E6" w:rsidP="00EB17E6">
      <w:pPr>
        <w:spacing w:after="0" w:line="360" w:lineRule="auto"/>
        <w:jc w:val="both"/>
        <w:rPr>
          <w:rFonts w:ascii="Times New Roman" w:hAnsi="Times New Roman" w:cs="Times New Roman"/>
          <w:sz w:val="24"/>
        </w:rPr>
      </w:pPr>
    </w:p>
    <w:p w14:paraId="7687D84E" w14:textId="548211AF" w:rsidR="00EB17E6" w:rsidRPr="00540F7A" w:rsidRDefault="00EB17E6" w:rsidP="00EB17E6">
      <w:pPr>
        <w:spacing w:after="0" w:line="360" w:lineRule="auto"/>
        <w:jc w:val="both"/>
        <w:rPr>
          <w:rFonts w:ascii="Times New Roman" w:hAnsi="Times New Roman" w:cs="Times New Roman"/>
          <w:sz w:val="24"/>
        </w:rPr>
      </w:pPr>
    </w:p>
    <w:p w14:paraId="1CED4F67" w14:textId="570BDA50" w:rsidR="00EB17E6" w:rsidRPr="00540F7A" w:rsidRDefault="00EB17E6" w:rsidP="00EB17E6">
      <w:pPr>
        <w:spacing w:after="0" w:line="360" w:lineRule="auto"/>
        <w:jc w:val="both"/>
        <w:rPr>
          <w:rFonts w:ascii="Times New Roman" w:hAnsi="Times New Roman" w:cs="Times New Roman"/>
          <w:sz w:val="24"/>
        </w:rPr>
      </w:pPr>
    </w:p>
    <w:p w14:paraId="6BD6099B" w14:textId="5287278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 C</w:t>
      </w:r>
    </w:p>
    <w:p w14:paraId="0D3B6DAE"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Kirliliğin Önlenmesi ve Kontrolü için Genel “Önemli Zarar Vermeme” Kriterleri</w:t>
      </w:r>
    </w:p>
    <w:p w14:paraId="3BEB751E"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Faaliyet aşağıdakilerin üretilmesine, piyasaya sürülmesine veya kullanılmasına yol açmaz:</w:t>
      </w:r>
    </w:p>
    <w:p w14:paraId="52F8CF9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Kasıtsız eser kirletici olarak bulunan maddeler hariç olmak üzere, Kalıcı Organik Kirleticiler Hakkında Yönetmelik’in Ek I veya II'sinde listelenen maddeler, tek başlarına, karışımlarda veya eşyalarda,</w:t>
      </w:r>
    </w:p>
    <w:p w14:paraId="2E41EACB"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Ülkemizin taraf olduğu Minamata Sözleşmesi’nin 2. Maddesinde tanımlandığı şekliyle cıva ve cıva bileşikleri, bunların karışımları ve cıva katkılı ürünler,</w:t>
      </w:r>
    </w:p>
    <w:p w14:paraId="31D9340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c.</w:t>
      </w:r>
      <w:r w:rsidRPr="00540F7A">
        <w:rPr>
          <w:rFonts w:ascii="Times New Roman" w:hAnsi="Times New Roman" w:cs="Times New Roman"/>
          <w:sz w:val="24"/>
        </w:rPr>
        <w:tab/>
        <w:t>Ozon Tabakasını İncelten Maddelere İlişkin Yönetmelik’in Ek 5 veya 8'inde listelenen maddeler, tek başlarına, karışım halinde veya maddeler halinde,</w:t>
      </w:r>
    </w:p>
    <w:p w14:paraId="74ADD8EA"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ç.</w:t>
      </w:r>
      <w:r w:rsidRPr="00540F7A">
        <w:rPr>
          <w:rFonts w:ascii="Times New Roman" w:hAnsi="Times New Roman" w:cs="Times New Roman"/>
          <w:sz w:val="24"/>
        </w:rPr>
        <w:tab/>
        <w:t>Elektrikli Ve Elektronik Eşyalarda Bazı Zararlı Maddelerin Kullanımının Kısıtlanmasına İlişkin Yönetmelik’in Ek 2'sinde listelenen, tek başlarına, karışım halinde veya bir eşya içinde bulunan maddeler, söz konusu Yönetmeliğin 5(1) Maddesine tam olarak uyulduğu durumlar hariç,</w:t>
      </w:r>
    </w:p>
    <w:p w14:paraId="4C678A2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d.</w:t>
      </w:r>
      <w:r w:rsidRPr="00540F7A">
        <w:rPr>
          <w:rFonts w:ascii="Times New Roman" w:hAnsi="Times New Roman" w:cs="Times New Roman"/>
          <w:sz w:val="24"/>
        </w:rPr>
        <w:tab/>
        <w:t>Kimyasalların Kaydı, Değerlendirilmesi, İzni Ve Kısıtlanması Hakkında Yönetmelik’in 17 sayılı Ekinde listelenen maddeler, söz konusu Ekte belirtilen koşullara tam olarak uyulduğu durumlar hariç olmak üzere, tek başlarına, karışımlar halinde veya bir eşya içinde,</w:t>
      </w:r>
    </w:p>
    <w:p w14:paraId="3B2D0C9C"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e.</w:t>
      </w:r>
      <w:r w:rsidRPr="00540F7A">
        <w:rPr>
          <w:rFonts w:ascii="Times New Roman" w:hAnsi="Times New Roman" w:cs="Times New Roman"/>
          <w:sz w:val="24"/>
        </w:rPr>
        <w:tab/>
        <w:t>Kimyasalların Kaydı, Değerlendirilmesi, İzni Ve Kısıtlanması Hakkında Yönetmelik’in 47. Maddesinde belirtilen kriterleri karşılayan ve kullanımlarının toplum için gerekli olduğunun kanıtlandığı durumlar hariç olmak üzere, bu Yönetmeliğin 49. Maddesine uygun olarak tanımlanan, tek başlarına, karışımlarda veya bir eşyada bulunan maddeler,</w:t>
      </w:r>
    </w:p>
    <w:p w14:paraId="7CC31C3B" w14:textId="26045922"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f.</w:t>
      </w:r>
      <w:r w:rsidRPr="00540F7A">
        <w:rPr>
          <w:rFonts w:ascii="Times New Roman" w:hAnsi="Times New Roman" w:cs="Times New Roman"/>
          <w:sz w:val="24"/>
        </w:rPr>
        <w:tab/>
        <w:t>Kimyasalların Kaydı, Değerlendirilmesi, İzni Ve Kısıtlanması Hakkında Yönetmelik’in 47. Maddesinde belirtilen kriterleri karşılayan ve kullanımlarının toplum için gerekli olduğunun kanıtlandığı durumlar haricinde, kendi başlarına, karışımlarda veya bir eşyada bulunan diğer maddeler.</w:t>
      </w:r>
    </w:p>
    <w:p w14:paraId="0FDC4732" w14:textId="10A3F47A" w:rsidR="00EB17E6" w:rsidRPr="00540F7A" w:rsidRDefault="00EB17E6" w:rsidP="00EB17E6">
      <w:pPr>
        <w:spacing w:after="0" w:line="360" w:lineRule="auto"/>
        <w:jc w:val="both"/>
        <w:rPr>
          <w:rFonts w:ascii="Times New Roman" w:hAnsi="Times New Roman" w:cs="Times New Roman"/>
          <w:sz w:val="24"/>
        </w:rPr>
      </w:pPr>
    </w:p>
    <w:p w14:paraId="7CE69F58" w14:textId="367BE78F" w:rsidR="00EB17E6" w:rsidRPr="00540F7A" w:rsidRDefault="00EB17E6" w:rsidP="00EB17E6">
      <w:pPr>
        <w:spacing w:after="0" w:line="360" w:lineRule="auto"/>
        <w:jc w:val="both"/>
        <w:rPr>
          <w:rFonts w:ascii="Times New Roman" w:hAnsi="Times New Roman" w:cs="Times New Roman"/>
          <w:sz w:val="24"/>
        </w:rPr>
      </w:pPr>
    </w:p>
    <w:p w14:paraId="4A6F24B4" w14:textId="24DFD95F" w:rsidR="00EB17E6" w:rsidRPr="00540F7A" w:rsidRDefault="00EB17E6" w:rsidP="00EB17E6">
      <w:pPr>
        <w:spacing w:after="0" w:line="360" w:lineRule="auto"/>
        <w:jc w:val="both"/>
        <w:rPr>
          <w:rFonts w:ascii="Times New Roman" w:hAnsi="Times New Roman" w:cs="Times New Roman"/>
          <w:sz w:val="24"/>
        </w:rPr>
      </w:pPr>
    </w:p>
    <w:p w14:paraId="3AA2CC08" w14:textId="127A236E" w:rsidR="00EB17E6" w:rsidRPr="00540F7A" w:rsidRDefault="00EB17E6" w:rsidP="00EB17E6">
      <w:pPr>
        <w:spacing w:after="0" w:line="360" w:lineRule="auto"/>
        <w:jc w:val="both"/>
        <w:rPr>
          <w:rFonts w:ascii="Times New Roman" w:hAnsi="Times New Roman" w:cs="Times New Roman"/>
          <w:sz w:val="24"/>
        </w:rPr>
      </w:pPr>
    </w:p>
    <w:p w14:paraId="72ADE23D" w14:textId="13CD2F9B" w:rsidR="00EB17E6" w:rsidRPr="00540F7A" w:rsidRDefault="00EB17E6" w:rsidP="00EB17E6">
      <w:pPr>
        <w:spacing w:after="0" w:line="360" w:lineRule="auto"/>
        <w:jc w:val="both"/>
        <w:rPr>
          <w:rFonts w:ascii="Times New Roman" w:hAnsi="Times New Roman" w:cs="Times New Roman"/>
          <w:sz w:val="24"/>
        </w:rPr>
      </w:pPr>
    </w:p>
    <w:p w14:paraId="41A80116" w14:textId="653E702C" w:rsidR="00EB17E6" w:rsidRPr="00540F7A" w:rsidRDefault="00EB17E6" w:rsidP="00EB17E6">
      <w:pPr>
        <w:spacing w:after="0" w:line="360" w:lineRule="auto"/>
        <w:jc w:val="both"/>
        <w:rPr>
          <w:rFonts w:ascii="Times New Roman" w:hAnsi="Times New Roman" w:cs="Times New Roman"/>
          <w:sz w:val="24"/>
        </w:rPr>
      </w:pPr>
    </w:p>
    <w:p w14:paraId="42F12F46" w14:textId="16A14C5E" w:rsidR="00EB17E6" w:rsidRPr="00540F7A" w:rsidRDefault="00EB17E6" w:rsidP="00EB17E6">
      <w:pPr>
        <w:spacing w:after="0" w:line="360" w:lineRule="auto"/>
        <w:jc w:val="both"/>
        <w:rPr>
          <w:rFonts w:ascii="Times New Roman" w:hAnsi="Times New Roman" w:cs="Times New Roman"/>
          <w:sz w:val="24"/>
        </w:rPr>
      </w:pPr>
    </w:p>
    <w:p w14:paraId="320D470C" w14:textId="0381B1DB"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D</w:t>
      </w:r>
    </w:p>
    <w:p w14:paraId="426B6AFB"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Biyoçeşitliliğin ve Ekosistemlerin Korunması ile Restorasyonu için Genel “Önemli Zarar Vermeme” Kriterleri</w:t>
      </w:r>
    </w:p>
    <w:p w14:paraId="2DF3EDEF"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Bir ÇED gerçekleştirilmişse, çevrenin korunması için gerekli hafifletme ve telafi önlemleri uygulanır.</w:t>
      </w:r>
    </w:p>
    <w:p w14:paraId="44FB627A" w14:textId="2190DF26"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Biyoçeşitliliğe duyarlı alanların (Natura 2000 koruma alanları ağı, UNESCO Dünya Mirası alanları ve Önemli Biyoçeşitlilik Doğa Alanları ve diğer koruma alanları dahil) içinde veya yakınında bulunan sahalar/operasyonlar için, uygun olduğu durumlarda, uygun bir değerlendirme yapılmış ve sonuçlarına göre gerekli hafifletici önlemler  uygulanmıştır.</w:t>
      </w:r>
    </w:p>
    <w:p w14:paraId="4DCD7E4F" w14:textId="5F737DCE" w:rsidR="00EB17E6" w:rsidRPr="00540F7A" w:rsidRDefault="00EB17E6" w:rsidP="00EB17E6">
      <w:pPr>
        <w:spacing w:after="0" w:line="360" w:lineRule="auto"/>
        <w:jc w:val="both"/>
        <w:rPr>
          <w:rFonts w:ascii="Times New Roman" w:hAnsi="Times New Roman" w:cs="Times New Roman"/>
          <w:sz w:val="24"/>
        </w:rPr>
      </w:pPr>
    </w:p>
    <w:p w14:paraId="6CAE3142" w14:textId="71A4A09E" w:rsidR="00EB17E6" w:rsidRPr="00540F7A" w:rsidRDefault="00EB17E6" w:rsidP="00EB17E6">
      <w:pPr>
        <w:spacing w:after="0" w:line="360" w:lineRule="auto"/>
        <w:jc w:val="both"/>
        <w:rPr>
          <w:rFonts w:ascii="Times New Roman" w:hAnsi="Times New Roman" w:cs="Times New Roman"/>
          <w:sz w:val="24"/>
        </w:rPr>
      </w:pPr>
    </w:p>
    <w:p w14:paraId="53B2C01D" w14:textId="0B80F5F9" w:rsidR="00EB17E6" w:rsidRPr="00540F7A" w:rsidRDefault="00EB17E6" w:rsidP="00EB17E6">
      <w:pPr>
        <w:spacing w:after="0" w:line="360" w:lineRule="auto"/>
        <w:jc w:val="both"/>
        <w:rPr>
          <w:rFonts w:ascii="Times New Roman" w:hAnsi="Times New Roman" w:cs="Times New Roman"/>
          <w:sz w:val="24"/>
        </w:rPr>
      </w:pPr>
    </w:p>
    <w:p w14:paraId="6D691856" w14:textId="73D794FF" w:rsidR="00EB17E6" w:rsidRPr="00540F7A" w:rsidRDefault="00EB17E6" w:rsidP="00EB17E6">
      <w:pPr>
        <w:spacing w:after="0" w:line="360" w:lineRule="auto"/>
        <w:jc w:val="both"/>
        <w:rPr>
          <w:rFonts w:ascii="Times New Roman" w:hAnsi="Times New Roman" w:cs="Times New Roman"/>
          <w:sz w:val="24"/>
        </w:rPr>
      </w:pPr>
    </w:p>
    <w:p w14:paraId="307C0149" w14:textId="204A10BC" w:rsidR="00EB17E6" w:rsidRPr="00540F7A" w:rsidRDefault="00EB17E6" w:rsidP="00EB17E6">
      <w:pPr>
        <w:spacing w:after="0" w:line="360" w:lineRule="auto"/>
        <w:jc w:val="both"/>
        <w:rPr>
          <w:rFonts w:ascii="Times New Roman" w:hAnsi="Times New Roman" w:cs="Times New Roman"/>
          <w:sz w:val="24"/>
        </w:rPr>
      </w:pPr>
    </w:p>
    <w:p w14:paraId="5470AD26" w14:textId="01AF7522" w:rsidR="00EB17E6" w:rsidRPr="00540F7A" w:rsidRDefault="00EB17E6" w:rsidP="00EB17E6">
      <w:pPr>
        <w:spacing w:after="0" w:line="360" w:lineRule="auto"/>
        <w:jc w:val="both"/>
        <w:rPr>
          <w:rFonts w:ascii="Times New Roman" w:hAnsi="Times New Roman" w:cs="Times New Roman"/>
          <w:sz w:val="24"/>
        </w:rPr>
      </w:pPr>
    </w:p>
    <w:p w14:paraId="432D4329" w14:textId="3A766360" w:rsidR="00EB17E6" w:rsidRPr="00540F7A" w:rsidRDefault="00EB17E6" w:rsidP="00EB17E6">
      <w:pPr>
        <w:spacing w:after="0" w:line="360" w:lineRule="auto"/>
        <w:jc w:val="both"/>
        <w:rPr>
          <w:rFonts w:ascii="Times New Roman" w:hAnsi="Times New Roman" w:cs="Times New Roman"/>
          <w:sz w:val="24"/>
        </w:rPr>
      </w:pPr>
    </w:p>
    <w:p w14:paraId="6ACF1E6F" w14:textId="26CF69E2" w:rsidR="00EB17E6" w:rsidRPr="00540F7A" w:rsidRDefault="00EB17E6" w:rsidP="00EB17E6">
      <w:pPr>
        <w:spacing w:after="0" w:line="360" w:lineRule="auto"/>
        <w:jc w:val="both"/>
        <w:rPr>
          <w:rFonts w:ascii="Times New Roman" w:hAnsi="Times New Roman" w:cs="Times New Roman"/>
          <w:sz w:val="24"/>
        </w:rPr>
      </w:pPr>
    </w:p>
    <w:p w14:paraId="7E1DC9C1" w14:textId="57D1FC54" w:rsidR="00EB17E6" w:rsidRPr="00540F7A" w:rsidRDefault="00EB17E6" w:rsidP="00EB17E6">
      <w:pPr>
        <w:spacing w:after="0" w:line="360" w:lineRule="auto"/>
        <w:jc w:val="both"/>
        <w:rPr>
          <w:rFonts w:ascii="Times New Roman" w:hAnsi="Times New Roman" w:cs="Times New Roman"/>
          <w:sz w:val="24"/>
        </w:rPr>
      </w:pPr>
    </w:p>
    <w:p w14:paraId="2DCA0F3D" w14:textId="3BB76024" w:rsidR="00EB17E6" w:rsidRPr="00540F7A" w:rsidRDefault="00EB17E6" w:rsidP="00EB17E6">
      <w:pPr>
        <w:spacing w:after="0" w:line="360" w:lineRule="auto"/>
        <w:jc w:val="both"/>
        <w:rPr>
          <w:rFonts w:ascii="Times New Roman" w:hAnsi="Times New Roman" w:cs="Times New Roman"/>
          <w:sz w:val="24"/>
        </w:rPr>
      </w:pPr>
    </w:p>
    <w:p w14:paraId="04F01BC6" w14:textId="0A66347A" w:rsidR="00EB17E6" w:rsidRPr="00540F7A" w:rsidRDefault="00EB17E6" w:rsidP="00EB17E6">
      <w:pPr>
        <w:spacing w:after="0" w:line="360" w:lineRule="auto"/>
        <w:jc w:val="both"/>
        <w:rPr>
          <w:rFonts w:ascii="Times New Roman" w:hAnsi="Times New Roman" w:cs="Times New Roman"/>
          <w:sz w:val="24"/>
        </w:rPr>
      </w:pPr>
    </w:p>
    <w:p w14:paraId="0DF7F2FB" w14:textId="7C3145AC" w:rsidR="00EB17E6" w:rsidRPr="00540F7A" w:rsidRDefault="00EB17E6" w:rsidP="00EB17E6">
      <w:pPr>
        <w:spacing w:after="0" w:line="360" w:lineRule="auto"/>
        <w:jc w:val="both"/>
        <w:rPr>
          <w:rFonts w:ascii="Times New Roman" w:hAnsi="Times New Roman" w:cs="Times New Roman"/>
          <w:sz w:val="24"/>
        </w:rPr>
      </w:pPr>
    </w:p>
    <w:p w14:paraId="094AC40F" w14:textId="14502E92" w:rsidR="00EB17E6" w:rsidRPr="00540F7A" w:rsidRDefault="00EB17E6" w:rsidP="00EB17E6">
      <w:pPr>
        <w:spacing w:after="0" w:line="360" w:lineRule="auto"/>
        <w:jc w:val="both"/>
        <w:rPr>
          <w:rFonts w:ascii="Times New Roman" w:hAnsi="Times New Roman" w:cs="Times New Roman"/>
          <w:sz w:val="24"/>
        </w:rPr>
      </w:pPr>
    </w:p>
    <w:p w14:paraId="63175694" w14:textId="116146CF" w:rsidR="00EB17E6" w:rsidRPr="00540F7A" w:rsidRDefault="00EB17E6" w:rsidP="00EB17E6">
      <w:pPr>
        <w:spacing w:after="0" w:line="360" w:lineRule="auto"/>
        <w:jc w:val="both"/>
        <w:rPr>
          <w:rFonts w:ascii="Times New Roman" w:hAnsi="Times New Roman" w:cs="Times New Roman"/>
          <w:sz w:val="24"/>
        </w:rPr>
      </w:pPr>
    </w:p>
    <w:p w14:paraId="5BE61AE9" w14:textId="25A340D3" w:rsidR="00EB17E6" w:rsidRPr="00540F7A" w:rsidRDefault="00EB17E6" w:rsidP="00EB17E6">
      <w:pPr>
        <w:spacing w:after="0" w:line="360" w:lineRule="auto"/>
        <w:jc w:val="both"/>
        <w:rPr>
          <w:rFonts w:ascii="Times New Roman" w:hAnsi="Times New Roman" w:cs="Times New Roman"/>
          <w:sz w:val="24"/>
        </w:rPr>
      </w:pPr>
    </w:p>
    <w:p w14:paraId="02FAB2E0" w14:textId="66ACF525" w:rsidR="00EB17E6" w:rsidRPr="00540F7A" w:rsidRDefault="00EB17E6" w:rsidP="00EB17E6">
      <w:pPr>
        <w:spacing w:after="0" w:line="360" w:lineRule="auto"/>
        <w:jc w:val="both"/>
        <w:rPr>
          <w:rFonts w:ascii="Times New Roman" w:hAnsi="Times New Roman" w:cs="Times New Roman"/>
          <w:sz w:val="24"/>
        </w:rPr>
      </w:pPr>
    </w:p>
    <w:p w14:paraId="14456802" w14:textId="45B3DDDB" w:rsidR="00EB17E6" w:rsidRPr="00540F7A" w:rsidRDefault="00EB17E6" w:rsidP="00EB17E6">
      <w:pPr>
        <w:spacing w:after="0" w:line="360" w:lineRule="auto"/>
        <w:jc w:val="both"/>
        <w:rPr>
          <w:rFonts w:ascii="Times New Roman" w:hAnsi="Times New Roman" w:cs="Times New Roman"/>
          <w:sz w:val="24"/>
        </w:rPr>
      </w:pPr>
    </w:p>
    <w:p w14:paraId="2052FF31" w14:textId="2B14AC1B" w:rsidR="00EB17E6" w:rsidRPr="00540F7A" w:rsidRDefault="00EB17E6" w:rsidP="00EB17E6">
      <w:pPr>
        <w:spacing w:after="0" w:line="360" w:lineRule="auto"/>
        <w:jc w:val="both"/>
        <w:rPr>
          <w:rFonts w:ascii="Times New Roman" w:hAnsi="Times New Roman" w:cs="Times New Roman"/>
          <w:sz w:val="24"/>
        </w:rPr>
      </w:pPr>
    </w:p>
    <w:p w14:paraId="531B4F37" w14:textId="59BACECA" w:rsidR="00EB17E6" w:rsidRPr="00540F7A" w:rsidRDefault="00EB17E6" w:rsidP="00EB17E6">
      <w:pPr>
        <w:spacing w:after="0" w:line="360" w:lineRule="auto"/>
        <w:jc w:val="both"/>
        <w:rPr>
          <w:rFonts w:ascii="Times New Roman" w:hAnsi="Times New Roman" w:cs="Times New Roman"/>
          <w:sz w:val="24"/>
        </w:rPr>
      </w:pPr>
    </w:p>
    <w:p w14:paraId="6E9C051B" w14:textId="727CC1F6" w:rsidR="00EB17E6" w:rsidRPr="00540F7A" w:rsidRDefault="00EB17E6" w:rsidP="00EB17E6">
      <w:pPr>
        <w:spacing w:after="0" w:line="360" w:lineRule="auto"/>
        <w:jc w:val="both"/>
        <w:rPr>
          <w:rFonts w:ascii="Times New Roman" w:hAnsi="Times New Roman" w:cs="Times New Roman"/>
          <w:sz w:val="24"/>
        </w:rPr>
      </w:pPr>
    </w:p>
    <w:p w14:paraId="3729DC99" w14:textId="5C00B884" w:rsidR="00EB17E6" w:rsidRPr="00540F7A" w:rsidRDefault="00EB17E6" w:rsidP="00EB17E6">
      <w:pPr>
        <w:spacing w:after="0" w:line="360" w:lineRule="auto"/>
        <w:jc w:val="both"/>
        <w:rPr>
          <w:rFonts w:ascii="Times New Roman" w:hAnsi="Times New Roman" w:cs="Times New Roman"/>
          <w:sz w:val="24"/>
        </w:rPr>
      </w:pPr>
    </w:p>
    <w:p w14:paraId="22B37F1D" w14:textId="5B20493C" w:rsidR="00EB17E6" w:rsidRPr="00540F7A" w:rsidRDefault="00EB17E6" w:rsidP="00EB17E6">
      <w:pPr>
        <w:spacing w:after="0" w:line="360" w:lineRule="auto"/>
        <w:jc w:val="both"/>
        <w:rPr>
          <w:rFonts w:ascii="Times New Roman" w:hAnsi="Times New Roman" w:cs="Times New Roman"/>
          <w:sz w:val="24"/>
        </w:rPr>
      </w:pPr>
    </w:p>
    <w:p w14:paraId="40182803" w14:textId="755146D4"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EK- E</w:t>
      </w:r>
    </w:p>
    <w:p w14:paraId="79C3D719" w14:textId="77777777" w:rsidR="00EB17E6" w:rsidRPr="00540F7A" w:rsidRDefault="00EB17E6" w:rsidP="00EB17E6">
      <w:pPr>
        <w:spacing w:after="0" w:line="360" w:lineRule="auto"/>
        <w:jc w:val="both"/>
        <w:rPr>
          <w:rFonts w:ascii="Times New Roman" w:hAnsi="Times New Roman" w:cs="Times New Roman"/>
          <w:b/>
          <w:sz w:val="24"/>
        </w:rPr>
      </w:pPr>
      <w:r w:rsidRPr="00540F7A">
        <w:rPr>
          <w:rFonts w:ascii="Times New Roman" w:hAnsi="Times New Roman" w:cs="Times New Roman"/>
          <w:b/>
          <w:sz w:val="24"/>
        </w:rPr>
        <w:t>Su Cihazları İçin Teknik Özellikler</w:t>
      </w:r>
    </w:p>
    <w:p w14:paraId="691FDC61"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1.</w:t>
      </w:r>
      <w:r w:rsidRPr="00540F7A">
        <w:rPr>
          <w:rFonts w:ascii="Times New Roman" w:hAnsi="Times New Roman" w:cs="Times New Roman"/>
          <w:sz w:val="24"/>
        </w:rPr>
        <w:tab/>
        <w:t>Akış hızı standart referans basınçta 3 - 0/+ 0,2 bar veya düşük basınçla sınırlı ürünler için 0,1 - 0/+ 0,02 olarak kaydedilir.</w:t>
      </w:r>
    </w:p>
    <w:p w14:paraId="065670A6"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2.</w:t>
      </w:r>
      <w:r w:rsidRPr="00540F7A">
        <w:rPr>
          <w:rFonts w:ascii="Times New Roman" w:hAnsi="Times New Roman" w:cs="Times New Roman"/>
          <w:sz w:val="24"/>
        </w:rPr>
        <w:tab/>
        <w:t>Alt basınç 1,5 - 0/+ 0,2 bar'daki akış hızı, mevcut maksimum akış hızının ≥ %60'ıdır.</w:t>
      </w:r>
    </w:p>
    <w:p w14:paraId="3D2C4A00"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3.</w:t>
      </w:r>
      <w:r w:rsidRPr="00540F7A">
        <w:rPr>
          <w:rFonts w:ascii="Times New Roman" w:hAnsi="Times New Roman" w:cs="Times New Roman"/>
          <w:sz w:val="24"/>
        </w:rPr>
        <w:tab/>
        <w:t>Mikser duşları için referans sıcaklık 38 ± 1 °C'dir.</w:t>
      </w:r>
    </w:p>
    <w:p w14:paraId="671FB698"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4.</w:t>
      </w:r>
      <w:r w:rsidRPr="00540F7A">
        <w:rPr>
          <w:rFonts w:ascii="Times New Roman" w:hAnsi="Times New Roman" w:cs="Times New Roman"/>
          <w:sz w:val="24"/>
        </w:rPr>
        <w:tab/>
        <w:t>Akışın 6 L/dak'dan daha düşük olması gereken durumlarda, madde 2'de belirtilen kurala uyulmalıdır.</w:t>
      </w:r>
    </w:p>
    <w:p w14:paraId="46ACC1D4"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5.</w:t>
      </w:r>
      <w:r w:rsidRPr="00540F7A">
        <w:rPr>
          <w:rFonts w:ascii="Times New Roman" w:hAnsi="Times New Roman" w:cs="Times New Roman"/>
          <w:sz w:val="24"/>
        </w:rPr>
        <w:tab/>
        <w:t>Musluklar için aşağıdaki istisnalar dışında EN 200 madde 10.2.3'te açıklanan prosedür takip edilir:</w:t>
      </w:r>
    </w:p>
    <w:p w14:paraId="6C94CF55" w14:textId="77777777" w:rsidR="00EB17E6" w:rsidRPr="00540F7A"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a.</w:t>
      </w:r>
      <w:r w:rsidRPr="00540F7A">
        <w:rPr>
          <w:rFonts w:ascii="Times New Roman" w:hAnsi="Times New Roman" w:cs="Times New Roman"/>
          <w:sz w:val="24"/>
        </w:rPr>
        <w:tab/>
        <w:t>Sadece düşük basınçlı uygulamalarla sınırlı olmayan musluklar için: alternatif olarak hem sıcak hem de soğuk girişlere 3 - 0/+ 0,2 bar basınç uygulanır,</w:t>
      </w:r>
    </w:p>
    <w:p w14:paraId="00A66A80" w14:textId="23E2F09C" w:rsidR="00EB17E6" w:rsidRDefault="00EB17E6" w:rsidP="00EB17E6">
      <w:pPr>
        <w:spacing w:after="0" w:line="360" w:lineRule="auto"/>
        <w:jc w:val="both"/>
        <w:rPr>
          <w:rFonts w:ascii="Times New Roman" w:hAnsi="Times New Roman" w:cs="Times New Roman"/>
          <w:sz w:val="24"/>
        </w:rPr>
      </w:pPr>
      <w:r w:rsidRPr="00540F7A">
        <w:rPr>
          <w:rFonts w:ascii="Times New Roman" w:hAnsi="Times New Roman" w:cs="Times New Roman"/>
          <w:sz w:val="24"/>
        </w:rPr>
        <w:t>b.</w:t>
      </w:r>
      <w:r w:rsidRPr="00540F7A">
        <w:rPr>
          <w:rFonts w:ascii="Times New Roman" w:hAnsi="Times New Roman" w:cs="Times New Roman"/>
          <w:sz w:val="24"/>
        </w:rPr>
        <w:tab/>
        <w:t>Sadece düşük basınçlı uygulamalarla sınırlı olan musluklar için: hem sıcak hem de soğuk girişlere 0,4 - 0/+ 0,02 bar basınç uygulanır ve akış kontrolü tamamen açılır.</w:t>
      </w:r>
    </w:p>
    <w:sectPr w:rsidR="00EB17E6" w:rsidSect="00643732">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0CF1" w14:textId="77777777" w:rsidR="00F72A5F" w:rsidRDefault="00F72A5F" w:rsidP="00B859C9">
      <w:pPr>
        <w:spacing w:after="0" w:line="240" w:lineRule="auto"/>
      </w:pPr>
      <w:r>
        <w:separator/>
      </w:r>
    </w:p>
  </w:endnote>
  <w:endnote w:type="continuationSeparator" w:id="0">
    <w:p w14:paraId="5B0E891E" w14:textId="77777777" w:rsidR="00F72A5F" w:rsidRDefault="00F72A5F" w:rsidP="00B859C9">
      <w:pPr>
        <w:spacing w:after="0" w:line="240" w:lineRule="auto"/>
      </w:pPr>
      <w:r>
        <w:continuationSeparator/>
      </w:r>
    </w:p>
  </w:endnote>
  <w:endnote w:type="continuationNotice" w:id="1">
    <w:p w14:paraId="75AFBAD6" w14:textId="77777777" w:rsidR="00F72A5F" w:rsidRDefault="00F72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5EA6" w14:textId="77777777" w:rsidR="00F72A5F" w:rsidRDefault="00F72A5F">
    <w:pPr>
      <w:pStyle w:val="AltBilgi"/>
      <w:jc w:val="center"/>
    </w:pPr>
  </w:p>
  <w:p w14:paraId="408406E2" w14:textId="77777777" w:rsidR="00F72A5F" w:rsidRDefault="00F72A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7F0F" w14:textId="77777777" w:rsidR="00F72A5F" w:rsidRDefault="00F72A5F">
    <w:pPr>
      <w:pStyle w:val="AltBilgi"/>
      <w:jc w:val="center"/>
    </w:pPr>
  </w:p>
  <w:p w14:paraId="4D285A1C" w14:textId="77777777" w:rsidR="00F72A5F" w:rsidRDefault="00F72A5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0EB3" w14:textId="77777777" w:rsidR="00F72A5F" w:rsidRDefault="00F72A5F">
    <w:pPr>
      <w:pStyle w:val="AltBilgi"/>
      <w:jc w:val="center"/>
    </w:pPr>
  </w:p>
  <w:p w14:paraId="4F30F0B9" w14:textId="77777777" w:rsidR="00F72A5F" w:rsidRDefault="00F72A5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ABF3" w14:textId="77777777" w:rsidR="00F72A5F" w:rsidRDefault="00F72A5F">
    <w:pPr>
      <w:pStyle w:val="AltBilgi"/>
      <w:jc w:val="center"/>
    </w:pPr>
  </w:p>
  <w:p w14:paraId="30487926" w14:textId="77777777" w:rsidR="00F72A5F" w:rsidRDefault="00F72A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E5A0" w14:textId="77777777" w:rsidR="00F72A5F" w:rsidRDefault="00F72A5F" w:rsidP="00B859C9">
      <w:pPr>
        <w:spacing w:after="0" w:line="240" w:lineRule="auto"/>
      </w:pPr>
      <w:r>
        <w:separator/>
      </w:r>
    </w:p>
  </w:footnote>
  <w:footnote w:type="continuationSeparator" w:id="0">
    <w:p w14:paraId="317C9E4C" w14:textId="77777777" w:rsidR="00F72A5F" w:rsidRDefault="00F72A5F" w:rsidP="00B859C9">
      <w:pPr>
        <w:spacing w:after="0" w:line="240" w:lineRule="auto"/>
      </w:pPr>
      <w:r>
        <w:continuationSeparator/>
      </w:r>
    </w:p>
  </w:footnote>
  <w:footnote w:type="continuationNotice" w:id="1">
    <w:p w14:paraId="4908297E" w14:textId="77777777" w:rsidR="00F72A5F" w:rsidRDefault="00F72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F65E" w14:textId="761DDA8F" w:rsidR="00F72A5F" w:rsidRPr="00FB27F5" w:rsidRDefault="00F72A5F" w:rsidP="00FB27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0943" w14:textId="2589466A" w:rsidR="00F72A5F" w:rsidRPr="00517E7F" w:rsidRDefault="00F72A5F" w:rsidP="00517E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B46" w14:textId="332DD97B" w:rsidR="00F72A5F" w:rsidRPr="00517E7F" w:rsidRDefault="00F72A5F" w:rsidP="00517E7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59C2" w14:textId="31F94471" w:rsidR="00F72A5F" w:rsidRPr="00517E7F" w:rsidRDefault="00F72A5F" w:rsidP="00517E7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3AFD" w14:textId="0A32465B" w:rsidR="00F72A5F" w:rsidRPr="00517E7F" w:rsidRDefault="00F72A5F" w:rsidP="00517E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F58"/>
    <w:multiLevelType w:val="hybridMultilevel"/>
    <w:tmpl w:val="9328050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41DBD"/>
    <w:multiLevelType w:val="hybridMultilevel"/>
    <w:tmpl w:val="0F06A5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722E9B"/>
    <w:multiLevelType w:val="hybridMultilevel"/>
    <w:tmpl w:val="6C36DDB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692C8A"/>
    <w:multiLevelType w:val="hybridMultilevel"/>
    <w:tmpl w:val="ABD827F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336E72"/>
    <w:multiLevelType w:val="hybridMultilevel"/>
    <w:tmpl w:val="D146EE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5E14B3"/>
    <w:multiLevelType w:val="hybridMultilevel"/>
    <w:tmpl w:val="85FA572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016EF5"/>
    <w:multiLevelType w:val="hybridMultilevel"/>
    <w:tmpl w:val="DBD2982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EC1142"/>
    <w:multiLevelType w:val="hybridMultilevel"/>
    <w:tmpl w:val="AD96E1E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1D5669"/>
    <w:multiLevelType w:val="hybridMultilevel"/>
    <w:tmpl w:val="75FA592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3E62A0"/>
    <w:multiLevelType w:val="hybridMultilevel"/>
    <w:tmpl w:val="A0DCA4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1142E3"/>
    <w:multiLevelType w:val="hybridMultilevel"/>
    <w:tmpl w:val="9C502D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2520C6B"/>
    <w:multiLevelType w:val="hybridMultilevel"/>
    <w:tmpl w:val="130AABA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E92738"/>
    <w:multiLevelType w:val="hybridMultilevel"/>
    <w:tmpl w:val="89005A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2FD268C"/>
    <w:multiLevelType w:val="hybridMultilevel"/>
    <w:tmpl w:val="F13294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965E3C"/>
    <w:multiLevelType w:val="hybridMultilevel"/>
    <w:tmpl w:val="C59684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5B57090"/>
    <w:multiLevelType w:val="hybridMultilevel"/>
    <w:tmpl w:val="6DF25D1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5DD7B8C"/>
    <w:multiLevelType w:val="hybridMultilevel"/>
    <w:tmpl w:val="EB2C97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8FF2C7E"/>
    <w:multiLevelType w:val="hybridMultilevel"/>
    <w:tmpl w:val="138070A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D852315"/>
    <w:multiLevelType w:val="hybridMultilevel"/>
    <w:tmpl w:val="10B8DF6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790978"/>
    <w:multiLevelType w:val="hybridMultilevel"/>
    <w:tmpl w:val="CA28FC7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D3244A"/>
    <w:multiLevelType w:val="hybridMultilevel"/>
    <w:tmpl w:val="51D27170"/>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245D491F"/>
    <w:multiLevelType w:val="hybridMultilevel"/>
    <w:tmpl w:val="02E0B21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6E43027"/>
    <w:multiLevelType w:val="hybridMultilevel"/>
    <w:tmpl w:val="1982FF1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9097E6B"/>
    <w:multiLevelType w:val="hybridMultilevel"/>
    <w:tmpl w:val="4CC0D0A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A054120"/>
    <w:multiLevelType w:val="hybridMultilevel"/>
    <w:tmpl w:val="5D78632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665C9E"/>
    <w:multiLevelType w:val="hybridMultilevel"/>
    <w:tmpl w:val="E96C866A"/>
    <w:lvl w:ilvl="0" w:tplc="FBBC0BA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0405F4"/>
    <w:multiLevelType w:val="hybridMultilevel"/>
    <w:tmpl w:val="38EE7AD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E2D2936"/>
    <w:multiLevelType w:val="hybridMultilevel"/>
    <w:tmpl w:val="68E0E14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E4D0E1E"/>
    <w:multiLevelType w:val="hybridMultilevel"/>
    <w:tmpl w:val="6D026C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E6A4C6C"/>
    <w:multiLevelType w:val="hybridMultilevel"/>
    <w:tmpl w:val="3B78C9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4194F70"/>
    <w:multiLevelType w:val="hybridMultilevel"/>
    <w:tmpl w:val="76644ED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4810668"/>
    <w:multiLevelType w:val="hybridMultilevel"/>
    <w:tmpl w:val="06240096"/>
    <w:lvl w:ilvl="0" w:tplc="5B786818">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5A54460"/>
    <w:multiLevelType w:val="hybridMultilevel"/>
    <w:tmpl w:val="B4CEC1B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84A3ADC"/>
    <w:multiLevelType w:val="hybridMultilevel"/>
    <w:tmpl w:val="A9800C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9AE764B"/>
    <w:multiLevelType w:val="hybridMultilevel"/>
    <w:tmpl w:val="DD6C2CF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A382E5F"/>
    <w:multiLevelType w:val="hybridMultilevel"/>
    <w:tmpl w:val="570A9A2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B0B5A8C"/>
    <w:multiLevelType w:val="hybridMultilevel"/>
    <w:tmpl w:val="7CE60A2A"/>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3C195DF8"/>
    <w:multiLevelType w:val="hybridMultilevel"/>
    <w:tmpl w:val="A02E75C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CB07129"/>
    <w:multiLevelType w:val="hybridMultilevel"/>
    <w:tmpl w:val="06D67AF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D192BBD"/>
    <w:multiLevelType w:val="hybridMultilevel"/>
    <w:tmpl w:val="66EAA39C"/>
    <w:lvl w:ilvl="0" w:tplc="ABEAB620">
      <w:start w:val="1"/>
      <w:numFmt w:val="upp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E7C6AD0"/>
    <w:multiLevelType w:val="hybridMultilevel"/>
    <w:tmpl w:val="EBF01D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EC8388A"/>
    <w:multiLevelType w:val="hybridMultilevel"/>
    <w:tmpl w:val="7FDA39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6E8721B"/>
    <w:multiLevelType w:val="hybridMultilevel"/>
    <w:tmpl w:val="837ED6A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7CD361C"/>
    <w:multiLevelType w:val="hybridMultilevel"/>
    <w:tmpl w:val="2D6E5F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88A13C6"/>
    <w:multiLevelType w:val="hybridMultilevel"/>
    <w:tmpl w:val="7F28A4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C104258"/>
    <w:multiLevelType w:val="hybridMultilevel"/>
    <w:tmpl w:val="C8D4F1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C983521"/>
    <w:multiLevelType w:val="hybridMultilevel"/>
    <w:tmpl w:val="FE1AC3B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CFB6C80"/>
    <w:multiLevelType w:val="hybridMultilevel"/>
    <w:tmpl w:val="64C0902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01B736B"/>
    <w:multiLevelType w:val="hybridMultilevel"/>
    <w:tmpl w:val="454E1DC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3F23E48"/>
    <w:multiLevelType w:val="hybridMultilevel"/>
    <w:tmpl w:val="78FE367C"/>
    <w:lvl w:ilvl="0" w:tplc="041F001B">
      <w:start w:val="1"/>
      <w:numFmt w:val="lowerRoman"/>
      <w:lvlText w:val="%1."/>
      <w:lvlJc w:val="right"/>
      <w:pPr>
        <w:ind w:left="720" w:hanging="360"/>
      </w:pPr>
    </w:lvl>
    <w:lvl w:ilvl="1" w:tplc="9AAE85FC">
      <w:start w:val="1"/>
      <w:numFmt w:val="lowerLetter"/>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5851373"/>
    <w:multiLevelType w:val="multilevel"/>
    <w:tmpl w:val="0DC46B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6815888"/>
    <w:multiLevelType w:val="hybridMultilevel"/>
    <w:tmpl w:val="23BEA3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6A9639F"/>
    <w:multiLevelType w:val="hybridMultilevel"/>
    <w:tmpl w:val="16AAF04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A3D132A"/>
    <w:multiLevelType w:val="hybridMultilevel"/>
    <w:tmpl w:val="ADFC32B8"/>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4" w15:restartNumberingAfterBreak="0">
    <w:nsid w:val="5ACE494B"/>
    <w:multiLevelType w:val="hybridMultilevel"/>
    <w:tmpl w:val="2A8A76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B3D6DDE"/>
    <w:multiLevelType w:val="hybridMultilevel"/>
    <w:tmpl w:val="5498C78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E9255F6"/>
    <w:multiLevelType w:val="hybridMultilevel"/>
    <w:tmpl w:val="18386C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15724D1"/>
    <w:multiLevelType w:val="hybridMultilevel"/>
    <w:tmpl w:val="3F529832"/>
    <w:lvl w:ilvl="0" w:tplc="2D20A2AA">
      <w:start w:val="1"/>
      <w:numFmt w:val="decimal"/>
      <w:lvlText w:val="%1."/>
      <w:lvlJc w:val="left"/>
      <w:pPr>
        <w:ind w:left="502" w:hanging="360"/>
      </w:pPr>
      <w:rPr>
        <w:rFonts w:ascii="Times New Roman" w:hAnsi="Times New Roman" w:hint="default"/>
        <w:b w:val="0"/>
        <w:sz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8" w15:restartNumberingAfterBreak="0">
    <w:nsid w:val="64393079"/>
    <w:multiLevelType w:val="hybridMultilevel"/>
    <w:tmpl w:val="85C4453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6CD0091"/>
    <w:multiLevelType w:val="hybridMultilevel"/>
    <w:tmpl w:val="C994B82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0" w15:restartNumberingAfterBreak="0">
    <w:nsid w:val="682A5E3A"/>
    <w:multiLevelType w:val="hybridMultilevel"/>
    <w:tmpl w:val="3920106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B903E52"/>
    <w:multiLevelType w:val="hybridMultilevel"/>
    <w:tmpl w:val="2670E01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D592F00"/>
    <w:multiLevelType w:val="hybridMultilevel"/>
    <w:tmpl w:val="A57621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EF45EC0"/>
    <w:multiLevelType w:val="hybridMultilevel"/>
    <w:tmpl w:val="7A7A3A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13B3F1C"/>
    <w:multiLevelType w:val="hybridMultilevel"/>
    <w:tmpl w:val="BFA8361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1A3473D"/>
    <w:multiLevelType w:val="hybridMultilevel"/>
    <w:tmpl w:val="5EA6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1F51C41"/>
    <w:multiLevelType w:val="hybridMultilevel"/>
    <w:tmpl w:val="61DE140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6821EA6"/>
    <w:multiLevelType w:val="hybridMultilevel"/>
    <w:tmpl w:val="02E8CB3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7717726"/>
    <w:multiLevelType w:val="hybridMultilevel"/>
    <w:tmpl w:val="921017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88B3257"/>
    <w:multiLevelType w:val="hybridMultilevel"/>
    <w:tmpl w:val="D458B4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9A62AE7"/>
    <w:multiLevelType w:val="hybridMultilevel"/>
    <w:tmpl w:val="3AF059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9E17C2D"/>
    <w:multiLevelType w:val="hybridMultilevel"/>
    <w:tmpl w:val="57C829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ABF4836"/>
    <w:multiLevelType w:val="hybridMultilevel"/>
    <w:tmpl w:val="2C94AC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AEA2CFD"/>
    <w:multiLevelType w:val="hybridMultilevel"/>
    <w:tmpl w:val="3F5C258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F7173B0"/>
    <w:multiLevelType w:val="hybridMultilevel"/>
    <w:tmpl w:val="FAA2E53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2858470">
    <w:abstractNumId w:val="57"/>
  </w:num>
  <w:num w:numId="2" w16cid:durableId="1432706718">
    <w:abstractNumId w:val="45"/>
  </w:num>
  <w:num w:numId="3" w16cid:durableId="2133866837">
    <w:abstractNumId w:val="33"/>
  </w:num>
  <w:num w:numId="4" w16cid:durableId="807670338">
    <w:abstractNumId w:val="67"/>
  </w:num>
  <w:num w:numId="5" w16cid:durableId="386609461">
    <w:abstractNumId w:val="71"/>
  </w:num>
  <w:num w:numId="6" w16cid:durableId="934749923">
    <w:abstractNumId w:val="8"/>
  </w:num>
  <w:num w:numId="7" w16cid:durableId="234903200">
    <w:abstractNumId w:val="25"/>
  </w:num>
  <w:num w:numId="8" w16cid:durableId="1159613760">
    <w:abstractNumId w:val="50"/>
  </w:num>
  <w:num w:numId="9" w16cid:durableId="1886211819">
    <w:abstractNumId w:val="0"/>
  </w:num>
  <w:num w:numId="10" w16cid:durableId="775710491">
    <w:abstractNumId w:val="60"/>
  </w:num>
  <w:num w:numId="11" w16cid:durableId="2003582030">
    <w:abstractNumId w:val="5"/>
  </w:num>
  <w:num w:numId="12" w16cid:durableId="256644935">
    <w:abstractNumId w:val="58"/>
  </w:num>
  <w:num w:numId="13" w16cid:durableId="1192915006">
    <w:abstractNumId w:val="46"/>
  </w:num>
  <w:num w:numId="14" w16cid:durableId="1472945385">
    <w:abstractNumId w:val="11"/>
  </w:num>
  <w:num w:numId="15" w16cid:durableId="2092584055">
    <w:abstractNumId w:val="26"/>
  </w:num>
  <w:num w:numId="16" w16cid:durableId="1306814922">
    <w:abstractNumId w:val="48"/>
  </w:num>
  <w:num w:numId="17" w16cid:durableId="1403213694">
    <w:abstractNumId w:val="18"/>
  </w:num>
  <w:num w:numId="18" w16cid:durableId="1376195324">
    <w:abstractNumId w:val="10"/>
  </w:num>
  <w:num w:numId="19" w16cid:durableId="1314287164">
    <w:abstractNumId w:val="74"/>
  </w:num>
  <w:num w:numId="20" w16cid:durableId="76706391">
    <w:abstractNumId w:val="72"/>
  </w:num>
  <w:num w:numId="21" w16cid:durableId="37976880">
    <w:abstractNumId w:val="19"/>
  </w:num>
  <w:num w:numId="22" w16cid:durableId="667637366">
    <w:abstractNumId w:val="4"/>
  </w:num>
  <w:num w:numId="23" w16cid:durableId="1250844834">
    <w:abstractNumId w:val="37"/>
  </w:num>
  <w:num w:numId="24" w16cid:durableId="1049720841">
    <w:abstractNumId w:val="6"/>
  </w:num>
  <w:num w:numId="25" w16cid:durableId="1859152663">
    <w:abstractNumId w:val="24"/>
  </w:num>
  <w:num w:numId="26" w16cid:durableId="156653522">
    <w:abstractNumId w:val="39"/>
  </w:num>
  <w:num w:numId="27" w16cid:durableId="1661690154">
    <w:abstractNumId w:val="2"/>
  </w:num>
  <w:num w:numId="28" w16cid:durableId="739447950">
    <w:abstractNumId w:val="47"/>
  </w:num>
  <w:num w:numId="29" w16cid:durableId="1087384583">
    <w:abstractNumId w:val="40"/>
  </w:num>
  <w:num w:numId="30" w16cid:durableId="1927573334">
    <w:abstractNumId w:val="64"/>
  </w:num>
  <w:num w:numId="31" w16cid:durableId="1770735649">
    <w:abstractNumId w:val="27"/>
  </w:num>
  <w:num w:numId="32" w16cid:durableId="1124420650">
    <w:abstractNumId w:val="35"/>
  </w:num>
  <w:num w:numId="33" w16cid:durableId="317729238">
    <w:abstractNumId w:val="34"/>
  </w:num>
  <w:num w:numId="34" w16cid:durableId="1423793291">
    <w:abstractNumId w:val="1"/>
  </w:num>
  <w:num w:numId="35" w16cid:durableId="1387484096">
    <w:abstractNumId w:val="73"/>
  </w:num>
  <w:num w:numId="36" w16cid:durableId="1436487391">
    <w:abstractNumId w:val="14"/>
  </w:num>
  <w:num w:numId="37" w16cid:durableId="1058747441">
    <w:abstractNumId w:val="62"/>
  </w:num>
  <w:num w:numId="38" w16cid:durableId="198249570">
    <w:abstractNumId w:val="51"/>
  </w:num>
  <w:num w:numId="39" w16cid:durableId="1534610982">
    <w:abstractNumId w:val="41"/>
  </w:num>
  <w:num w:numId="40" w16cid:durableId="115409797">
    <w:abstractNumId w:val="52"/>
  </w:num>
  <w:num w:numId="41" w16cid:durableId="1079788066">
    <w:abstractNumId w:val="61"/>
  </w:num>
  <w:num w:numId="42" w16cid:durableId="302080351">
    <w:abstractNumId w:val="7"/>
  </w:num>
  <w:num w:numId="43" w16cid:durableId="1014190121">
    <w:abstractNumId w:val="63"/>
  </w:num>
  <w:num w:numId="44" w16cid:durableId="844445154">
    <w:abstractNumId w:val="55"/>
  </w:num>
  <w:num w:numId="45" w16cid:durableId="1230504116">
    <w:abstractNumId w:val="44"/>
  </w:num>
  <w:num w:numId="46" w16cid:durableId="1447001637">
    <w:abstractNumId w:val="66"/>
  </w:num>
  <w:num w:numId="47" w16cid:durableId="430395712">
    <w:abstractNumId w:val="49"/>
  </w:num>
  <w:num w:numId="48" w16cid:durableId="1180315416">
    <w:abstractNumId w:val="30"/>
  </w:num>
  <w:num w:numId="49" w16cid:durableId="16778083">
    <w:abstractNumId w:val="65"/>
  </w:num>
  <w:num w:numId="50" w16cid:durableId="1419788530">
    <w:abstractNumId w:val="54"/>
  </w:num>
  <w:num w:numId="51" w16cid:durableId="1883469848">
    <w:abstractNumId w:val="70"/>
  </w:num>
  <w:num w:numId="52" w16cid:durableId="1241984745">
    <w:abstractNumId w:val="16"/>
  </w:num>
  <w:num w:numId="53" w16cid:durableId="1944071464">
    <w:abstractNumId w:val="20"/>
  </w:num>
  <w:num w:numId="54" w16cid:durableId="1471745906">
    <w:abstractNumId w:val="68"/>
  </w:num>
  <w:num w:numId="55" w16cid:durableId="635912113">
    <w:abstractNumId w:val="38"/>
  </w:num>
  <w:num w:numId="56" w16cid:durableId="520702722">
    <w:abstractNumId w:val="56"/>
  </w:num>
  <w:num w:numId="57" w16cid:durableId="2063868298">
    <w:abstractNumId w:val="9"/>
  </w:num>
  <w:num w:numId="58" w16cid:durableId="945045365">
    <w:abstractNumId w:val="36"/>
  </w:num>
  <w:num w:numId="59" w16cid:durableId="1237201491">
    <w:abstractNumId w:val="31"/>
  </w:num>
  <w:num w:numId="60" w16cid:durableId="1987778012">
    <w:abstractNumId w:val="3"/>
  </w:num>
  <w:num w:numId="61" w16cid:durableId="80763408">
    <w:abstractNumId w:val="28"/>
  </w:num>
  <w:num w:numId="62" w16cid:durableId="1478302994">
    <w:abstractNumId w:val="32"/>
  </w:num>
  <w:num w:numId="63" w16cid:durableId="112868815">
    <w:abstractNumId w:val="43"/>
  </w:num>
  <w:num w:numId="64" w16cid:durableId="819734844">
    <w:abstractNumId w:val="13"/>
  </w:num>
  <w:num w:numId="65" w16cid:durableId="1046442755">
    <w:abstractNumId w:val="17"/>
  </w:num>
  <w:num w:numId="66" w16cid:durableId="1759329166">
    <w:abstractNumId w:val="29"/>
  </w:num>
  <w:num w:numId="67" w16cid:durableId="624237273">
    <w:abstractNumId w:val="21"/>
  </w:num>
  <w:num w:numId="68" w16cid:durableId="878787373">
    <w:abstractNumId w:val="69"/>
  </w:num>
  <w:num w:numId="69" w16cid:durableId="670334771">
    <w:abstractNumId w:val="23"/>
  </w:num>
  <w:num w:numId="70" w16cid:durableId="2093355397">
    <w:abstractNumId w:val="22"/>
  </w:num>
  <w:num w:numId="71" w16cid:durableId="1657492421">
    <w:abstractNumId w:val="42"/>
  </w:num>
  <w:num w:numId="72" w16cid:durableId="574439185">
    <w:abstractNumId w:val="53"/>
  </w:num>
  <w:num w:numId="73" w16cid:durableId="892740456">
    <w:abstractNumId w:val="59"/>
  </w:num>
  <w:num w:numId="74" w16cid:durableId="251551167">
    <w:abstractNumId w:val="12"/>
  </w:num>
  <w:num w:numId="75" w16cid:durableId="1203060833">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C6"/>
    <w:rsid w:val="00001353"/>
    <w:rsid w:val="000021E0"/>
    <w:rsid w:val="00004B58"/>
    <w:rsid w:val="0001044A"/>
    <w:rsid w:val="0001636B"/>
    <w:rsid w:val="00023278"/>
    <w:rsid w:val="000258FC"/>
    <w:rsid w:val="00032406"/>
    <w:rsid w:val="00032686"/>
    <w:rsid w:val="00035ABF"/>
    <w:rsid w:val="0004120F"/>
    <w:rsid w:val="000436B0"/>
    <w:rsid w:val="00047D73"/>
    <w:rsid w:val="00047F0E"/>
    <w:rsid w:val="00051885"/>
    <w:rsid w:val="0006084E"/>
    <w:rsid w:val="00062671"/>
    <w:rsid w:val="00062877"/>
    <w:rsid w:val="00064DC4"/>
    <w:rsid w:val="00064E35"/>
    <w:rsid w:val="00070797"/>
    <w:rsid w:val="00075C91"/>
    <w:rsid w:val="0008039B"/>
    <w:rsid w:val="0008076F"/>
    <w:rsid w:val="0008175E"/>
    <w:rsid w:val="00081D3B"/>
    <w:rsid w:val="0008504D"/>
    <w:rsid w:val="00091704"/>
    <w:rsid w:val="0009361F"/>
    <w:rsid w:val="00093CFA"/>
    <w:rsid w:val="00095F6C"/>
    <w:rsid w:val="00096047"/>
    <w:rsid w:val="000B2099"/>
    <w:rsid w:val="000B30B9"/>
    <w:rsid w:val="000C0C7C"/>
    <w:rsid w:val="000C1E1C"/>
    <w:rsid w:val="000C52E8"/>
    <w:rsid w:val="000C613E"/>
    <w:rsid w:val="000D37C9"/>
    <w:rsid w:val="000D3E16"/>
    <w:rsid w:val="000D4659"/>
    <w:rsid w:val="000D6271"/>
    <w:rsid w:val="000E1B2E"/>
    <w:rsid w:val="000E3EE3"/>
    <w:rsid w:val="000E49DF"/>
    <w:rsid w:val="000F3A14"/>
    <w:rsid w:val="00101015"/>
    <w:rsid w:val="0010583B"/>
    <w:rsid w:val="00107EBE"/>
    <w:rsid w:val="00110EE6"/>
    <w:rsid w:val="00111289"/>
    <w:rsid w:val="001224F8"/>
    <w:rsid w:val="0012315A"/>
    <w:rsid w:val="00132164"/>
    <w:rsid w:val="00132208"/>
    <w:rsid w:val="00132BC0"/>
    <w:rsid w:val="00133F78"/>
    <w:rsid w:val="001409FD"/>
    <w:rsid w:val="001412CA"/>
    <w:rsid w:val="001429B6"/>
    <w:rsid w:val="00146A35"/>
    <w:rsid w:val="00146FDC"/>
    <w:rsid w:val="001532DD"/>
    <w:rsid w:val="00156FAD"/>
    <w:rsid w:val="001621FF"/>
    <w:rsid w:val="00162FA5"/>
    <w:rsid w:val="00167222"/>
    <w:rsid w:val="00171652"/>
    <w:rsid w:val="00171D7B"/>
    <w:rsid w:val="00174121"/>
    <w:rsid w:val="001754EC"/>
    <w:rsid w:val="00176305"/>
    <w:rsid w:val="001768FE"/>
    <w:rsid w:val="00181624"/>
    <w:rsid w:val="001825DC"/>
    <w:rsid w:val="00186F51"/>
    <w:rsid w:val="00191174"/>
    <w:rsid w:val="00193B8B"/>
    <w:rsid w:val="001A0F04"/>
    <w:rsid w:val="001A11BE"/>
    <w:rsid w:val="001A1AC4"/>
    <w:rsid w:val="001A274F"/>
    <w:rsid w:val="001A29B0"/>
    <w:rsid w:val="001A30D0"/>
    <w:rsid w:val="001A4B78"/>
    <w:rsid w:val="001A6713"/>
    <w:rsid w:val="001A7199"/>
    <w:rsid w:val="001B0286"/>
    <w:rsid w:val="001B05E6"/>
    <w:rsid w:val="001B1BFC"/>
    <w:rsid w:val="001B3C08"/>
    <w:rsid w:val="001B6356"/>
    <w:rsid w:val="001C00FB"/>
    <w:rsid w:val="001C524C"/>
    <w:rsid w:val="001C5C0A"/>
    <w:rsid w:val="001D0F7C"/>
    <w:rsid w:val="001D14A9"/>
    <w:rsid w:val="001D16D8"/>
    <w:rsid w:val="001D74A4"/>
    <w:rsid w:val="001E0A93"/>
    <w:rsid w:val="001E2565"/>
    <w:rsid w:val="001E3843"/>
    <w:rsid w:val="001E4450"/>
    <w:rsid w:val="001E468D"/>
    <w:rsid w:val="001E7E92"/>
    <w:rsid w:val="001E7FC8"/>
    <w:rsid w:val="001F560D"/>
    <w:rsid w:val="001F69A9"/>
    <w:rsid w:val="002055C4"/>
    <w:rsid w:val="00207C67"/>
    <w:rsid w:val="00207F2C"/>
    <w:rsid w:val="0021024F"/>
    <w:rsid w:val="002105FE"/>
    <w:rsid w:val="00217FA6"/>
    <w:rsid w:val="00221524"/>
    <w:rsid w:val="00224324"/>
    <w:rsid w:val="00230319"/>
    <w:rsid w:val="00232720"/>
    <w:rsid w:val="0023674A"/>
    <w:rsid w:val="002374DC"/>
    <w:rsid w:val="002404FB"/>
    <w:rsid w:val="00242715"/>
    <w:rsid w:val="00242DE4"/>
    <w:rsid w:val="00243D6F"/>
    <w:rsid w:val="0024726D"/>
    <w:rsid w:val="00250AED"/>
    <w:rsid w:val="00255E63"/>
    <w:rsid w:val="00256809"/>
    <w:rsid w:val="0025778A"/>
    <w:rsid w:val="00262654"/>
    <w:rsid w:val="00262D52"/>
    <w:rsid w:val="00270089"/>
    <w:rsid w:val="002714D7"/>
    <w:rsid w:val="00275BE2"/>
    <w:rsid w:val="002777EC"/>
    <w:rsid w:val="00283D23"/>
    <w:rsid w:val="00283E1E"/>
    <w:rsid w:val="00285020"/>
    <w:rsid w:val="002908FD"/>
    <w:rsid w:val="00290C4C"/>
    <w:rsid w:val="00292800"/>
    <w:rsid w:val="002A1D02"/>
    <w:rsid w:val="002B769B"/>
    <w:rsid w:val="002B7A73"/>
    <w:rsid w:val="002D008E"/>
    <w:rsid w:val="002D2B09"/>
    <w:rsid w:val="002D6852"/>
    <w:rsid w:val="002E081E"/>
    <w:rsid w:val="002E0962"/>
    <w:rsid w:val="002E1758"/>
    <w:rsid w:val="002E4712"/>
    <w:rsid w:val="002E4BF6"/>
    <w:rsid w:val="002E4D78"/>
    <w:rsid w:val="002E4F10"/>
    <w:rsid w:val="002E547C"/>
    <w:rsid w:val="002E6FE1"/>
    <w:rsid w:val="002E7413"/>
    <w:rsid w:val="002F00C7"/>
    <w:rsid w:val="002F0657"/>
    <w:rsid w:val="002F19CD"/>
    <w:rsid w:val="002F383C"/>
    <w:rsid w:val="002F6B09"/>
    <w:rsid w:val="002F7A0D"/>
    <w:rsid w:val="00300CA3"/>
    <w:rsid w:val="0030250B"/>
    <w:rsid w:val="00306275"/>
    <w:rsid w:val="00312538"/>
    <w:rsid w:val="0031253E"/>
    <w:rsid w:val="003127AF"/>
    <w:rsid w:val="00315FD5"/>
    <w:rsid w:val="00316451"/>
    <w:rsid w:val="003200F4"/>
    <w:rsid w:val="00320F09"/>
    <w:rsid w:val="0032523D"/>
    <w:rsid w:val="003261C1"/>
    <w:rsid w:val="003278A0"/>
    <w:rsid w:val="0033210B"/>
    <w:rsid w:val="00332BF4"/>
    <w:rsid w:val="00335D82"/>
    <w:rsid w:val="003419B3"/>
    <w:rsid w:val="00342FDF"/>
    <w:rsid w:val="00343BCF"/>
    <w:rsid w:val="003471CD"/>
    <w:rsid w:val="00353666"/>
    <w:rsid w:val="00373BAE"/>
    <w:rsid w:val="00376943"/>
    <w:rsid w:val="00386960"/>
    <w:rsid w:val="00386E83"/>
    <w:rsid w:val="003962EF"/>
    <w:rsid w:val="003971A1"/>
    <w:rsid w:val="003A3FB4"/>
    <w:rsid w:val="003A43FD"/>
    <w:rsid w:val="003A69A7"/>
    <w:rsid w:val="003A7374"/>
    <w:rsid w:val="003B1082"/>
    <w:rsid w:val="003B384B"/>
    <w:rsid w:val="003B48FC"/>
    <w:rsid w:val="003B49EE"/>
    <w:rsid w:val="003B7840"/>
    <w:rsid w:val="003C0969"/>
    <w:rsid w:val="003C2967"/>
    <w:rsid w:val="003D2052"/>
    <w:rsid w:val="003E0065"/>
    <w:rsid w:val="003E15DD"/>
    <w:rsid w:val="003E2C86"/>
    <w:rsid w:val="003E47A5"/>
    <w:rsid w:val="003E516E"/>
    <w:rsid w:val="003E5C8B"/>
    <w:rsid w:val="003F33A4"/>
    <w:rsid w:val="003F5AC1"/>
    <w:rsid w:val="004007E9"/>
    <w:rsid w:val="00401B9C"/>
    <w:rsid w:val="00401C8E"/>
    <w:rsid w:val="0040268C"/>
    <w:rsid w:val="00402F3E"/>
    <w:rsid w:val="00403630"/>
    <w:rsid w:val="00405594"/>
    <w:rsid w:val="00406380"/>
    <w:rsid w:val="00406B9E"/>
    <w:rsid w:val="00406EA0"/>
    <w:rsid w:val="00411EF9"/>
    <w:rsid w:val="00417A8B"/>
    <w:rsid w:val="00420683"/>
    <w:rsid w:val="00440C9F"/>
    <w:rsid w:val="00450470"/>
    <w:rsid w:val="00452442"/>
    <w:rsid w:val="00453C72"/>
    <w:rsid w:val="00453EDF"/>
    <w:rsid w:val="0045654C"/>
    <w:rsid w:val="00457F0B"/>
    <w:rsid w:val="0046193D"/>
    <w:rsid w:val="00462151"/>
    <w:rsid w:val="004632AF"/>
    <w:rsid w:val="00466F3D"/>
    <w:rsid w:val="00467E95"/>
    <w:rsid w:val="00471D78"/>
    <w:rsid w:val="0047273B"/>
    <w:rsid w:val="00474DBF"/>
    <w:rsid w:val="00481D92"/>
    <w:rsid w:val="00483F2A"/>
    <w:rsid w:val="00484A63"/>
    <w:rsid w:val="00485113"/>
    <w:rsid w:val="00485890"/>
    <w:rsid w:val="004865C7"/>
    <w:rsid w:val="00491F84"/>
    <w:rsid w:val="00494DE9"/>
    <w:rsid w:val="00495301"/>
    <w:rsid w:val="00496368"/>
    <w:rsid w:val="004A265E"/>
    <w:rsid w:val="004A5957"/>
    <w:rsid w:val="004A5AFD"/>
    <w:rsid w:val="004A62D5"/>
    <w:rsid w:val="004B0F91"/>
    <w:rsid w:val="004B3BAF"/>
    <w:rsid w:val="004B71EE"/>
    <w:rsid w:val="004C2982"/>
    <w:rsid w:val="004C30A8"/>
    <w:rsid w:val="004D4C34"/>
    <w:rsid w:val="004D50E3"/>
    <w:rsid w:val="004D5662"/>
    <w:rsid w:val="004D7AA9"/>
    <w:rsid w:val="004E0A64"/>
    <w:rsid w:val="004E177B"/>
    <w:rsid w:val="004E179F"/>
    <w:rsid w:val="004E20ED"/>
    <w:rsid w:val="004E5C69"/>
    <w:rsid w:val="004F2DA2"/>
    <w:rsid w:val="004F3132"/>
    <w:rsid w:val="004F690B"/>
    <w:rsid w:val="00500674"/>
    <w:rsid w:val="00504387"/>
    <w:rsid w:val="00504BEE"/>
    <w:rsid w:val="00505A3A"/>
    <w:rsid w:val="00505BFA"/>
    <w:rsid w:val="00506D5D"/>
    <w:rsid w:val="0050791E"/>
    <w:rsid w:val="0051036B"/>
    <w:rsid w:val="0051253C"/>
    <w:rsid w:val="00512F0E"/>
    <w:rsid w:val="00517E7F"/>
    <w:rsid w:val="00523320"/>
    <w:rsid w:val="0052425D"/>
    <w:rsid w:val="00524DD0"/>
    <w:rsid w:val="00533820"/>
    <w:rsid w:val="005340B7"/>
    <w:rsid w:val="00540F7A"/>
    <w:rsid w:val="005418B5"/>
    <w:rsid w:val="00542C4C"/>
    <w:rsid w:val="00552848"/>
    <w:rsid w:val="0055649F"/>
    <w:rsid w:val="00557316"/>
    <w:rsid w:val="0055798C"/>
    <w:rsid w:val="00560E85"/>
    <w:rsid w:val="005610B4"/>
    <w:rsid w:val="00562FD9"/>
    <w:rsid w:val="005639E3"/>
    <w:rsid w:val="005759A2"/>
    <w:rsid w:val="00577561"/>
    <w:rsid w:val="005905C3"/>
    <w:rsid w:val="00593F3E"/>
    <w:rsid w:val="00595B1C"/>
    <w:rsid w:val="005A1CF7"/>
    <w:rsid w:val="005A234F"/>
    <w:rsid w:val="005B0292"/>
    <w:rsid w:val="005B04F6"/>
    <w:rsid w:val="005B0EED"/>
    <w:rsid w:val="005B30CB"/>
    <w:rsid w:val="005C25D7"/>
    <w:rsid w:val="005C5FD2"/>
    <w:rsid w:val="005C626D"/>
    <w:rsid w:val="005C63AC"/>
    <w:rsid w:val="005C7E3E"/>
    <w:rsid w:val="005D01B3"/>
    <w:rsid w:val="005D1F66"/>
    <w:rsid w:val="005D6532"/>
    <w:rsid w:val="005D688F"/>
    <w:rsid w:val="005E3496"/>
    <w:rsid w:val="005E4C2D"/>
    <w:rsid w:val="005E4E3B"/>
    <w:rsid w:val="005E57D1"/>
    <w:rsid w:val="005E6F22"/>
    <w:rsid w:val="005F339B"/>
    <w:rsid w:val="005F7E9C"/>
    <w:rsid w:val="00604D9A"/>
    <w:rsid w:val="00605BF8"/>
    <w:rsid w:val="0060676B"/>
    <w:rsid w:val="006072C7"/>
    <w:rsid w:val="00607BA7"/>
    <w:rsid w:val="006122D7"/>
    <w:rsid w:val="00613161"/>
    <w:rsid w:val="00617841"/>
    <w:rsid w:val="006221B8"/>
    <w:rsid w:val="00622543"/>
    <w:rsid w:val="00622AA4"/>
    <w:rsid w:val="00624617"/>
    <w:rsid w:val="006265D2"/>
    <w:rsid w:val="0062765F"/>
    <w:rsid w:val="00627718"/>
    <w:rsid w:val="0063095A"/>
    <w:rsid w:val="00631F42"/>
    <w:rsid w:val="0063267F"/>
    <w:rsid w:val="006333DF"/>
    <w:rsid w:val="0064034B"/>
    <w:rsid w:val="00643180"/>
    <w:rsid w:val="00643732"/>
    <w:rsid w:val="00644546"/>
    <w:rsid w:val="006568B0"/>
    <w:rsid w:val="006600D6"/>
    <w:rsid w:val="00660709"/>
    <w:rsid w:val="006661B2"/>
    <w:rsid w:val="00667CF2"/>
    <w:rsid w:val="006737EC"/>
    <w:rsid w:val="00673C72"/>
    <w:rsid w:val="00675DA4"/>
    <w:rsid w:val="0067695A"/>
    <w:rsid w:val="00677EDA"/>
    <w:rsid w:val="00680027"/>
    <w:rsid w:val="00683793"/>
    <w:rsid w:val="00690B90"/>
    <w:rsid w:val="00692E05"/>
    <w:rsid w:val="006939EA"/>
    <w:rsid w:val="006A1914"/>
    <w:rsid w:val="006A1FC5"/>
    <w:rsid w:val="006A3520"/>
    <w:rsid w:val="006A58D8"/>
    <w:rsid w:val="006A6958"/>
    <w:rsid w:val="006A727C"/>
    <w:rsid w:val="006B1353"/>
    <w:rsid w:val="006B1BE5"/>
    <w:rsid w:val="006B6CA0"/>
    <w:rsid w:val="006C1C4A"/>
    <w:rsid w:val="006C36FB"/>
    <w:rsid w:val="006C5441"/>
    <w:rsid w:val="006C6E82"/>
    <w:rsid w:val="006C7567"/>
    <w:rsid w:val="006D0056"/>
    <w:rsid w:val="006D17E5"/>
    <w:rsid w:val="006D24F4"/>
    <w:rsid w:val="006D2B9B"/>
    <w:rsid w:val="006D5E27"/>
    <w:rsid w:val="006D63B7"/>
    <w:rsid w:val="006E003E"/>
    <w:rsid w:val="006E1CC6"/>
    <w:rsid w:val="006E35A5"/>
    <w:rsid w:val="006E3C0F"/>
    <w:rsid w:val="006E3D37"/>
    <w:rsid w:val="006E3FB8"/>
    <w:rsid w:val="006E4335"/>
    <w:rsid w:val="006E5990"/>
    <w:rsid w:val="006F223D"/>
    <w:rsid w:val="006F2E39"/>
    <w:rsid w:val="006F3134"/>
    <w:rsid w:val="006F4D2F"/>
    <w:rsid w:val="006F5958"/>
    <w:rsid w:val="006F5FD3"/>
    <w:rsid w:val="006F6324"/>
    <w:rsid w:val="00702AE8"/>
    <w:rsid w:val="00703AE7"/>
    <w:rsid w:val="007048D9"/>
    <w:rsid w:val="0070528D"/>
    <w:rsid w:val="007068C4"/>
    <w:rsid w:val="00706F9F"/>
    <w:rsid w:val="00714993"/>
    <w:rsid w:val="00715865"/>
    <w:rsid w:val="007203C8"/>
    <w:rsid w:val="00721535"/>
    <w:rsid w:val="00723F3B"/>
    <w:rsid w:val="00725984"/>
    <w:rsid w:val="00726233"/>
    <w:rsid w:val="007354E2"/>
    <w:rsid w:val="00735607"/>
    <w:rsid w:val="00735B33"/>
    <w:rsid w:val="00737B32"/>
    <w:rsid w:val="00740C93"/>
    <w:rsid w:val="007419CF"/>
    <w:rsid w:val="00743313"/>
    <w:rsid w:val="00745BD5"/>
    <w:rsid w:val="0075342E"/>
    <w:rsid w:val="00755ECE"/>
    <w:rsid w:val="00765C96"/>
    <w:rsid w:val="00767243"/>
    <w:rsid w:val="007677C8"/>
    <w:rsid w:val="007708D5"/>
    <w:rsid w:val="0077140A"/>
    <w:rsid w:val="00775C19"/>
    <w:rsid w:val="007778E4"/>
    <w:rsid w:val="00780457"/>
    <w:rsid w:val="00780772"/>
    <w:rsid w:val="007823BC"/>
    <w:rsid w:val="00787EA9"/>
    <w:rsid w:val="007901AC"/>
    <w:rsid w:val="00791F3F"/>
    <w:rsid w:val="007941D3"/>
    <w:rsid w:val="007947E3"/>
    <w:rsid w:val="007A1392"/>
    <w:rsid w:val="007A37DB"/>
    <w:rsid w:val="007A572D"/>
    <w:rsid w:val="007A582F"/>
    <w:rsid w:val="007A5D56"/>
    <w:rsid w:val="007A74D8"/>
    <w:rsid w:val="007B0B01"/>
    <w:rsid w:val="007B0FCE"/>
    <w:rsid w:val="007B1292"/>
    <w:rsid w:val="007B3885"/>
    <w:rsid w:val="007C19C2"/>
    <w:rsid w:val="007C1E2C"/>
    <w:rsid w:val="007C3BB7"/>
    <w:rsid w:val="007C4E92"/>
    <w:rsid w:val="007C5A60"/>
    <w:rsid w:val="007D50FD"/>
    <w:rsid w:val="007E0B6E"/>
    <w:rsid w:val="007E2314"/>
    <w:rsid w:val="007F1C80"/>
    <w:rsid w:val="007F4195"/>
    <w:rsid w:val="007F4FDF"/>
    <w:rsid w:val="007F5D0C"/>
    <w:rsid w:val="007F71B2"/>
    <w:rsid w:val="0080007F"/>
    <w:rsid w:val="00800A8E"/>
    <w:rsid w:val="0081128D"/>
    <w:rsid w:val="008138BD"/>
    <w:rsid w:val="00822F7E"/>
    <w:rsid w:val="00823223"/>
    <w:rsid w:val="0082605B"/>
    <w:rsid w:val="00826452"/>
    <w:rsid w:val="008364CD"/>
    <w:rsid w:val="00836BF4"/>
    <w:rsid w:val="00840747"/>
    <w:rsid w:val="0084698C"/>
    <w:rsid w:val="008476F7"/>
    <w:rsid w:val="0085099D"/>
    <w:rsid w:val="008528A6"/>
    <w:rsid w:val="00854DCD"/>
    <w:rsid w:val="00854DCE"/>
    <w:rsid w:val="00860078"/>
    <w:rsid w:val="008605B3"/>
    <w:rsid w:val="00861ACB"/>
    <w:rsid w:val="00866D72"/>
    <w:rsid w:val="00867F47"/>
    <w:rsid w:val="00870698"/>
    <w:rsid w:val="0087279C"/>
    <w:rsid w:val="00876D45"/>
    <w:rsid w:val="00877069"/>
    <w:rsid w:val="008777F8"/>
    <w:rsid w:val="008800ED"/>
    <w:rsid w:val="008822F0"/>
    <w:rsid w:val="008866A6"/>
    <w:rsid w:val="00890391"/>
    <w:rsid w:val="00891313"/>
    <w:rsid w:val="00891AC4"/>
    <w:rsid w:val="008A0C63"/>
    <w:rsid w:val="008C0342"/>
    <w:rsid w:val="008C14B8"/>
    <w:rsid w:val="008C24C1"/>
    <w:rsid w:val="008C3ED3"/>
    <w:rsid w:val="008C79AF"/>
    <w:rsid w:val="008C7E46"/>
    <w:rsid w:val="008D248A"/>
    <w:rsid w:val="008D5355"/>
    <w:rsid w:val="008D54B3"/>
    <w:rsid w:val="008D7583"/>
    <w:rsid w:val="008E04CB"/>
    <w:rsid w:val="008E43C0"/>
    <w:rsid w:val="008E52C0"/>
    <w:rsid w:val="008E62AD"/>
    <w:rsid w:val="008F0462"/>
    <w:rsid w:val="008F197A"/>
    <w:rsid w:val="008F3F7B"/>
    <w:rsid w:val="008F5C66"/>
    <w:rsid w:val="008F7643"/>
    <w:rsid w:val="009019FE"/>
    <w:rsid w:val="00904E78"/>
    <w:rsid w:val="00906BD8"/>
    <w:rsid w:val="00906CA7"/>
    <w:rsid w:val="00907B5C"/>
    <w:rsid w:val="0091149C"/>
    <w:rsid w:val="009133F4"/>
    <w:rsid w:val="00913CCE"/>
    <w:rsid w:val="00914E05"/>
    <w:rsid w:val="00915BEE"/>
    <w:rsid w:val="009249F0"/>
    <w:rsid w:val="0092672B"/>
    <w:rsid w:val="00926DAC"/>
    <w:rsid w:val="00935FBA"/>
    <w:rsid w:val="00950946"/>
    <w:rsid w:val="009524DA"/>
    <w:rsid w:val="009560D2"/>
    <w:rsid w:val="00956DCB"/>
    <w:rsid w:val="009572AE"/>
    <w:rsid w:val="009618F7"/>
    <w:rsid w:val="00965254"/>
    <w:rsid w:val="00966276"/>
    <w:rsid w:val="009740D6"/>
    <w:rsid w:val="00985A2C"/>
    <w:rsid w:val="00995B22"/>
    <w:rsid w:val="009974D7"/>
    <w:rsid w:val="00997D63"/>
    <w:rsid w:val="009A09D6"/>
    <w:rsid w:val="009A0D77"/>
    <w:rsid w:val="009A2D3F"/>
    <w:rsid w:val="009A4D7B"/>
    <w:rsid w:val="009B185F"/>
    <w:rsid w:val="009B2F36"/>
    <w:rsid w:val="009B392E"/>
    <w:rsid w:val="009B498E"/>
    <w:rsid w:val="009B4EBD"/>
    <w:rsid w:val="009B75C4"/>
    <w:rsid w:val="009C36DD"/>
    <w:rsid w:val="009C7719"/>
    <w:rsid w:val="009C7A16"/>
    <w:rsid w:val="009D18D9"/>
    <w:rsid w:val="009D3695"/>
    <w:rsid w:val="009D36D9"/>
    <w:rsid w:val="009D3961"/>
    <w:rsid w:val="009D6477"/>
    <w:rsid w:val="009D7BE8"/>
    <w:rsid w:val="009E3017"/>
    <w:rsid w:val="009E55AD"/>
    <w:rsid w:val="009F1F03"/>
    <w:rsid w:val="009F5637"/>
    <w:rsid w:val="009F6EE7"/>
    <w:rsid w:val="00A00563"/>
    <w:rsid w:val="00A00FB3"/>
    <w:rsid w:val="00A058A2"/>
    <w:rsid w:val="00A12B30"/>
    <w:rsid w:val="00A153BD"/>
    <w:rsid w:val="00A20995"/>
    <w:rsid w:val="00A215C6"/>
    <w:rsid w:val="00A27522"/>
    <w:rsid w:val="00A27F5C"/>
    <w:rsid w:val="00A27FE6"/>
    <w:rsid w:val="00A31058"/>
    <w:rsid w:val="00A330D2"/>
    <w:rsid w:val="00A33FEA"/>
    <w:rsid w:val="00A3722A"/>
    <w:rsid w:val="00A41A76"/>
    <w:rsid w:val="00A435EA"/>
    <w:rsid w:val="00A55C22"/>
    <w:rsid w:val="00A57C53"/>
    <w:rsid w:val="00A66012"/>
    <w:rsid w:val="00A67D7B"/>
    <w:rsid w:val="00A70C3A"/>
    <w:rsid w:val="00A70E27"/>
    <w:rsid w:val="00A83384"/>
    <w:rsid w:val="00A83F72"/>
    <w:rsid w:val="00A869D2"/>
    <w:rsid w:val="00A878DA"/>
    <w:rsid w:val="00A9230D"/>
    <w:rsid w:val="00A92A21"/>
    <w:rsid w:val="00AA0288"/>
    <w:rsid w:val="00AA07FD"/>
    <w:rsid w:val="00AA1083"/>
    <w:rsid w:val="00AA2287"/>
    <w:rsid w:val="00AA32E7"/>
    <w:rsid w:val="00AB30F1"/>
    <w:rsid w:val="00AB5380"/>
    <w:rsid w:val="00AC0CA2"/>
    <w:rsid w:val="00AC17AB"/>
    <w:rsid w:val="00AC1906"/>
    <w:rsid w:val="00AC21E3"/>
    <w:rsid w:val="00AC3E5A"/>
    <w:rsid w:val="00AC5BA4"/>
    <w:rsid w:val="00AD0503"/>
    <w:rsid w:val="00AD0552"/>
    <w:rsid w:val="00AD28CD"/>
    <w:rsid w:val="00AD5165"/>
    <w:rsid w:val="00AD7534"/>
    <w:rsid w:val="00AE0C9D"/>
    <w:rsid w:val="00AE73D6"/>
    <w:rsid w:val="00AF34B1"/>
    <w:rsid w:val="00AF4BE7"/>
    <w:rsid w:val="00B06B0C"/>
    <w:rsid w:val="00B07A8F"/>
    <w:rsid w:val="00B10048"/>
    <w:rsid w:val="00B13339"/>
    <w:rsid w:val="00B16F56"/>
    <w:rsid w:val="00B22CDD"/>
    <w:rsid w:val="00B247FA"/>
    <w:rsid w:val="00B25677"/>
    <w:rsid w:val="00B31661"/>
    <w:rsid w:val="00B3503B"/>
    <w:rsid w:val="00B370C4"/>
    <w:rsid w:val="00B4523B"/>
    <w:rsid w:val="00B475F0"/>
    <w:rsid w:val="00B50A98"/>
    <w:rsid w:val="00B5136E"/>
    <w:rsid w:val="00B5316D"/>
    <w:rsid w:val="00B57295"/>
    <w:rsid w:val="00B64C85"/>
    <w:rsid w:val="00B64C86"/>
    <w:rsid w:val="00B67B11"/>
    <w:rsid w:val="00B718FF"/>
    <w:rsid w:val="00B7603F"/>
    <w:rsid w:val="00B76D89"/>
    <w:rsid w:val="00B779DD"/>
    <w:rsid w:val="00B77F30"/>
    <w:rsid w:val="00B8228D"/>
    <w:rsid w:val="00B84AC3"/>
    <w:rsid w:val="00B85232"/>
    <w:rsid w:val="00B859C9"/>
    <w:rsid w:val="00B85C67"/>
    <w:rsid w:val="00B9005F"/>
    <w:rsid w:val="00B91E82"/>
    <w:rsid w:val="00B978E4"/>
    <w:rsid w:val="00BA18BE"/>
    <w:rsid w:val="00BA3838"/>
    <w:rsid w:val="00BA5DB8"/>
    <w:rsid w:val="00BB4558"/>
    <w:rsid w:val="00BB49A5"/>
    <w:rsid w:val="00BB7730"/>
    <w:rsid w:val="00BB7FE6"/>
    <w:rsid w:val="00BC0755"/>
    <w:rsid w:val="00BC18BB"/>
    <w:rsid w:val="00BC5CEC"/>
    <w:rsid w:val="00BC7739"/>
    <w:rsid w:val="00BD04EC"/>
    <w:rsid w:val="00BD1575"/>
    <w:rsid w:val="00BD1C05"/>
    <w:rsid w:val="00BD2385"/>
    <w:rsid w:val="00BD5931"/>
    <w:rsid w:val="00BE1882"/>
    <w:rsid w:val="00BE4F0F"/>
    <w:rsid w:val="00BF3DA2"/>
    <w:rsid w:val="00BF6596"/>
    <w:rsid w:val="00BF6888"/>
    <w:rsid w:val="00BF6E78"/>
    <w:rsid w:val="00C00344"/>
    <w:rsid w:val="00C01441"/>
    <w:rsid w:val="00C0176E"/>
    <w:rsid w:val="00C01FA1"/>
    <w:rsid w:val="00C05CA3"/>
    <w:rsid w:val="00C14ABA"/>
    <w:rsid w:val="00C1753E"/>
    <w:rsid w:val="00C21114"/>
    <w:rsid w:val="00C22822"/>
    <w:rsid w:val="00C32639"/>
    <w:rsid w:val="00C41F17"/>
    <w:rsid w:val="00C43902"/>
    <w:rsid w:val="00C46C71"/>
    <w:rsid w:val="00C529ED"/>
    <w:rsid w:val="00C53B13"/>
    <w:rsid w:val="00C5401B"/>
    <w:rsid w:val="00C56CAF"/>
    <w:rsid w:val="00C62F91"/>
    <w:rsid w:val="00C66F21"/>
    <w:rsid w:val="00C677EA"/>
    <w:rsid w:val="00C72A04"/>
    <w:rsid w:val="00C74C15"/>
    <w:rsid w:val="00C75312"/>
    <w:rsid w:val="00C81A1C"/>
    <w:rsid w:val="00C824F0"/>
    <w:rsid w:val="00C86D09"/>
    <w:rsid w:val="00C86E59"/>
    <w:rsid w:val="00C90821"/>
    <w:rsid w:val="00CA6651"/>
    <w:rsid w:val="00CB2694"/>
    <w:rsid w:val="00CB43C0"/>
    <w:rsid w:val="00CB7EA5"/>
    <w:rsid w:val="00CC18CD"/>
    <w:rsid w:val="00CC4554"/>
    <w:rsid w:val="00CD0286"/>
    <w:rsid w:val="00CD0461"/>
    <w:rsid w:val="00CD326D"/>
    <w:rsid w:val="00CD6965"/>
    <w:rsid w:val="00CE03EA"/>
    <w:rsid w:val="00CE2259"/>
    <w:rsid w:val="00CE452B"/>
    <w:rsid w:val="00CE6E7E"/>
    <w:rsid w:val="00CF3266"/>
    <w:rsid w:val="00D01AC9"/>
    <w:rsid w:val="00D04B68"/>
    <w:rsid w:val="00D05CD6"/>
    <w:rsid w:val="00D06968"/>
    <w:rsid w:val="00D071ED"/>
    <w:rsid w:val="00D16974"/>
    <w:rsid w:val="00D17FB6"/>
    <w:rsid w:val="00D238C0"/>
    <w:rsid w:val="00D25B6E"/>
    <w:rsid w:val="00D25CEB"/>
    <w:rsid w:val="00D34F8E"/>
    <w:rsid w:val="00D40643"/>
    <w:rsid w:val="00D43A6C"/>
    <w:rsid w:val="00D46ED8"/>
    <w:rsid w:val="00D52B58"/>
    <w:rsid w:val="00D54EC5"/>
    <w:rsid w:val="00D62634"/>
    <w:rsid w:val="00D65B30"/>
    <w:rsid w:val="00D66375"/>
    <w:rsid w:val="00D70FBC"/>
    <w:rsid w:val="00D72070"/>
    <w:rsid w:val="00D72E52"/>
    <w:rsid w:val="00D8025B"/>
    <w:rsid w:val="00D82D3A"/>
    <w:rsid w:val="00D8624B"/>
    <w:rsid w:val="00D92455"/>
    <w:rsid w:val="00DA4D1B"/>
    <w:rsid w:val="00DA525B"/>
    <w:rsid w:val="00DB43C7"/>
    <w:rsid w:val="00DB5D88"/>
    <w:rsid w:val="00DB7578"/>
    <w:rsid w:val="00DC031D"/>
    <w:rsid w:val="00DC6FEA"/>
    <w:rsid w:val="00DC7196"/>
    <w:rsid w:val="00DD0C0C"/>
    <w:rsid w:val="00DD51BD"/>
    <w:rsid w:val="00DD7BBA"/>
    <w:rsid w:val="00DE3207"/>
    <w:rsid w:val="00DE785E"/>
    <w:rsid w:val="00DE7FB4"/>
    <w:rsid w:val="00DF0E57"/>
    <w:rsid w:val="00DF3893"/>
    <w:rsid w:val="00DF4DE1"/>
    <w:rsid w:val="00DF5994"/>
    <w:rsid w:val="00DF64A8"/>
    <w:rsid w:val="00DF66E2"/>
    <w:rsid w:val="00DF6C64"/>
    <w:rsid w:val="00E00C8E"/>
    <w:rsid w:val="00E0205C"/>
    <w:rsid w:val="00E035EB"/>
    <w:rsid w:val="00E03DEE"/>
    <w:rsid w:val="00E107F6"/>
    <w:rsid w:val="00E12ECD"/>
    <w:rsid w:val="00E13222"/>
    <w:rsid w:val="00E15A3B"/>
    <w:rsid w:val="00E1622B"/>
    <w:rsid w:val="00E1692D"/>
    <w:rsid w:val="00E16DA2"/>
    <w:rsid w:val="00E17FDD"/>
    <w:rsid w:val="00E20018"/>
    <w:rsid w:val="00E2146B"/>
    <w:rsid w:val="00E23A38"/>
    <w:rsid w:val="00E23A43"/>
    <w:rsid w:val="00E256F4"/>
    <w:rsid w:val="00E3248E"/>
    <w:rsid w:val="00E35E4B"/>
    <w:rsid w:val="00E41799"/>
    <w:rsid w:val="00E42514"/>
    <w:rsid w:val="00E46FF9"/>
    <w:rsid w:val="00E51AF6"/>
    <w:rsid w:val="00E54533"/>
    <w:rsid w:val="00E54ECA"/>
    <w:rsid w:val="00E55135"/>
    <w:rsid w:val="00E55E0B"/>
    <w:rsid w:val="00E57340"/>
    <w:rsid w:val="00E60B34"/>
    <w:rsid w:val="00E60C7B"/>
    <w:rsid w:val="00E60FDA"/>
    <w:rsid w:val="00E63458"/>
    <w:rsid w:val="00E65912"/>
    <w:rsid w:val="00E713F6"/>
    <w:rsid w:val="00E71444"/>
    <w:rsid w:val="00E734E9"/>
    <w:rsid w:val="00E83607"/>
    <w:rsid w:val="00E86F73"/>
    <w:rsid w:val="00E9054C"/>
    <w:rsid w:val="00E91010"/>
    <w:rsid w:val="00E921DC"/>
    <w:rsid w:val="00E921DE"/>
    <w:rsid w:val="00EA1353"/>
    <w:rsid w:val="00EA3E81"/>
    <w:rsid w:val="00EA53B3"/>
    <w:rsid w:val="00EB17E6"/>
    <w:rsid w:val="00EB19A3"/>
    <w:rsid w:val="00EC25E8"/>
    <w:rsid w:val="00EC56FB"/>
    <w:rsid w:val="00EC7DF3"/>
    <w:rsid w:val="00ED3BBE"/>
    <w:rsid w:val="00ED4605"/>
    <w:rsid w:val="00EE2CA7"/>
    <w:rsid w:val="00EE3A1D"/>
    <w:rsid w:val="00EE4CCA"/>
    <w:rsid w:val="00EE552A"/>
    <w:rsid w:val="00EF00A6"/>
    <w:rsid w:val="00EF14B0"/>
    <w:rsid w:val="00EF1A1A"/>
    <w:rsid w:val="00EF3265"/>
    <w:rsid w:val="00EF51B8"/>
    <w:rsid w:val="00F11768"/>
    <w:rsid w:val="00F11E59"/>
    <w:rsid w:val="00F136A5"/>
    <w:rsid w:val="00F16D9B"/>
    <w:rsid w:val="00F17F6C"/>
    <w:rsid w:val="00F302A2"/>
    <w:rsid w:val="00F3253A"/>
    <w:rsid w:val="00F35C55"/>
    <w:rsid w:val="00F37EDF"/>
    <w:rsid w:val="00F408BD"/>
    <w:rsid w:val="00F41860"/>
    <w:rsid w:val="00F41F10"/>
    <w:rsid w:val="00F50DD8"/>
    <w:rsid w:val="00F53491"/>
    <w:rsid w:val="00F5469C"/>
    <w:rsid w:val="00F553BD"/>
    <w:rsid w:val="00F57E97"/>
    <w:rsid w:val="00F63ECA"/>
    <w:rsid w:val="00F63F61"/>
    <w:rsid w:val="00F63F63"/>
    <w:rsid w:val="00F648E7"/>
    <w:rsid w:val="00F66D00"/>
    <w:rsid w:val="00F67849"/>
    <w:rsid w:val="00F67B28"/>
    <w:rsid w:val="00F67C8F"/>
    <w:rsid w:val="00F700A2"/>
    <w:rsid w:val="00F7086C"/>
    <w:rsid w:val="00F72A5F"/>
    <w:rsid w:val="00F72E51"/>
    <w:rsid w:val="00F733F7"/>
    <w:rsid w:val="00F77470"/>
    <w:rsid w:val="00F816BE"/>
    <w:rsid w:val="00F820DA"/>
    <w:rsid w:val="00F824AF"/>
    <w:rsid w:val="00F8375E"/>
    <w:rsid w:val="00F92666"/>
    <w:rsid w:val="00F97975"/>
    <w:rsid w:val="00FA2E56"/>
    <w:rsid w:val="00FA35FE"/>
    <w:rsid w:val="00FA38ED"/>
    <w:rsid w:val="00FA3978"/>
    <w:rsid w:val="00FA528B"/>
    <w:rsid w:val="00FB0653"/>
    <w:rsid w:val="00FB0AA5"/>
    <w:rsid w:val="00FB27F5"/>
    <w:rsid w:val="00FC1C34"/>
    <w:rsid w:val="00FC389A"/>
    <w:rsid w:val="00FC5123"/>
    <w:rsid w:val="00FC5B61"/>
    <w:rsid w:val="00FC7A9F"/>
    <w:rsid w:val="00FD2BFD"/>
    <w:rsid w:val="00FE45F1"/>
    <w:rsid w:val="00FE4BF6"/>
    <w:rsid w:val="00FE55C0"/>
    <w:rsid w:val="00FE7608"/>
    <w:rsid w:val="00FF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7A7B2B"/>
  <w15:chartTrackingRefBased/>
  <w15:docId w15:val="{53B4B7AB-D007-4F22-B640-9E6B0CB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0B"/>
    <w:rPr>
      <w:lang w:val="tr-TR"/>
    </w:rPr>
  </w:style>
  <w:style w:type="paragraph" w:styleId="Balk1">
    <w:name w:val="heading 1"/>
    <w:basedOn w:val="Normal"/>
    <w:next w:val="Normal"/>
    <w:link w:val="Balk1Char"/>
    <w:uiPriority w:val="9"/>
    <w:qFormat/>
    <w:rsid w:val="005B0292"/>
    <w:pPr>
      <w:keepNext/>
      <w:keepLines/>
      <w:spacing w:after="0" w:line="360" w:lineRule="auto"/>
      <w:ind w:left="432" w:hanging="432"/>
      <w:jc w:val="both"/>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5B0292"/>
    <w:pPr>
      <w:keepNext/>
      <w:keepLines/>
      <w:spacing w:before="40" w:after="0"/>
      <w:outlineLvl w:val="1"/>
    </w:pPr>
    <w:rPr>
      <w:rFonts w:ascii="Times New Roman" w:eastAsiaTheme="majorEastAsia" w:hAnsi="Times New Roman" w:cstheme="majorBidi"/>
      <w:b/>
      <w:color w:val="000000" w:themeColor="text1"/>
      <w:sz w:val="24"/>
      <w:szCs w:val="26"/>
      <w:lang w:eastAsia="tr-TR"/>
    </w:rPr>
  </w:style>
  <w:style w:type="paragraph" w:styleId="Balk3">
    <w:name w:val="heading 3"/>
    <w:basedOn w:val="Normal"/>
    <w:next w:val="Normal"/>
    <w:link w:val="Balk3Char"/>
    <w:uiPriority w:val="9"/>
    <w:unhideWhenUsed/>
    <w:qFormat/>
    <w:rsid w:val="005B0292"/>
    <w:pPr>
      <w:keepNext/>
      <w:keepLines/>
      <w:numPr>
        <w:numId w:val="26"/>
      </w:numPr>
      <w:spacing w:after="0" w:line="360" w:lineRule="auto"/>
      <w:outlineLvl w:val="2"/>
    </w:pPr>
    <w:rPr>
      <w:rFonts w:ascii="Times New Roman" w:eastAsiaTheme="majorEastAsia" w:hAnsi="Times New Roman" w:cstheme="majorBidi"/>
      <w:b/>
      <w:color w:val="000000" w:themeColor="text1"/>
      <w:sz w:val="32"/>
      <w:szCs w:val="24"/>
    </w:rPr>
  </w:style>
  <w:style w:type="paragraph" w:styleId="Balk4">
    <w:name w:val="heading 4"/>
    <w:basedOn w:val="Normal"/>
    <w:next w:val="Normal"/>
    <w:link w:val="Balk4Char"/>
    <w:uiPriority w:val="9"/>
    <w:semiHidden/>
    <w:unhideWhenUsed/>
    <w:qFormat/>
    <w:rsid w:val="005B0292"/>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B0292"/>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5B0292"/>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5B0292"/>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5B0292"/>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B0292"/>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0292"/>
    <w:rPr>
      <w:rFonts w:ascii="Times New Roman" w:eastAsiaTheme="majorEastAsia" w:hAnsi="Times New Roman" w:cstheme="majorBidi"/>
      <w:b/>
      <w:color w:val="000000" w:themeColor="text1"/>
      <w:sz w:val="24"/>
      <w:szCs w:val="26"/>
      <w:lang w:val="tr-TR" w:eastAsia="tr-TR"/>
    </w:rPr>
  </w:style>
  <w:style w:type="character" w:styleId="AklamaBavurusu">
    <w:name w:val="annotation reference"/>
    <w:basedOn w:val="VarsaylanParagrafYazTipi"/>
    <w:uiPriority w:val="99"/>
    <w:semiHidden/>
    <w:unhideWhenUsed/>
    <w:rsid w:val="00A215C6"/>
    <w:rPr>
      <w:sz w:val="16"/>
      <w:szCs w:val="16"/>
    </w:rPr>
  </w:style>
  <w:style w:type="paragraph" w:styleId="AklamaMetni">
    <w:name w:val="annotation text"/>
    <w:basedOn w:val="Normal"/>
    <w:link w:val="AklamaMetniChar"/>
    <w:uiPriority w:val="99"/>
    <w:unhideWhenUsed/>
    <w:rsid w:val="00A215C6"/>
    <w:pPr>
      <w:spacing w:line="240" w:lineRule="auto"/>
    </w:pPr>
    <w:rPr>
      <w:sz w:val="20"/>
      <w:szCs w:val="20"/>
    </w:rPr>
  </w:style>
  <w:style w:type="character" w:customStyle="1" w:styleId="AklamaMetniChar">
    <w:name w:val="Açıklama Metni Char"/>
    <w:basedOn w:val="VarsaylanParagrafYazTipi"/>
    <w:link w:val="AklamaMetni"/>
    <w:uiPriority w:val="99"/>
    <w:rsid w:val="00A215C6"/>
    <w:rPr>
      <w:sz w:val="20"/>
      <w:szCs w:val="20"/>
      <w:lang w:val="tr-TR"/>
    </w:rPr>
  </w:style>
  <w:style w:type="paragraph" w:styleId="AklamaKonusu">
    <w:name w:val="annotation subject"/>
    <w:basedOn w:val="AklamaMetni"/>
    <w:next w:val="AklamaMetni"/>
    <w:link w:val="AklamaKonusuChar"/>
    <w:uiPriority w:val="99"/>
    <w:semiHidden/>
    <w:unhideWhenUsed/>
    <w:rsid w:val="00A215C6"/>
    <w:rPr>
      <w:b/>
      <w:bCs/>
    </w:rPr>
  </w:style>
  <w:style w:type="character" w:customStyle="1" w:styleId="AklamaKonusuChar">
    <w:name w:val="Açıklama Konusu Char"/>
    <w:basedOn w:val="AklamaMetniChar"/>
    <w:link w:val="AklamaKonusu"/>
    <w:uiPriority w:val="99"/>
    <w:semiHidden/>
    <w:rsid w:val="00A215C6"/>
    <w:rPr>
      <w:b/>
      <w:bCs/>
      <w:sz w:val="20"/>
      <w:szCs w:val="20"/>
      <w:lang w:val="tr-TR"/>
    </w:rPr>
  </w:style>
  <w:style w:type="paragraph" w:styleId="BalonMetni">
    <w:name w:val="Balloon Text"/>
    <w:basedOn w:val="Normal"/>
    <w:link w:val="BalonMetniChar"/>
    <w:uiPriority w:val="99"/>
    <w:semiHidden/>
    <w:unhideWhenUsed/>
    <w:rsid w:val="00A215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5C6"/>
    <w:rPr>
      <w:rFonts w:ascii="Segoe UI" w:hAnsi="Segoe UI" w:cs="Segoe UI"/>
      <w:sz w:val="18"/>
      <w:szCs w:val="18"/>
      <w:lang w:val="tr-TR"/>
    </w:rPr>
  </w:style>
  <w:style w:type="paragraph" w:styleId="Dzeltme">
    <w:name w:val="Revision"/>
    <w:hidden/>
    <w:uiPriority w:val="99"/>
    <w:semiHidden/>
    <w:rsid w:val="00494DE9"/>
    <w:pPr>
      <w:spacing w:after="0" w:line="240" w:lineRule="auto"/>
    </w:pPr>
    <w:rPr>
      <w:lang w:val="tr-TR"/>
    </w:rPr>
  </w:style>
  <w:style w:type="paragraph" w:customStyle="1" w:styleId="metin">
    <w:name w:val="metin"/>
    <w:basedOn w:val="Normal"/>
    <w:rsid w:val="00A27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59C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859C9"/>
    <w:rPr>
      <w:lang w:val="tr-TR"/>
    </w:rPr>
  </w:style>
  <w:style w:type="paragraph" w:styleId="AltBilgi">
    <w:name w:val="footer"/>
    <w:basedOn w:val="Normal"/>
    <w:link w:val="AltBilgiChar"/>
    <w:uiPriority w:val="99"/>
    <w:unhideWhenUsed/>
    <w:rsid w:val="00B859C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859C9"/>
    <w:rPr>
      <w:lang w:val="tr-TR"/>
    </w:rPr>
  </w:style>
  <w:style w:type="paragraph" w:customStyle="1" w:styleId="oj-normal">
    <w:name w:val="oj-normal"/>
    <w:basedOn w:val="Normal"/>
    <w:rsid w:val="00854D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4DCE"/>
    <w:rPr>
      <w:color w:val="0000FF"/>
      <w:u w:val="single"/>
    </w:rPr>
  </w:style>
  <w:style w:type="character" w:customStyle="1" w:styleId="oj-super">
    <w:name w:val="oj-super"/>
    <w:basedOn w:val="VarsaylanParagrafYazTipi"/>
    <w:rsid w:val="00854DCE"/>
  </w:style>
  <w:style w:type="paragraph" w:styleId="ListeParagraf">
    <w:name w:val="List Paragraph"/>
    <w:basedOn w:val="Normal"/>
    <w:uiPriority w:val="34"/>
    <w:qFormat/>
    <w:rsid w:val="00BC5CEC"/>
    <w:pPr>
      <w:ind w:left="720"/>
      <w:contextualSpacing/>
    </w:pPr>
  </w:style>
  <w:style w:type="paragraph" w:styleId="NormalWeb">
    <w:name w:val="Normal (Web)"/>
    <w:basedOn w:val="Normal"/>
    <w:uiPriority w:val="99"/>
    <w:unhideWhenUsed/>
    <w:rsid w:val="004963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7069"/>
    <w:rPr>
      <w:b/>
      <w:bCs/>
    </w:rPr>
  </w:style>
  <w:style w:type="character" w:customStyle="1" w:styleId="Balk1Char">
    <w:name w:val="Başlık 1 Char"/>
    <w:basedOn w:val="VarsaylanParagrafYazTipi"/>
    <w:link w:val="Balk1"/>
    <w:uiPriority w:val="9"/>
    <w:rsid w:val="005B0292"/>
    <w:rPr>
      <w:rFonts w:ascii="Times New Roman" w:eastAsiaTheme="majorEastAsia" w:hAnsi="Times New Roman" w:cstheme="majorBidi"/>
      <w:b/>
      <w:color w:val="000000" w:themeColor="text1"/>
      <w:sz w:val="28"/>
      <w:szCs w:val="32"/>
      <w:lang w:val="tr-TR"/>
    </w:rPr>
  </w:style>
  <w:style w:type="character" w:customStyle="1" w:styleId="Balk3Char">
    <w:name w:val="Başlık 3 Char"/>
    <w:basedOn w:val="VarsaylanParagrafYazTipi"/>
    <w:link w:val="Balk3"/>
    <w:uiPriority w:val="9"/>
    <w:rsid w:val="005B0292"/>
    <w:rPr>
      <w:rFonts w:ascii="Times New Roman" w:eastAsiaTheme="majorEastAsia" w:hAnsi="Times New Roman" w:cstheme="majorBidi"/>
      <w:b/>
      <w:color w:val="000000" w:themeColor="text1"/>
      <w:sz w:val="32"/>
      <w:szCs w:val="24"/>
      <w:lang w:val="tr-TR"/>
    </w:rPr>
  </w:style>
  <w:style w:type="character" w:customStyle="1" w:styleId="Balk4Char">
    <w:name w:val="Başlık 4 Char"/>
    <w:basedOn w:val="VarsaylanParagrafYazTipi"/>
    <w:link w:val="Balk4"/>
    <w:uiPriority w:val="9"/>
    <w:semiHidden/>
    <w:rsid w:val="005B0292"/>
    <w:rPr>
      <w:rFonts w:asciiTheme="majorHAnsi" w:eastAsiaTheme="majorEastAsia" w:hAnsiTheme="majorHAnsi" w:cstheme="majorBidi"/>
      <w:i/>
      <w:iCs/>
      <w:color w:val="2E74B5" w:themeColor="accent1" w:themeShade="BF"/>
      <w:lang w:val="tr-TR"/>
    </w:rPr>
  </w:style>
  <w:style w:type="character" w:customStyle="1" w:styleId="Balk5Char">
    <w:name w:val="Başlık 5 Char"/>
    <w:basedOn w:val="VarsaylanParagrafYazTipi"/>
    <w:link w:val="Balk5"/>
    <w:uiPriority w:val="9"/>
    <w:semiHidden/>
    <w:rsid w:val="005B0292"/>
    <w:rPr>
      <w:rFonts w:asciiTheme="majorHAnsi" w:eastAsiaTheme="majorEastAsia" w:hAnsiTheme="majorHAnsi" w:cstheme="majorBidi"/>
      <w:color w:val="2E74B5" w:themeColor="accent1" w:themeShade="BF"/>
      <w:lang w:val="tr-TR"/>
    </w:rPr>
  </w:style>
  <w:style w:type="character" w:customStyle="1" w:styleId="Balk6Char">
    <w:name w:val="Başlık 6 Char"/>
    <w:basedOn w:val="VarsaylanParagrafYazTipi"/>
    <w:link w:val="Balk6"/>
    <w:uiPriority w:val="9"/>
    <w:semiHidden/>
    <w:rsid w:val="005B0292"/>
    <w:rPr>
      <w:rFonts w:asciiTheme="majorHAnsi" w:eastAsiaTheme="majorEastAsia" w:hAnsiTheme="majorHAnsi" w:cstheme="majorBidi"/>
      <w:color w:val="1F4D78" w:themeColor="accent1" w:themeShade="7F"/>
      <w:lang w:val="tr-TR"/>
    </w:rPr>
  </w:style>
  <w:style w:type="character" w:customStyle="1" w:styleId="Balk7Char">
    <w:name w:val="Başlık 7 Char"/>
    <w:basedOn w:val="VarsaylanParagrafYazTipi"/>
    <w:link w:val="Balk7"/>
    <w:uiPriority w:val="9"/>
    <w:semiHidden/>
    <w:rsid w:val="005B0292"/>
    <w:rPr>
      <w:rFonts w:asciiTheme="majorHAnsi" w:eastAsiaTheme="majorEastAsia" w:hAnsiTheme="majorHAnsi" w:cstheme="majorBidi"/>
      <w:i/>
      <w:iCs/>
      <w:color w:val="1F4D78" w:themeColor="accent1" w:themeShade="7F"/>
      <w:lang w:val="tr-TR"/>
    </w:rPr>
  </w:style>
  <w:style w:type="character" w:customStyle="1" w:styleId="Balk8Char">
    <w:name w:val="Başlık 8 Char"/>
    <w:basedOn w:val="VarsaylanParagrafYazTipi"/>
    <w:link w:val="Balk8"/>
    <w:uiPriority w:val="9"/>
    <w:semiHidden/>
    <w:rsid w:val="005B0292"/>
    <w:rPr>
      <w:rFonts w:asciiTheme="majorHAnsi" w:eastAsiaTheme="majorEastAsia" w:hAnsiTheme="majorHAnsi" w:cstheme="majorBidi"/>
      <w:color w:val="272727" w:themeColor="text1" w:themeTint="D8"/>
      <w:sz w:val="21"/>
      <w:szCs w:val="21"/>
      <w:lang w:val="tr-TR"/>
    </w:rPr>
  </w:style>
  <w:style w:type="character" w:customStyle="1" w:styleId="Balk9Char">
    <w:name w:val="Başlık 9 Char"/>
    <w:basedOn w:val="VarsaylanParagrafYazTipi"/>
    <w:link w:val="Balk9"/>
    <w:uiPriority w:val="9"/>
    <w:semiHidden/>
    <w:rsid w:val="005B0292"/>
    <w:rPr>
      <w:rFonts w:asciiTheme="majorHAnsi" w:eastAsiaTheme="majorEastAsia" w:hAnsiTheme="majorHAnsi" w:cstheme="majorBidi"/>
      <w:i/>
      <w:iCs/>
      <w:color w:val="272727" w:themeColor="text1" w:themeTint="D8"/>
      <w:sz w:val="21"/>
      <w:szCs w:val="21"/>
      <w:lang w:val="tr-TR"/>
    </w:rPr>
  </w:style>
  <w:style w:type="paragraph" w:styleId="AralkYok">
    <w:name w:val="No Spacing"/>
    <w:uiPriority w:val="1"/>
    <w:qFormat/>
    <w:rsid w:val="005B0292"/>
    <w:pPr>
      <w:spacing w:after="0" w:line="240" w:lineRule="auto"/>
    </w:pPr>
  </w:style>
  <w:style w:type="table" w:styleId="TabloKlavuzu">
    <w:name w:val="Table Grid"/>
    <w:basedOn w:val="NormalTablo"/>
    <w:uiPriority w:val="39"/>
    <w:rsid w:val="005B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5B0292"/>
    <w:pPr>
      <w:spacing w:before="240" w:line="259" w:lineRule="auto"/>
      <w:ind w:left="0" w:firstLine="0"/>
      <w:jc w:val="left"/>
      <w:outlineLvl w:val="9"/>
    </w:pPr>
    <w:rPr>
      <w:rFonts w:asciiTheme="majorHAnsi" w:hAnsiTheme="majorHAnsi"/>
      <w:b w:val="0"/>
      <w:color w:val="2E74B5" w:themeColor="accent1" w:themeShade="BF"/>
      <w:sz w:val="32"/>
      <w:lang w:eastAsia="tr-TR"/>
    </w:rPr>
  </w:style>
  <w:style w:type="paragraph" w:styleId="T3">
    <w:name w:val="toc 3"/>
    <w:basedOn w:val="Normal"/>
    <w:next w:val="Normal"/>
    <w:autoRedefine/>
    <w:uiPriority w:val="39"/>
    <w:unhideWhenUsed/>
    <w:rsid w:val="005B0292"/>
    <w:pPr>
      <w:spacing w:after="100"/>
      <w:ind w:left="440"/>
    </w:pPr>
  </w:style>
  <w:style w:type="paragraph" w:styleId="T1">
    <w:name w:val="toc 1"/>
    <w:basedOn w:val="Normal"/>
    <w:next w:val="Normal"/>
    <w:autoRedefine/>
    <w:uiPriority w:val="39"/>
    <w:unhideWhenUsed/>
    <w:rsid w:val="005B0292"/>
    <w:pPr>
      <w:spacing w:after="100"/>
    </w:pPr>
  </w:style>
  <w:style w:type="paragraph" w:styleId="T2">
    <w:name w:val="toc 2"/>
    <w:basedOn w:val="Normal"/>
    <w:next w:val="Normal"/>
    <w:autoRedefine/>
    <w:uiPriority w:val="39"/>
    <w:unhideWhenUsed/>
    <w:rsid w:val="005B0292"/>
    <w:pPr>
      <w:tabs>
        <w:tab w:val="left" w:pos="880"/>
        <w:tab w:val="right" w:leader="dot" w:pos="9062"/>
      </w:tabs>
      <w:spacing w:after="100"/>
      <w:ind w:left="220"/>
      <w:jc w:val="right"/>
    </w:pPr>
  </w:style>
  <w:style w:type="paragraph" w:styleId="T4">
    <w:name w:val="toc 4"/>
    <w:basedOn w:val="Normal"/>
    <w:next w:val="Normal"/>
    <w:autoRedefine/>
    <w:uiPriority w:val="39"/>
    <w:unhideWhenUsed/>
    <w:rsid w:val="005B0292"/>
    <w:pPr>
      <w:spacing w:after="100"/>
      <w:ind w:left="660"/>
    </w:pPr>
    <w:rPr>
      <w:rFonts w:eastAsiaTheme="minorEastAsia"/>
      <w:lang w:eastAsia="tr-TR"/>
    </w:rPr>
  </w:style>
  <w:style w:type="paragraph" w:styleId="T5">
    <w:name w:val="toc 5"/>
    <w:basedOn w:val="Normal"/>
    <w:next w:val="Normal"/>
    <w:autoRedefine/>
    <w:uiPriority w:val="39"/>
    <w:unhideWhenUsed/>
    <w:rsid w:val="005B0292"/>
    <w:pPr>
      <w:spacing w:after="100"/>
      <w:ind w:left="880"/>
    </w:pPr>
    <w:rPr>
      <w:rFonts w:eastAsiaTheme="minorEastAsia"/>
      <w:lang w:eastAsia="tr-TR"/>
    </w:rPr>
  </w:style>
  <w:style w:type="paragraph" w:styleId="T6">
    <w:name w:val="toc 6"/>
    <w:basedOn w:val="Normal"/>
    <w:next w:val="Normal"/>
    <w:autoRedefine/>
    <w:uiPriority w:val="39"/>
    <w:unhideWhenUsed/>
    <w:rsid w:val="005B0292"/>
    <w:pPr>
      <w:spacing w:after="100"/>
      <w:ind w:left="1100"/>
    </w:pPr>
    <w:rPr>
      <w:rFonts w:eastAsiaTheme="minorEastAsia"/>
      <w:lang w:eastAsia="tr-TR"/>
    </w:rPr>
  </w:style>
  <w:style w:type="paragraph" w:styleId="T7">
    <w:name w:val="toc 7"/>
    <w:basedOn w:val="Normal"/>
    <w:next w:val="Normal"/>
    <w:autoRedefine/>
    <w:uiPriority w:val="39"/>
    <w:unhideWhenUsed/>
    <w:rsid w:val="005B0292"/>
    <w:pPr>
      <w:spacing w:after="100"/>
      <w:ind w:left="1320"/>
    </w:pPr>
    <w:rPr>
      <w:rFonts w:eastAsiaTheme="minorEastAsia"/>
      <w:lang w:eastAsia="tr-TR"/>
    </w:rPr>
  </w:style>
  <w:style w:type="paragraph" w:styleId="T8">
    <w:name w:val="toc 8"/>
    <w:basedOn w:val="Normal"/>
    <w:next w:val="Normal"/>
    <w:autoRedefine/>
    <w:uiPriority w:val="39"/>
    <w:unhideWhenUsed/>
    <w:rsid w:val="005B0292"/>
    <w:pPr>
      <w:spacing w:after="100"/>
      <w:ind w:left="1540"/>
    </w:pPr>
    <w:rPr>
      <w:rFonts w:eastAsiaTheme="minorEastAsia"/>
      <w:lang w:eastAsia="tr-TR"/>
    </w:rPr>
  </w:style>
  <w:style w:type="paragraph" w:styleId="T9">
    <w:name w:val="toc 9"/>
    <w:basedOn w:val="Normal"/>
    <w:next w:val="Normal"/>
    <w:autoRedefine/>
    <w:uiPriority w:val="39"/>
    <w:unhideWhenUsed/>
    <w:rsid w:val="005B0292"/>
    <w:pPr>
      <w:spacing w:after="100"/>
      <w:ind w:left="1760"/>
    </w:pPr>
    <w:rPr>
      <w:rFonts w:eastAsiaTheme="minorEastAsia"/>
      <w:lang w:eastAsia="tr-TR"/>
    </w:rPr>
  </w:style>
  <w:style w:type="paragraph" w:customStyle="1" w:styleId="2-ortabaslk">
    <w:name w:val="2-ortabaslk"/>
    <w:basedOn w:val="Normal"/>
    <w:rsid w:val="005B029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EE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5039">
      <w:bodyDiv w:val="1"/>
      <w:marLeft w:val="0"/>
      <w:marRight w:val="0"/>
      <w:marTop w:val="0"/>
      <w:marBottom w:val="0"/>
      <w:divBdr>
        <w:top w:val="none" w:sz="0" w:space="0" w:color="auto"/>
        <w:left w:val="none" w:sz="0" w:space="0" w:color="auto"/>
        <w:bottom w:val="none" w:sz="0" w:space="0" w:color="auto"/>
        <w:right w:val="none" w:sz="0" w:space="0" w:color="auto"/>
      </w:divBdr>
    </w:div>
    <w:div w:id="381447257">
      <w:bodyDiv w:val="1"/>
      <w:marLeft w:val="0"/>
      <w:marRight w:val="0"/>
      <w:marTop w:val="0"/>
      <w:marBottom w:val="0"/>
      <w:divBdr>
        <w:top w:val="none" w:sz="0" w:space="0" w:color="auto"/>
        <w:left w:val="none" w:sz="0" w:space="0" w:color="auto"/>
        <w:bottom w:val="none" w:sz="0" w:space="0" w:color="auto"/>
        <w:right w:val="none" w:sz="0" w:space="0" w:color="auto"/>
      </w:divBdr>
    </w:div>
    <w:div w:id="876508673">
      <w:bodyDiv w:val="1"/>
      <w:marLeft w:val="0"/>
      <w:marRight w:val="0"/>
      <w:marTop w:val="0"/>
      <w:marBottom w:val="0"/>
      <w:divBdr>
        <w:top w:val="none" w:sz="0" w:space="0" w:color="auto"/>
        <w:left w:val="none" w:sz="0" w:space="0" w:color="auto"/>
        <w:bottom w:val="none" w:sz="0" w:space="0" w:color="auto"/>
        <w:right w:val="none" w:sz="0" w:space="0" w:color="auto"/>
      </w:divBdr>
    </w:div>
    <w:div w:id="902565793">
      <w:bodyDiv w:val="1"/>
      <w:marLeft w:val="0"/>
      <w:marRight w:val="0"/>
      <w:marTop w:val="0"/>
      <w:marBottom w:val="0"/>
      <w:divBdr>
        <w:top w:val="none" w:sz="0" w:space="0" w:color="auto"/>
        <w:left w:val="none" w:sz="0" w:space="0" w:color="auto"/>
        <w:bottom w:val="none" w:sz="0" w:space="0" w:color="auto"/>
        <w:right w:val="none" w:sz="0" w:space="0" w:color="auto"/>
      </w:divBdr>
    </w:div>
    <w:div w:id="925725916">
      <w:bodyDiv w:val="1"/>
      <w:marLeft w:val="0"/>
      <w:marRight w:val="0"/>
      <w:marTop w:val="0"/>
      <w:marBottom w:val="0"/>
      <w:divBdr>
        <w:top w:val="none" w:sz="0" w:space="0" w:color="auto"/>
        <w:left w:val="none" w:sz="0" w:space="0" w:color="auto"/>
        <w:bottom w:val="none" w:sz="0" w:space="0" w:color="auto"/>
        <w:right w:val="none" w:sz="0" w:space="0" w:color="auto"/>
      </w:divBdr>
    </w:div>
    <w:div w:id="1014068217">
      <w:bodyDiv w:val="1"/>
      <w:marLeft w:val="0"/>
      <w:marRight w:val="0"/>
      <w:marTop w:val="0"/>
      <w:marBottom w:val="0"/>
      <w:divBdr>
        <w:top w:val="none" w:sz="0" w:space="0" w:color="auto"/>
        <w:left w:val="none" w:sz="0" w:space="0" w:color="auto"/>
        <w:bottom w:val="none" w:sz="0" w:space="0" w:color="auto"/>
        <w:right w:val="none" w:sz="0" w:space="0" w:color="auto"/>
      </w:divBdr>
    </w:div>
    <w:div w:id="1212032576">
      <w:bodyDiv w:val="1"/>
      <w:marLeft w:val="0"/>
      <w:marRight w:val="0"/>
      <w:marTop w:val="0"/>
      <w:marBottom w:val="0"/>
      <w:divBdr>
        <w:top w:val="none" w:sz="0" w:space="0" w:color="auto"/>
        <w:left w:val="none" w:sz="0" w:space="0" w:color="auto"/>
        <w:bottom w:val="none" w:sz="0" w:space="0" w:color="auto"/>
        <w:right w:val="none" w:sz="0" w:space="0" w:color="auto"/>
      </w:divBdr>
    </w:div>
    <w:div w:id="1515925144">
      <w:bodyDiv w:val="1"/>
      <w:marLeft w:val="0"/>
      <w:marRight w:val="0"/>
      <w:marTop w:val="0"/>
      <w:marBottom w:val="0"/>
      <w:divBdr>
        <w:top w:val="none" w:sz="0" w:space="0" w:color="auto"/>
        <w:left w:val="none" w:sz="0" w:space="0" w:color="auto"/>
        <w:bottom w:val="none" w:sz="0" w:space="0" w:color="auto"/>
        <w:right w:val="none" w:sz="0" w:space="0" w:color="auto"/>
      </w:divBdr>
    </w:div>
    <w:div w:id="1560366018">
      <w:bodyDiv w:val="1"/>
      <w:marLeft w:val="0"/>
      <w:marRight w:val="0"/>
      <w:marTop w:val="0"/>
      <w:marBottom w:val="0"/>
      <w:divBdr>
        <w:top w:val="none" w:sz="0" w:space="0" w:color="auto"/>
        <w:left w:val="none" w:sz="0" w:space="0" w:color="auto"/>
        <w:bottom w:val="none" w:sz="0" w:space="0" w:color="auto"/>
        <w:right w:val="none" w:sz="0" w:space="0" w:color="auto"/>
      </w:divBdr>
    </w:div>
    <w:div w:id="1685941450">
      <w:bodyDiv w:val="1"/>
      <w:marLeft w:val="0"/>
      <w:marRight w:val="0"/>
      <w:marTop w:val="0"/>
      <w:marBottom w:val="0"/>
      <w:divBdr>
        <w:top w:val="none" w:sz="0" w:space="0" w:color="auto"/>
        <w:left w:val="none" w:sz="0" w:space="0" w:color="auto"/>
        <w:bottom w:val="none" w:sz="0" w:space="0" w:color="auto"/>
        <w:right w:val="none" w:sz="0" w:space="0" w:color="auto"/>
      </w:divBdr>
    </w:div>
    <w:div w:id="1829131729">
      <w:bodyDiv w:val="1"/>
      <w:marLeft w:val="0"/>
      <w:marRight w:val="0"/>
      <w:marTop w:val="0"/>
      <w:marBottom w:val="0"/>
      <w:divBdr>
        <w:top w:val="none" w:sz="0" w:space="0" w:color="auto"/>
        <w:left w:val="none" w:sz="0" w:space="0" w:color="auto"/>
        <w:bottom w:val="none" w:sz="0" w:space="0" w:color="auto"/>
        <w:right w:val="none" w:sz="0" w:space="0" w:color="auto"/>
      </w:divBdr>
    </w:div>
    <w:div w:id="1843398390">
      <w:bodyDiv w:val="1"/>
      <w:marLeft w:val="0"/>
      <w:marRight w:val="0"/>
      <w:marTop w:val="0"/>
      <w:marBottom w:val="0"/>
      <w:divBdr>
        <w:top w:val="none" w:sz="0" w:space="0" w:color="auto"/>
        <w:left w:val="none" w:sz="0" w:space="0" w:color="auto"/>
        <w:bottom w:val="none" w:sz="0" w:space="0" w:color="auto"/>
        <w:right w:val="none" w:sz="0" w:space="0" w:color="auto"/>
      </w:divBdr>
    </w:div>
    <w:div w:id="1912277243">
      <w:bodyDiv w:val="1"/>
      <w:marLeft w:val="0"/>
      <w:marRight w:val="0"/>
      <w:marTop w:val="0"/>
      <w:marBottom w:val="0"/>
      <w:divBdr>
        <w:top w:val="none" w:sz="0" w:space="0" w:color="auto"/>
        <w:left w:val="none" w:sz="0" w:space="0" w:color="auto"/>
        <w:bottom w:val="none" w:sz="0" w:space="0" w:color="auto"/>
        <w:right w:val="none" w:sz="0" w:space="0" w:color="auto"/>
      </w:divBdr>
    </w:div>
    <w:div w:id="1940792894">
      <w:bodyDiv w:val="1"/>
      <w:marLeft w:val="0"/>
      <w:marRight w:val="0"/>
      <w:marTop w:val="0"/>
      <w:marBottom w:val="0"/>
      <w:divBdr>
        <w:top w:val="none" w:sz="0" w:space="0" w:color="auto"/>
        <w:left w:val="none" w:sz="0" w:space="0" w:color="auto"/>
        <w:bottom w:val="none" w:sz="0" w:space="0" w:color="auto"/>
        <w:right w:val="none" w:sz="0" w:space="0" w:color="auto"/>
      </w:divBdr>
    </w:div>
    <w:div w:id="2019771906">
      <w:bodyDiv w:val="1"/>
      <w:marLeft w:val="0"/>
      <w:marRight w:val="0"/>
      <w:marTop w:val="0"/>
      <w:marBottom w:val="0"/>
      <w:divBdr>
        <w:top w:val="none" w:sz="0" w:space="0" w:color="auto"/>
        <w:left w:val="none" w:sz="0" w:space="0" w:color="auto"/>
        <w:bottom w:val="none" w:sz="0" w:space="0" w:color="auto"/>
        <w:right w:val="none" w:sz="0" w:space="0" w:color="auto"/>
      </w:divBdr>
    </w:div>
    <w:div w:id="2075154538">
      <w:bodyDiv w:val="1"/>
      <w:marLeft w:val="0"/>
      <w:marRight w:val="0"/>
      <w:marTop w:val="0"/>
      <w:marBottom w:val="0"/>
      <w:divBdr>
        <w:top w:val="none" w:sz="0" w:space="0" w:color="auto"/>
        <w:left w:val="none" w:sz="0" w:space="0" w:color="auto"/>
        <w:bottom w:val="none" w:sz="0" w:space="0" w:color="auto"/>
        <w:right w:val="none" w:sz="0" w:space="0" w:color="auto"/>
      </w:divBdr>
    </w:div>
    <w:div w:id="20937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480A-68CD-4466-9058-C5C2579C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534</Pages>
  <Words>152961</Words>
  <Characters>871881</Characters>
  <Application>Microsoft Office Word</Application>
  <DocSecurity>0</DocSecurity>
  <Lines>7265</Lines>
  <Paragraphs>2045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1022797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Özerdem</dc:creator>
  <cp:keywords/>
  <dc:description/>
  <cp:lastModifiedBy>Murat Mutluer</cp:lastModifiedBy>
  <cp:revision>2</cp:revision>
  <cp:lastPrinted>2024-09-03T11:36:00Z</cp:lastPrinted>
  <dcterms:created xsi:type="dcterms:W3CDTF">2024-09-20T10:44:00Z</dcterms:created>
  <dcterms:modified xsi:type="dcterms:W3CDTF">2024-09-20T10:44:00Z</dcterms:modified>
</cp:coreProperties>
</file>