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332E" w14:textId="5CDDD4BD" w:rsidR="00334A77" w:rsidRDefault="008D519B"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proofErr w:type="gramStart"/>
      <w:r>
        <w:rPr>
          <w:b/>
          <w:color w:val="0000FF"/>
          <w:sz w:val="26"/>
        </w:rPr>
        <w:t>.</w:t>
      </w:r>
      <w:r w:rsidR="00334A77">
        <w:rPr>
          <w:b/>
          <w:color w:val="0000FF"/>
          <w:sz w:val="26"/>
        </w:rPr>
        <w:t>TÜRK</w:t>
      </w:r>
      <w:proofErr w:type="gramEnd"/>
      <w:r w:rsidR="00334A77">
        <w:rPr>
          <w:b/>
          <w:color w:val="0000FF"/>
          <w:sz w:val="26"/>
        </w:rPr>
        <w:t xml:space="preserve"> STANDARDI TASARISI</w:t>
      </w:r>
    </w:p>
    <w:p w14:paraId="484C3DFB" w14:textId="5EEE8C3C"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9D7A96">
        <w:rPr>
          <w:b/>
          <w:color w:val="0000FF"/>
          <w:sz w:val="26"/>
        </w:rPr>
        <w:t>tst</w:t>
      </w:r>
      <w:proofErr w:type="spellEnd"/>
      <w:proofErr w:type="gramEnd"/>
      <w:r w:rsidR="009D7A96">
        <w:rPr>
          <w:b/>
          <w:color w:val="0000FF"/>
          <w:sz w:val="26"/>
        </w:rPr>
        <w:t xml:space="preserve"> 3880</w:t>
      </w:r>
      <w:r w:rsidRPr="00C24C4D">
        <w:rPr>
          <w:b/>
          <w:color w:val="0000FF"/>
          <w:sz w:val="26"/>
        </w:rPr>
        <w:fldChar w:fldCharType="end"/>
      </w:r>
    </w:p>
    <w:p w14:paraId="2FF2B0F5" w14:textId="4A5009C4" w:rsidR="00334A77" w:rsidRDefault="00D12106" w:rsidP="00B2012B">
      <w:pPr>
        <w:jc w:val="right"/>
        <w:rPr>
          <w:color w:val="365F91" w:themeColor="accent1" w:themeShade="BF"/>
        </w:rPr>
      </w:pPr>
      <w:r>
        <w:fldChar w:fldCharType="begin"/>
      </w:r>
      <w:r>
        <w:instrText xml:space="preserve"> DOCPROPERTY STANDART_YAYIN_TARIHI \* MERGEFORMAT </w:instrText>
      </w:r>
      <w:r>
        <w:fldChar w:fldCharType="separate"/>
      </w:r>
      <w:r w:rsidR="009D7A96" w:rsidRPr="009D7A96">
        <w:rPr>
          <w:color w:val="365F91" w:themeColor="accent1" w:themeShade="BF"/>
        </w:rPr>
        <w:t xml:space="preserve"> </w:t>
      </w:r>
      <w:r>
        <w:rPr>
          <w:color w:val="365F91" w:themeColor="accent1" w:themeShade="BF"/>
        </w:rPr>
        <w:fldChar w:fldCharType="end"/>
      </w:r>
    </w:p>
    <w:p w14:paraId="0C7B7AA1" w14:textId="658DBB2A" w:rsidR="00334A77" w:rsidRDefault="00D12106" w:rsidP="00B2012B">
      <w:pPr>
        <w:jc w:val="right"/>
        <w:rPr>
          <w:b/>
          <w:color w:val="FF0000"/>
        </w:rPr>
      </w:pPr>
      <w:r>
        <w:fldChar w:fldCharType="begin"/>
      </w:r>
      <w:r>
        <w:instrText xml:space="preserve"> DOCPROPERTY YERINE_ALDIGI_STANDART \* MERGEFORMAT </w:instrText>
      </w:r>
      <w:r>
        <w:fldChar w:fldCharType="separate"/>
      </w:r>
      <w:r w:rsidR="009D7A96" w:rsidRPr="009D7A96">
        <w:rPr>
          <w:bCs/>
          <w:color w:val="365F91" w:themeColor="accent1" w:themeShade="BF"/>
        </w:rPr>
        <w:t>TS</w:t>
      </w:r>
      <w:r w:rsidR="009D7A96" w:rsidRPr="009D7A96">
        <w:rPr>
          <w:color w:val="365F91" w:themeColor="accent1" w:themeShade="BF"/>
        </w:rPr>
        <w:t xml:space="preserve"> 3880:</w:t>
      </w:r>
      <w:r w:rsidR="009D7A96">
        <w:t>2002</w:t>
      </w:r>
      <w:r>
        <w:fldChar w:fldCharType="end"/>
      </w:r>
      <w:r w:rsidR="00334A77">
        <w:rPr>
          <w:b/>
          <w:color w:val="365F91" w:themeColor="accent1" w:themeShade="BF"/>
        </w:rPr>
        <w:t xml:space="preserve"> </w:t>
      </w:r>
      <w:r w:rsidR="00334A77">
        <w:rPr>
          <w:b/>
          <w:color w:val="FF0000"/>
        </w:rPr>
        <w:t>yerine</w:t>
      </w:r>
    </w:p>
    <w:p w14:paraId="781C1ADF" w14:textId="2DE248DB" w:rsidR="00334A77" w:rsidRDefault="00334A77" w:rsidP="00B2012B">
      <w:pPr>
        <w:jc w:val="right"/>
        <w:rPr>
          <w:color w:val="365F91" w:themeColor="accent1" w:themeShade="BF"/>
        </w:rPr>
      </w:pPr>
      <w:r>
        <w:rPr>
          <w:color w:val="FF0000"/>
        </w:rPr>
        <w:t>ICS</w:t>
      </w:r>
      <w:r>
        <w:rPr>
          <w:color w:val="365F91" w:themeColor="accent1" w:themeShade="BF"/>
        </w:rPr>
        <w:t xml:space="preserve"> </w:t>
      </w:r>
      <w:r w:rsidR="00D12106">
        <w:fldChar w:fldCharType="begin"/>
      </w:r>
      <w:r w:rsidR="00D12106">
        <w:instrText xml:space="preserve"> DOCPROPERTY ICS_NUMARASI \* MERGEFORMAT </w:instrText>
      </w:r>
      <w:r w:rsidR="00D12106">
        <w:fldChar w:fldCharType="separate"/>
      </w:r>
      <w:r w:rsidR="009D7A96" w:rsidRPr="009D7A96">
        <w:rPr>
          <w:color w:val="365F91" w:themeColor="accent1" w:themeShade="BF"/>
        </w:rPr>
        <w:t>67.220.10</w:t>
      </w:r>
      <w:r w:rsidR="00D12106">
        <w:rPr>
          <w:color w:val="365F91" w:themeColor="accent1" w:themeShade="BF"/>
        </w:rPr>
        <w:fldChar w:fldCharType="end"/>
      </w:r>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1082FABF"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9D7A96">
        <w:rPr>
          <w:color w:val="365F91" w:themeColor="accent1" w:themeShade="BF"/>
          <w:sz w:val="30"/>
        </w:rPr>
        <w:t>Sumak (Somak</w:t>
      </w:r>
      <w:proofErr w:type="gramStart"/>
      <w:r w:rsidR="009D7A96">
        <w:rPr>
          <w:color w:val="365F91" w:themeColor="accent1" w:themeShade="BF"/>
          <w:sz w:val="30"/>
        </w:rPr>
        <w:t>) -</w:t>
      </w:r>
      <w:proofErr w:type="gramEnd"/>
      <w:r w:rsidR="009D7A96">
        <w:rPr>
          <w:color w:val="365F91" w:themeColor="accent1" w:themeShade="BF"/>
          <w:sz w:val="30"/>
        </w:rPr>
        <w:t xml:space="preserve"> Öğütülmüş</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4BD8F78B" w:rsidR="00334A77" w:rsidRPr="00AD636B" w:rsidRDefault="00D12106" w:rsidP="00B2012B">
      <w:pPr>
        <w:rPr>
          <w:i/>
          <w:color w:val="365F91" w:themeColor="accent1" w:themeShade="BF"/>
          <w:lang w:val="en-GB"/>
        </w:rPr>
      </w:pPr>
      <w:r>
        <w:fldChar w:fldCharType="begin"/>
      </w:r>
      <w:r>
        <w:instrText xml:space="preserve"> DOCPROPERTY INGILIZCE_ADI \* MERGEFORMAT </w:instrText>
      </w:r>
      <w:r>
        <w:fldChar w:fldCharType="separate"/>
      </w:r>
      <w:r w:rsidR="009D7A96" w:rsidRPr="009D7A96">
        <w:rPr>
          <w:i/>
          <w:color w:val="365F91" w:themeColor="accent1" w:themeShade="BF"/>
          <w:lang w:val="en-GB"/>
        </w:rPr>
        <w:t>Sumac</w:t>
      </w:r>
      <w:r w:rsidR="009D7A96">
        <w:t xml:space="preserve"> </w:t>
      </w:r>
      <w:r w:rsidR="009D7A96" w:rsidRPr="009D7A96">
        <w:rPr>
          <w:i/>
          <w:color w:val="365F91" w:themeColor="accent1" w:themeShade="BF"/>
          <w:lang w:val="en-GB"/>
        </w:rPr>
        <w:t>- Ground</w:t>
      </w:r>
      <w:r>
        <w:rPr>
          <w:i/>
          <w:color w:val="365F91" w:themeColor="accent1" w:themeShade="BF"/>
          <w:lang w:val="en-GB"/>
        </w:rPr>
        <w:fldChar w:fldCharType="end"/>
      </w:r>
    </w:p>
    <w:p w14:paraId="1A3310F0" w14:textId="77777777"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740CE816" w14:textId="77777777" w:rsidR="00940D21" w:rsidRDefault="00940D21" w:rsidP="00B2012B">
      <w:pPr>
        <w:rPr>
          <w:color w:val="365F91" w:themeColor="accent1" w:themeShade="BF"/>
        </w:rPr>
      </w:pPr>
    </w:p>
    <w:p w14:paraId="13A5CC21" w14:textId="61CA87CC" w:rsidR="00670E43" w:rsidRDefault="00670E43" w:rsidP="00B2012B">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B2012B">
          <w:headerReference w:type="default" r:id="rId11"/>
          <w:footerReference w:type="default" r:id="rId12"/>
          <w:footerReference w:type="first" r:id="rId13"/>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7901AF61"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proofErr w:type="spellStart"/>
            <w:proofErr w:type="gramStart"/>
            <w:r w:rsidR="009D7A96">
              <w:t>tst</w:t>
            </w:r>
            <w:proofErr w:type="spellEnd"/>
            <w:proofErr w:type="gramEnd"/>
            <w:r w:rsidR="009D7A96">
              <w:t xml:space="preserve"> 3880</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5AF178B2" w:rsidR="00334A77" w:rsidRPr="00801BF7" w:rsidRDefault="00D12106" w:rsidP="00B2012B">
            <w:pPr>
              <w:pStyle w:val="tseStandartTarihi"/>
              <w:rPr>
                <w:rFonts w:cs="Cambria"/>
              </w:rPr>
            </w:pPr>
            <w:r>
              <w:fldChar w:fldCharType="begin"/>
            </w:r>
            <w:r>
              <w:instrText xml:space="preserve"> DOCPROPERTY STANDART_YAYIN_TARIHI \* MERGEFORMAT </w:instrText>
            </w:r>
            <w:r>
              <w:fldChar w:fldCharType="separate"/>
            </w:r>
            <w:r w:rsidR="009D7A96">
              <w:t xml:space="preserve"> </w:t>
            </w:r>
            <w:r>
              <w:fldChar w:fldCharType="end"/>
            </w:r>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0BDCA90C" w:rsidR="00334A77" w:rsidRPr="00801BF7" w:rsidRDefault="00D12106" w:rsidP="00B2012B">
            <w:pPr>
              <w:pStyle w:val="tseYerine"/>
              <w:rPr>
                <w:rFonts w:cs="Cambria"/>
              </w:rPr>
            </w:pPr>
            <w:r>
              <w:fldChar w:fldCharType="begin"/>
            </w:r>
            <w:r>
              <w:instrText xml:space="preserve"> DOCPROPERTY YERINE_ALDIGI_STANDART \* MERGEFORMAT </w:instrText>
            </w:r>
            <w:r>
              <w:fldChar w:fldCharType="separate"/>
            </w:r>
            <w:r w:rsidR="009D7A96">
              <w:t>TS 3880:2002</w:t>
            </w:r>
            <w:r>
              <w:fldChar w:fldCharType="end"/>
            </w:r>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66D4F177" w:rsidR="00334A77" w:rsidRDefault="00334A77" w:rsidP="00B2012B">
            <w:pPr>
              <w:pStyle w:val="tseICS"/>
            </w:pPr>
            <w:r>
              <w:t xml:space="preserve">ICS </w:t>
            </w:r>
            <w:r w:rsidR="00D12106">
              <w:fldChar w:fldCharType="begin"/>
            </w:r>
            <w:r w:rsidR="00D12106">
              <w:instrText xml:space="preserve"> DOCPROPERTY ICS_NUMARASI \* MERGEFORMAT </w:instrText>
            </w:r>
            <w:r w:rsidR="00D12106">
              <w:fldChar w:fldCharType="separate"/>
            </w:r>
            <w:r w:rsidR="009D7A96">
              <w:t>67.220.10</w:t>
            </w:r>
            <w:r w:rsidR="00D12106">
              <w:fldChar w:fldCharType="end"/>
            </w:r>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45924D1B" w:rsidR="00334A77" w:rsidRPr="000B35B5" w:rsidRDefault="00D12106" w:rsidP="00670E43">
            <w:pPr>
              <w:pStyle w:val="zzCoverTr"/>
              <w:spacing w:before="0"/>
              <w:ind w:left="132"/>
              <w:rPr>
                <w:rFonts w:cs="Cambria"/>
                <w:b/>
              </w:rPr>
            </w:pPr>
            <w:r>
              <w:fldChar w:fldCharType="begin"/>
            </w:r>
            <w:r>
              <w:instrText xml:space="preserve"> DOCPROPERTY TURKCE_ADI \* MERGEFORMAT </w:instrText>
            </w:r>
            <w:r>
              <w:fldChar w:fldCharType="separate"/>
            </w:r>
            <w:r w:rsidR="009D7A96" w:rsidRPr="009D7A96">
              <w:rPr>
                <w:b/>
              </w:rPr>
              <w:t>Sumak</w:t>
            </w:r>
            <w:r w:rsidR="009D7A96">
              <w:t xml:space="preserve"> </w:t>
            </w:r>
            <w:r w:rsidR="009D7A96" w:rsidRPr="009D7A96">
              <w:rPr>
                <w:b/>
              </w:rPr>
              <w:t>(Somak</w:t>
            </w:r>
            <w:proofErr w:type="gramStart"/>
            <w:r w:rsidR="009D7A96" w:rsidRPr="009D7A96">
              <w:rPr>
                <w:b/>
              </w:rPr>
              <w:t>)</w:t>
            </w:r>
            <w:r w:rsidR="009D7A96">
              <w:t xml:space="preserve"> </w:t>
            </w:r>
            <w:r w:rsidR="009D7A96" w:rsidRPr="009D7A96">
              <w:rPr>
                <w:b/>
              </w:rPr>
              <w:t>-</w:t>
            </w:r>
            <w:proofErr w:type="gramEnd"/>
            <w:r w:rsidR="009D7A96" w:rsidRPr="009D7A96">
              <w:rPr>
                <w:b/>
              </w:rPr>
              <w:t xml:space="preserve"> Öğütülmüş</w:t>
            </w:r>
            <w:r>
              <w:rPr>
                <w:b/>
              </w:rPr>
              <w:fldChar w:fldCharType="end"/>
            </w:r>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0A59FCD2" w:rsidR="00334A77" w:rsidRPr="00E77DDF" w:rsidRDefault="00D12106" w:rsidP="00B2012B">
            <w:pPr>
              <w:pStyle w:val="zzCoverEn"/>
            </w:pPr>
            <w:r>
              <w:fldChar w:fldCharType="begin"/>
            </w:r>
            <w:r>
              <w:instrText xml:space="preserve"> DOCPROPERTY INGILIZCE_ADI \* MERGEFORMAT </w:instrText>
            </w:r>
            <w:r>
              <w:fldChar w:fldCharType="separate"/>
            </w:r>
            <w:r w:rsidR="009D7A96">
              <w:t>Sumac - Ground</w:t>
            </w:r>
            <w:r>
              <w:fldChar w:fldCharType="end"/>
            </w:r>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1EC30F6D" w:rsidR="00334A77" w:rsidRPr="00E77DDF" w:rsidRDefault="00D12106" w:rsidP="00B2012B">
            <w:pPr>
              <w:pStyle w:val="zzCoverFr"/>
              <w:rPr>
                <w:rFonts w:cs="Cambria"/>
                <w:szCs w:val="26"/>
              </w:rPr>
            </w:pPr>
            <w:r>
              <w:fldChar w:fldCharType="begin"/>
            </w:r>
            <w:r>
              <w:instrText xml:space="preserve"> DOCPROPERTY FRANSIZCA_ADI \* MERGEFORMAT </w:instrText>
            </w:r>
            <w:r>
              <w:fldChar w:fldCharType="separate"/>
            </w:r>
            <w:r w:rsidR="009D7A96">
              <w:t xml:space="preserve"> </w:t>
            </w:r>
            <w:r>
              <w:fldChar w:fldCharType="end"/>
            </w:r>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2036DF0A" w:rsidR="00334A77" w:rsidRPr="00801BF7" w:rsidRDefault="00D12106" w:rsidP="00B2012B">
            <w:pPr>
              <w:spacing w:after="0"/>
              <w:ind w:left="132"/>
              <w:rPr>
                <w:rFonts w:eastAsia="Cambria" w:cs="Cambria"/>
              </w:rPr>
            </w:pPr>
            <w:r>
              <w:fldChar w:fldCharType="begin"/>
            </w:r>
            <w:r>
              <w:instrText xml:space="preserve"> DOCPROPERTY ALMANCA_ADI \* MERGEFORMAT </w:instrText>
            </w:r>
            <w:r>
              <w:fldChar w:fldCharType="separate"/>
            </w:r>
            <w:r w:rsidR="009D7A96" w:rsidRPr="009D7A96">
              <w:rPr>
                <w:sz w:val="24"/>
                <w:szCs w:val="24"/>
                <w:lang w:val="en-GB"/>
              </w:rPr>
              <w:t xml:space="preserve"> </w:t>
            </w:r>
            <w:r>
              <w:rPr>
                <w:sz w:val="24"/>
                <w:szCs w:val="24"/>
                <w:lang w:val="en-GB"/>
              </w:rPr>
              <w:fldChar w:fldCharType="end"/>
            </w:r>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EE3A3A">
          <w:footerReference w:type="first" r:id="rId15"/>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D047CFF" w:rsidR="00670E43" w:rsidRDefault="00670E43">
      <w:pPr>
        <w:sectPr w:rsidR="00670E43" w:rsidSect="00EE3A3A">
          <w:footerReference w:type="even" r:id="rId16"/>
          <w:headerReference w:type="first" r:id="rId17"/>
          <w:footerReference w:type="first" r:id="rId18"/>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7D21B9" w:rsidRPr="008D5FEC" w:rsidRDefault="007D21B9"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2DAE162" w:rsidR="007D21B9" w:rsidRDefault="007D21B9" w:rsidP="00670E43">
                            <w:pPr>
                              <w:pStyle w:val="AltBilgi"/>
                            </w:pPr>
                            <w:r>
                              <w:t>© </w:t>
                            </w:r>
                            <w:r w:rsidR="009D7A96">
                              <w:t>TSE 2023</w:t>
                            </w:r>
                          </w:p>
                          <w:p w14:paraId="6956A649" w14:textId="77777777" w:rsidR="007D21B9" w:rsidRDefault="007D21B9"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7D21B9" w:rsidRPr="00673D90" w:rsidRDefault="007D21B9" w:rsidP="00670E43">
                            <w:pPr>
                              <w:pStyle w:val="Normal9"/>
                            </w:pPr>
                          </w:p>
                          <w:p w14:paraId="07FFD1A9" w14:textId="77777777" w:rsidR="007D21B9" w:rsidRPr="0033018B" w:rsidRDefault="007D21B9" w:rsidP="00670E43">
                            <w:pPr>
                              <w:pStyle w:val="Normal9"/>
                              <w:rPr>
                                <w:b/>
                              </w:rPr>
                            </w:pPr>
                            <w:r w:rsidRPr="0033018B">
                              <w:rPr>
                                <w:b/>
                              </w:rPr>
                              <w:t>TSE Standard Hazırlama Merkezi Başkanlığı</w:t>
                            </w:r>
                          </w:p>
                          <w:p w14:paraId="7C1AE5C8" w14:textId="77777777" w:rsidR="007D21B9" w:rsidRDefault="007D21B9" w:rsidP="00670E43">
                            <w:pPr>
                              <w:pStyle w:val="Normal9"/>
                            </w:pPr>
                            <w:r>
                              <w:t>Necatibey Caddesi No: 112</w:t>
                            </w:r>
                          </w:p>
                          <w:p w14:paraId="2EEE1C00" w14:textId="77777777" w:rsidR="007D21B9" w:rsidRDefault="007D21B9" w:rsidP="00670E43">
                            <w:pPr>
                              <w:pStyle w:val="Normal9"/>
                            </w:pPr>
                            <w:r>
                              <w:t>06100 Bakanlıklar * ANKARA</w:t>
                            </w:r>
                          </w:p>
                          <w:p w14:paraId="7FB4E6AA" w14:textId="77777777" w:rsidR="007D21B9" w:rsidRPr="00673D90" w:rsidRDefault="007D21B9" w:rsidP="00670E43">
                            <w:pPr>
                              <w:pStyle w:val="Normal9"/>
                            </w:pPr>
                          </w:p>
                          <w:p w14:paraId="5A021093" w14:textId="77777777" w:rsidR="007D21B9" w:rsidRPr="00673D90" w:rsidRDefault="007D21B9"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7D21B9" w:rsidRPr="00673D90" w:rsidRDefault="007D21B9" w:rsidP="00670E43">
                            <w:pPr>
                              <w:pStyle w:val="Normal9"/>
                            </w:pPr>
                            <w:r w:rsidRPr="0033018B">
                              <w:rPr>
                                <w:b/>
                              </w:rPr>
                              <w:t>Faks:</w:t>
                            </w:r>
                            <w:r w:rsidRPr="00673D90">
                              <w:t xml:space="preserve"> + </w:t>
                            </w:r>
                            <w:r>
                              <w:t>90 312</w:t>
                            </w:r>
                            <w:r w:rsidRPr="00673D90">
                              <w:t xml:space="preserve"> </w:t>
                            </w:r>
                            <w:r>
                              <w:t>416 64 39</w:t>
                            </w:r>
                          </w:p>
                          <w:p w14:paraId="497EBC31" w14:textId="77777777" w:rsidR="007D21B9" w:rsidRPr="00673D90" w:rsidRDefault="007D21B9"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7D21B9" w:rsidRPr="00673D90" w:rsidRDefault="007D21B9"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7D21B9" w:rsidRPr="008D5FEC" w:rsidRDefault="007D21B9"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2DAE162" w:rsidR="007D21B9" w:rsidRDefault="007D21B9" w:rsidP="00670E43">
                      <w:pPr>
                        <w:pStyle w:val="AltBilgi"/>
                      </w:pPr>
                      <w:r>
                        <w:t>© </w:t>
                      </w:r>
                      <w:r w:rsidR="009D7A96">
                        <w:t>TSE 2023</w:t>
                      </w:r>
                    </w:p>
                    <w:p w14:paraId="6956A649" w14:textId="77777777" w:rsidR="007D21B9" w:rsidRDefault="007D21B9"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7D21B9" w:rsidRPr="00673D90" w:rsidRDefault="007D21B9" w:rsidP="00670E43">
                      <w:pPr>
                        <w:pStyle w:val="Normal9"/>
                      </w:pPr>
                    </w:p>
                    <w:p w14:paraId="07FFD1A9" w14:textId="77777777" w:rsidR="007D21B9" w:rsidRPr="0033018B" w:rsidRDefault="007D21B9" w:rsidP="00670E43">
                      <w:pPr>
                        <w:pStyle w:val="Normal9"/>
                        <w:rPr>
                          <w:b/>
                        </w:rPr>
                      </w:pPr>
                      <w:r w:rsidRPr="0033018B">
                        <w:rPr>
                          <w:b/>
                        </w:rPr>
                        <w:t>TSE Standard Hazırlama Merkezi Başkanlığı</w:t>
                      </w:r>
                    </w:p>
                    <w:p w14:paraId="7C1AE5C8" w14:textId="77777777" w:rsidR="007D21B9" w:rsidRDefault="007D21B9" w:rsidP="00670E43">
                      <w:pPr>
                        <w:pStyle w:val="Normal9"/>
                      </w:pPr>
                      <w:r>
                        <w:t>Necatibey Caddesi No: 112</w:t>
                      </w:r>
                    </w:p>
                    <w:p w14:paraId="2EEE1C00" w14:textId="77777777" w:rsidR="007D21B9" w:rsidRDefault="007D21B9" w:rsidP="00670E43">
                      <w:pPr>
                        <w:pStyle w:val="Normal9"/>
                      </w:pPr>
                      <w:r>
                        <w:t>06100 Bakanlıklar * ANKARA</w:t>
                      </w:r>
                    </w:p>
                    <w:p w14:paraId="7FB4E6AA" w14:textId="77777777" w:rsidR="007D21B9" w:rsidRPr="00673D90" w:rsidRDefault="007D21B9" w:rsidP="00670E43">
                      <w:pPr>
                        <w:pStyle w:val="Normal9"/>
                      </w:pPr>
                    </w:p>
                    <w:p w14:paraId="5A021093" w14:textId="77777777" w:rsidR="007D21B9" w:rsidRPr="00673D90" w:rsidRDefault="007D21B9"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7D21B9" w:rsidRPr="00673D90" w:rsidRDefault="007D21B9" w:rsidP="00670E43">
                      <w:pPr>
                        <w:pStyle w:val="Normal9"/>
                      </w:pPr>
                      <w:r w:rsidRPr="0033018B">
                        <w:rPr>
                          <w:b/>
                        </w:rPr>
                        <w:t>Faks:</w:t>
                      </w:r>
                      <w:r w:rsidRPr="00673D90">
                        <w:t xml:space="preserve"> + </w:t>
                      </w:r>
                      <w:r>
                        <w:t>90 312</w:t>
                      </w:r>
                      <w:r w:rsidRPr="00673D90">
                        <w:t xml:space="preserve"> </w:t>
                      </w:r>
                      <w:r>
                        <w:t>416 64 39</w:t>
                      </w:r>
                    </w:p>
                    <w:p w14:paraId="497EBC31" w14:textId="77777777" w:rsidR="007D21B9" w:rsidRPr="00673D90" w:rsidRDefault="007D21B9"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7D21B9" w:rsidRPr="00673D90" w:rsidRDefault="007D21B9"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86C7868" w14:textId="6BB642E6" w:rsidR="00334A77" w:rsidRDefault="00EE3A3A" w:rsidP="00E72C24">
      <w:pPr>
        <w:pStyle w:val="tseMillinsz"/>
        <w:jc w:val="both"/>
        <w:outlineLvl w:val="0"/>
      </w:pPr>
      <w:bookmarkStart w:id="4" w:name="_Toc91057775"/>
      <w:r>
        <w:lastRenderedPageBreak/>
        <w:t>Ö</w:t>
      </w:r>
      <w:r w:rsidR="00334A77">
        <w:t>nsöz</w:t>
      </w:r>
      <w:bookmarkEnd w:id="4"/>
    </w:p>
    <w:p w14:paraId="45AE420D" w14:textId="07815C85" w:rsidR="00670E43" w:rsidRDefault="007364D9">
      <w:r w:rsidRPr="000960A6">
        <w:t xml:space="preserve">Bu </w:t>
      </w:r>
      <w:r>
        <w:t>standart</w:t>
      </w:r>
      <w:r w:rsidRPr="000960A6">
        <w:t xml:space="preserve">, Türk </w:t>
      </w:r>
      <w:proofErr w:type="spellStart"/>
      <w:r w:rsidRPr="000960A6">
        <w:t>Standardları</w:t>
      </w:r>
      <w:proofErr w:type="spellEnd"/>
      <w:r w:rsidRPr="000960A6">
        <w:t xml:space="preserve"> Enstitüsü </w:t>
      </w:r>
      <w:r w:rsidR="00D12106">
        <w:fldChar w:fldCharType="begin"/>
      </w:r>
      <w:r w:rsidR="00D12106">
        <w:instrText xml:space="preserve"> DOCPROPERTY IHTISAS_KURULU_ADI \* MERGEFORMAT </w:instrText>
      </w:r>
      <w:r w:rsidR="00D12106">
        <w:fldChar w:fldCharType="separate"/>
      </w:r>
      <w:r w:rsidR="009D7A96">
        <w:t>Gıda, Tarım ve Hayvancılık</w:t>
      </w:r>
      <w:r w:rsidR="00D12106">
        <w:fldChar w:fldCharType="end"/>
      </w:r>
      <w:r w:rsidRPr="000960A6">
        <w:t xml:space="preserve"> İhtisas Kurulu’na bağlı</w:t>
      </w:r>
      <w:r>
        <w:t xml:space="preserve"> </w:t>
      </w:r>
      <w:r w:rsidR="00A20C37">
        <w:t xml:space="preserve">TK 15 Gıda ve Ziraat Teknik Komitesince </w:t>
      </w:r>
      <w:hyperlink r:id="rId21" w:history="1">
        <w:r w:rsidRPr="000960A6">
          <w:t>TS</w:t>
        </w:r>
        <w:r>
          <w:t xml:space="preserve"> </w:t>
        </w:r>
        <w:r w:rsidR="00227B0E">
          <w:t>3880</w:t>
        </w:r>
        <w:r>
          <w:t xml:space="preserve"> (</w:t>
        </w:r>
        <w:r w:rsidR="00227B0E">
          <w:t>2002</w:t>
        </w:r>
        <w:r>
          <w:t xml:space="preserve">)’in revizyonu </w:t>
        </w:r>
        <w:r w:rsidRPr="000960A6">
          <w:t>olarak</w:t>
        </w:r>
      </w:hyperlink>
      <w:r>
        <w:rPr>
          <w:rFonts w:ascii="Verdana" w:hAnsi="Verdana"/>
          <w:color w:val="000080"/>
          <w:sz w:val="17"/>
          <w:szCs w:val="17"/>
        </w:rPr>
        <w:t xml:space="preserve"> </w:t>
      </w:r>
      <w:r w:rsidRPr="000960A6">
        <w:rPr>
          <w:rFonts w:eastAsia="Calibri"/>
        </w:rPr>
        <w:t xml:space="preserve">hazırlanmış ve TSE Teknik Kurulu’nun </w:t>
      </w:r>
      <w:r>
        <w:rPr>
          <w:rFonts w:asciiTheme="majorHAnsi" w:hAnsiTheme="majorHAnsi"/>
        </w:rPr>
        <w:t>……..</w:t>
      </w:r>
      <w:r w:rsidR="00CB2211">
        <w:rPr>
          <w:rFonts w:asciiTheme="majorHAnsi" w:hAnsiTheme="majorHAnsi"/>
        </w:rPr>
        <w:t xml:space="preserve"> </w:t>
      </w:r>
      <w:proofErr w:type="gramStart"/>
      <w:r w:rsidRPr="000960A6">
        <w:rPr>
          <w:rFonts w:eastAsia="Calibri"/>
        </w:rPr>
        <w:t>tarihli</w:t>
      </w:r>
      <w:proofErr w:type="gramEnd"/>
      <w:r w:rsidRPr="000960A6">
        <w:rPr>
          <w:rFonts w:eastAsia="Calibri"/>
        </w:rPr>
        <w:t xml:space="preserve"> toplantısında kabul edilerek yayımına karar verilmiştir</w:t>
      </w:r>
      <w:r w:rsidR="003C4D17">
        <w:rPr>
          <w:rFonts w:eastAsia="Calibri"/>
        </w:rPr>
        <w:t>.</w:t>
      </w:r>
    </w:p>
    <w:p w14:paraId="50364D5F" w14:textId="188BC1D9" w:rsidR="00F542FC" w:rsidRDefault="00F542FC">
      <w:pPr>
        <w:spacing w:after="200" w:line="276" w:lineRule="auto"/>
      </w:pPr>
      <w:r>
        <w:br w:type="page"/>
      </w:r>
    </w:p>
    <w:p w14:paraId="4498560F" w14:textId="52055414" w:rsidR="009D7A96" w:rsidRDefault="009D7A96">
      <w:pPr>
        <w:spacing w:after="200" w:line="276" w:lineRule="auto"/>
        <w:jc w:val="left"/>
      </w:pPr>
      <w:r>
        <w:lastRenderedPageBreak/>
        <w:br w:type="page"/>
      </w:r>
    </w:p>
    <w:p w14:paraId="31775743" w14:textId="77777777" w:rsidR="00670E43" w:rsidRDefault="00670E43">
      <w:pPr>
        <w:sectPr w:rsidR="00670E43" w:rsidSect="00670E43">
          <w:headerReference w:type="even" r:id="rId22"/>
          <w:footerReference w:type="even" r:id="rId23"/>
          <w:headerReference w:type="first" r:id="rId24"/>
          <w:footerReference w:type="first" r:id="rId25"/>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lastRenderedPageBreak/>
        <w:t>İçindekiler</w:t>
      </w:r>
    </w:p>
    <w:p w14:paraId="05072103" w14:textId="6C3AAAFA" w:rsidR="00670E43" w:rsidRPr="00670E43" w:rsidRDefault="00670E43" w:rsidP="00670E43">
      <w:pPr>
        <w:pStyle w:val="T1"/>
        <w:jc w:val="right"/>
      </w:pPr>
      <w:r>
        <w:t>Sayfa</w:t>
      </w:r>
    </w:p>
    <w:p w14:paraId="686EA769" w14:textId="6F1A0623" w:rsidR="007041BA" w:rsidRDefault="001A2285">
      <w:pPr>
        <w:pStyle w:val="T1"/>
        <w:rPr>
          <w:rFonts w:eastAsiaTheme="minorEastAsia"/>
          <w:b w:val="0"/>
          <w:noProof/>
          <w:lang w:eastAsia="tr-TR"/>
        </w:rPr>
      </w:pPr>
      <w:r>
        <w:rPr>
          <w:b w:val="0"/>
        </w:rPr>
        <w:fldChar w:fldCharType="begin"/>
      </w:r>
      <w:r>
        <w:rPr>
          <w:b w:val="0"/>
        </w:rPr>
        <w:instrText xml:space="preserve"> TOC \o "1-2" \u </w:instrText>
      </w:r>
      <w:r>
        <w:rPr>
          <w:b w:val="0"/>
        </w:rPr>
        <w:fldChar w:fldCharType="separate"/>
      </w:r>
      <w:r w:rsidR="007041BA">
        <w:rPr>
          <w:noProof/>
        </w:rPr>
        <w:t>Önsöz</w:t>
      </w:r>
      <w:r w:rsidR="007041BA">
        <w:rPr>
          <w:noProof/>
        </w:rPr>
        <w:tab/>
      </w:r>
      <w:r w:rsidR="007041BA">
        <w:rPr>
          <w:noProof/>
        </w:rPr>
        <w:tab/>
      </w:r>
      <w:r w:rsidR="007041BA">
        <w:rPr>
          <w:noProof/>
        </w:rPr>
        <w:fldChar w:fldCharType="begin"/>
      </w:r>
      <w:r w:rsidR="007041BA">
        <w:rPr>
          <w:noProof/>
        </w:rPr>
        <w:instrText xml:space="preserve"> PAGEREF _Toc91057775 \h </w:instrText>
      </w:r>
      <w:r w:rsidR="007041BA">
        <w:rPr>
          <w:noProof/>
        </w:rPr>
      </w:r>
      <w:r w:rsidR="007041BA">
        <w:rPr>
          <w:noProof/>
        </w:rPr>
        <w:fldChar w:fldCharType="separate"/>
      </w:r>
      <w:r w:rsidR="009D7A96">
        <w:rPr>
          <w:noProof/>
        </w:rPr>
        <w:t>iii</w:t>
      </w:r>
      <w:r w:rsidR="007041BA">
        <w:rPr>
          <w:noProof/>
        </w:rPr>
        <w:fldChar w:fldCharType="end"/>
      </w:r>
    </w:p>
    <w:p w14:paraId="7819573C" w14:textId="0F186532" w:rsidR="007041BA" w:rsidRDefault="007041BA">
      <w:pPr>
        <w:pStyle w:val="T1"/>
        <w:rPr>
          <w:rFonts w:eastAsiaTheme="minorEastAsia"/>
          <w:b w:val="0"/>
          <w:noProof/>
          <w:lang w:eastAsia="tr-TR"/>
        </w:rPr>
      </w:pPr>
      <w:r>
        <w:rPr>
          <w:noProof/>
        </w:rPr>
        <w:t>1</w:t>
      </w:r>
      <w:r>
        <w:rPr>
          <w:rFonts w:eastAsiaTheme="minorEastAsia"/>
          <w:b w:val="0"/>
          <w:noProof/>
          <w:lang w:eastAsia="tr-TR"/>
        </w:rPr>
        <w:tab/>
      </w:r>
      <w:r>
        <w:rPr>
          <w:noProof/>
        </w:rPr>
        <w:t>Kapsam</w:t>
      </w:r>
      <w:r>
        <w:rPr>
          <w:noProof/>
        </w:rPr>
        <w:tab/>
      </w:r>
      <w:r>
        <w:rPr>
          <w:noProof/>
        </w:rPr>
        <w:fldChar w:fldCharType="begin"/>
      </w:r>
      <w:r>
        <w:rPr>
          <w:noProof/>
        </w:rPr>
        <w:instrText xml:space="preserve"> PAGEREF _Toc91057776 \h </w:instrText>
      </w:r>
      <w:r>
        <w:rPr>
          <w:noProof/>
        </w:rPr>
      </w:r>
      <w:r>
        <w:rPr>
          <w:noProof/>
        </w:rPr>
        <w:fldChar w:fldCharType="separate"/>
      </w:r>
      <w:r w:rsidR="009D7A96">
        <w:rPr>
          <w:noProof/>
        </w:rPr>
        <w:t>1</w:t>
      </w:r>
      <w:r>
        <w:rPr>
          <w:noProof/>
        </w:rPr>
        <w:fldChar w:fldCharType="end"/>
      </w:r>
    </w:p>
    <w:p w14:paraId="7F348ECE" w14:textId="2762ABCC" w:rsidR="007041BA" w:rsidRDefault="007041BA">
      <w:pPr>
        <w:pStyle w:val="T1"/>
        <w:rPr>
          <w:rFonts w:eastAsiaTheme="minorEastAsia"/>
          <w:b w:val="0"/>
          <w:noProof/>
          <w:lang w:eastAsia="tr-TR"/>
        </w:rPr>
      </w:pPr>
      <w:r>
        <w:rPr>
          <w:noProof/>
        </w:rPr>
        <w:t>2</w:t>
      </w:r>
      <w:r>
        <w:rPr>
          <w:rFonts w:eastAsiaTheme="minorEastAsia"/>
          <w:b w:val="0"/>
          <w:noProof/>
          <w:lang w:eastAsia="tr-TR"/>
        </w:rPr>
        <w:tab/>
      </w:r>
      <w:r>
        <w:rPr>
          <w:noProof/>
        </w:rPr>
        <w:t>Bağlayıcı atıflar</w:t>
      </w:r>
      <w:r>
        <w:rPr>
          <w:noProof/>
        </w:rPr>
        <w:tab/>
      </w:r>
      <w:r>
        <w:rPr>
          <w:noProof/>
        </w:rPr>
        <w:fldChar w:fldCharType="begin"/>
      </w:r>
      <w:r>
        <w:rPr>
          <w:noProof/>
        </w:rPr>
        <w:instrText xml:space="preserve"> PAGEREF _Toc91057777 \h </w:instrText>
      </w:r>
      <w:r>
        <w:rPr>
          <w:noProof/>
        </w:rPr>
      </w:r>
      <w:r>
        <w:rPr>
          <w:noProof/>
        </w:rPr>
        <w:fldChar w:fldCharType="separate"/>
      </w:r>
      <w:r w:rsidR="009D7A96">
        <w:rPr>
          <w:noProof/>
        </w:rPr>
        <w:t>1</w:t>
      </w:r>
      <w:r>
        <w:rPr>
          <w:noProof/>
        </w:rPr>
        <w:fldChar w:fldCharType="end"/>
      </w:r>
    </w:p>
    <w:p w14:paraId="1E577856" w14:textId="42296523" w:rsidR="007041BA" w:rsidRDefault="007041BA">
      <w:pPr>
        <w:pStyle w:val="T1"/>
        <w:rPr>
          <w:rFonts w:eastAsiaTheme="minorEastAsia"/>
          <w:b w:val="0"/>
          <w:noProof/>
          <w:lang w:eastAsia="tr-TR"/>
        </w:rPr>
      </w:pPr>
      <w:r w:rsidRPr="00223779">
        <w:rPr>
          <w:noProof/>
          <w:lang w:val="es-ES"/>
        </w:rPr>
        <w:t>3</w:t>
      </w:r>
      <w:r>
        <w:rPr>
          <w:rFonts w:eastAsiaTheme="minorEastAsia"/>
          <w:b w:val="0"/>
          <w:noProof/>
          <w:lang w:eastAsia="tr-TR"/>
        </w:rPr>
        <w:tab/>
      </w:r>
      <w:r w:rsidRPr="00223779">
        <w:rPr>
          <w:noProof/>
          <w:lang w:val="es-ES"/>
        </w:rPr>
        <w:t>Terimler ve tanımlar</w:t>
      </w:r>
      <w:r>
        <w:rPr>
          <w:noProof/>
        </w:rPr>
        <w:tab/>
      </w:r>
      <w:r>
        <w:rPr>
          <w:noProof/>
        </w:rPr>
        <w:fldChar w:fldCharType="begin"/>
      </w:r>
      <w:r>
        <w:rPr>
          <w:noProof/>
        </w:rPr>
        <w:instrText xml:space="preserve"> PAGEREF _Toc91057778 \h </w:instrText>
      </w:r>
      <w:r>
        <w:rPr>
          <w:noProof/>
        </w:rPr>
      </w:r>
      <w:r>
        <w:rPr>
          <w:noProof/>
        </w:rPr>
        <w:fldChar w:fldCharType="separate"/>
      </w:r>
      <w:r w:rsidR="009D7A96">
        <w:rPr>
          <w:noProof/>
        </w:rPr>
        <w:t>2</w:t>
      </w:r>
      <w:r>
        <w:rPr>
          <w:noProof/>
        </w:rPr>
        <w:fldChar w:fldCharType="end"/>
      </w:r>
    </w:p>
    <w:p w14:paraId="1CB04CB1" w14:textId="7AACDCE8" w:rsidR="007041BA" w:rsidRDefault="007041BA">
      <w:pPr>
        <w:pStyle w:val="T1"/>
        <w:rPr>
          <w:rFonts w:eastAsiaTheme="minorEastAsia"/>
          <w:b w:val="0"/>
          <w:noProof/>
          <w:lang w:eastAsia="tr-TR"/>
        </w:rPr>
      </w:pPr>
      <w:r w:rsidRPr="00223779">
        <w:rPr>
          <w:noProof/>
          <w:snapToGrid w:val="0"/>
        </w:rPr>
        <w:t>4</w:t>
      </w:r>
      <w:r>
        <w:rPr>
          <w:rFonts w:eastAsiaTheme="minorEastAsia"/>
          <w:b w:val="0"/>
          <w:noProof/>
          <w:lang w:eastAsia="tr-TR"/>
        </w:rPr>
        <w:tab/>
      </w:r>
      <w:r w:rsidRPr="00223779">
        <w:rPr>
          <w:noProof/>
          <w:snapToGrid w:val="0"/>
        </w:rPr>
        <w:t>Sınıflandırma ve özellikler</w:t>
      </w:r>
      <w:r>
        <w:rPr>
          <w:noProof/>
        </w:rPr>
        <w:tab/>
      </w:r>
      <w:r>
        <w:rPr>
          <w:noProof/>
        </w:rPr>
        <w:fldChar w:fldCharType="begin"/>
      </w:r>
      <w:r>
        <w:rPr>
          <w:noProof/>
        </w:rPr>
        <w:instrText xml:space="preserve"> PAGEREF _Toc91057779 \h </w:instrText>
      </w:r>
      <w:r>
        <w:rPr>
          <w:noProof/>
        </w:rPr>
      </w:r>
      <w:r>
        <w:rPr>
          <w:noProof/>
        </w:rPr>
        <w:fldChar w:fldCharType="separate"/>
      </w:r>
      <w:r w:rsidR="009D7A96">
        <w:rPr>
          <w:noProof/>
        </w:rPr>
        <w:t>2</w:t>
      </w:r>
      <w:r>
        <w:rPr>
          <w:noProof/>
        </w:rPr>
        <w:fldChar w:fldCharType="end"/>
      </w:r>
    </w:p>
    <w:p w14:paraId="327AE6C9" w14:textId="2388DB52" w:rsidR="007041BA" w:rsidRDefault="007041BA">
      <w:pPr>
        <w:pStyle w:val="T2"/>
        <w:rPr>
          <w:rFonts w:eastAsiaTheme="minorEastAsia"/>
          <w:b w:val="0"/>
          <w:noProof/>
          <w:lang w:eastAsia="tr-TR"/>
        </w:rPr>
      </w:pPr>
      <w:r>
        <w:rPr>
          <w:noProof/>
        </w:rPr>
        <w:t>4.1</w:t>
      </w:r>
      <w:r>
        <w:rPr>
          <w:rFonts w:eastAsiaTheme="minorEastAsia"/>
          <w:b w:val="0"/>
          <w:noProof/>
          <w:lang w:eastAsia="tr-TR"/>
        </w:rPr>
        <w:tab/>
      </w:r>
      <w:r>
        <w:rPr>
          <w:noProof/>
        </w:rPr>
        <w:t>Sınıflandırma</w:t>
      </w:r>
      <w:r>
        <w:rPr>
          <w:noProof/>
        </w:rPr>
        <w:tab/>
      </w:r>
      <w:r>
        <w:rPr>
          <w:noProof/>
        </w:rPr>
        <w:fldChar w:fldCharType="begin"/>
      </w:r>
      <w:r>
        <w:rPr>
          <w:noProof/>
        </w:rPr>
        <w:instrText xml:space="preserve"> PAGEREF _Toc91057780 \h </w:instrText>
      </w:r>
      <w:r>
        <w:rPr>
          <w:noProof/>
        </w:rPr>
      </w:r>
      <w:r>
        <w:rPr>
          <w:noProof/>
        </w:rPr>
        <w:fldChar w:fldCharType="separate"/>
      </w:r>
      <w:r w:rsidR="009D7A96">
        <w:rPr>
          <w:noProof/>
        </w:rPr>
        <w:t>2</w:t>
      </w:r>
      <w:r>
        <w:rPr>
          <w:noProof/>
        </w:rPr>
        <w:fldChar w:fldCharType="end"/>
      </w:r>
    </w:p>
    <w:p w14:paraId="2FF4879C" w14:textId="0017E4A5" w:rsidR="007041BA" w:rsidRDefault="007041BA">
      <w:pPr>
        <w:pStyle w:val="T2"/>
        <w:rPr>
          <w:rFonts w:eastAsiaTheme="minorEastAsia"/>
          <w:b w:val="0"/>
          <w:noProof/>
          <w:lang w:eastAsia="tr-TR"/>
        </w:rPr>
      </w:pPr>
      <w:r>
        <w:rPr>
          <w:noProof/>
        </w:rPr>
        <w:t>4.2</w:t>
      </w:r>
      <w:r>
        <w:rPr>
          <w:rFonts w:eastAsiaTheme="minorEastAsia"/>
          <w:b w:val="0"/>
          <w:noProof/>
          <w:lang w:eastAsia="tr-TR"/>
        </w:rPr>
        <w:tab/>
      </w:r>
      <w:r>
        <w:rPr>
          <w:noProof/>
        </w:rPr>
        <w:t>Özellikler</w:t>
      </w:r>
      <w:r>
        <w:rPr>
          <w:noProof/>
        </w:rPr>
        <w:tab/>
      </w:r>
      <w:r>
        <w:rPr>
          <w:noProof/>
        </w:rPr>
        <w:fldChar w:fldCharType="begin"/>
      </w:r>
      <w:r>
        <w:rPr>
          <w:noProof/>
        </w:rPr>
        <w:instrText xml:space="preserve"> PAGEREF _Toc91057781 \h </w:instrText>
      </w:r>
      <w:r>
        <w:rPr>
          <w:noProof/>
        </w:rPr>
      </w:r>
      <w:r>
        <w:rPr>
          <w:noProof/>
        </w:rPr>
        <w:fldChar w:fldCharType="separate"/>
      </w:r>
      <w:r w:rsidR="009D7A96">
        <w:rPr>
          <w:noProof/>
        </w:rPr>
        <w:t>2</w:t>
      </w:r>
      <w:r>
        <w:rPr>
          <w:noProof/>
        </w:rPr>
        <w:fldChar w:fldCharType="end"/>
      </w:r>
    </w:p>
    <w:p w14:paraId="5303364D" w14:textId="55BD7147" w:rsidR="007041BA" w:rsidRDefault="007041BA">
      <w:pPr>
        <w:pStyle w:val="T2"/>
        <w:rPr>
          <w:rFonts w:eastAsiaTheme="minorEastAsia"/>
          <w:b w:val="0"/>
          <w:noProof/>
          <w:lang w:eastAsia="tr-TR"/>
        </w:rPr>
      </w:pPr>
      <w:r>
        <w:rPr>
          <w:noProof/>
        </w:rPr>
        <w:t>4.3</w:t>
      </w:r>
      <w:r>
        <w:rPr>
          <w:rFonts w:eastAsiaTheme="minorEastAsia"/>
          <w:b w:val="0"/>
          <w:noProof/>
          <w:lang w:eastAsia="tr-TR"/>
        </w:rPr>
        <w:tab/>
      </w:r>
      <w:r>
        <w:rPr>
          <w:noProof/>
        </w:rPr>
        <w:t>Özellik, muayene ve deney madde numaraları</w:t>
      </w:r>
      <w:r>
        <w:rPr>
          <w:noProof/>
        </w:rPr>
        <w:tab/>
      </w:r>
      <w:r>
        <w:rPr>
          <w:noProof/>
        </w:rPr>
        <w:fldChar w:fldCharType="begin"/>
      </w:r>
      <w:r>
        <w:rPr>
          <w:noProof/>
        </w:rPr>
        <w:instrText xml:space="preserve"> PAGEREF _Toc91057782 \h </w:instrText>
      </w:r>
      <w:r>
        <w:rPr>
          <w:noProof/>
        </w:rPr>
      </w:r>
      <w:r>
        <w:rPr>
          <w:noProof/>
        </w:rPr>
        <w:fldChar w:fldCharType="separate"/>
      </w:r>
      <w:r w:rsidR="009D7A96">
        <w:rPr>
          <w:noProof/>
        </w:rPr>
        <w:t>3</w:t>
      </w:r>
      <w:r>
        <w:rPr>
          <w:noProof/>
        </w:rPr>
        <w:fldChar w:fldCharType="end"/>
      </w:r>
    </w:p>
    <w:p w14:paraId="3D46FE84" w14:textId="708AEACD" w:rsidR="007041BA" w:rsidRDefault="007041BA">
      <w:pPr>
        <w:pStyle w:val="T1"/>
        <w:rPr>
          <w:rFonts w:eastAsiaTheme="minorEastAsia"/>
          <w:b w:val="0"/>
          <w:noProof/>
          <w:lang w:eastAsia="tr-TR"/>
        </w:rPr>
      </w:pPr>
      <w:r w:rsidRPr="00223779">
        <w:rPr>
          <w:noProof/>
          <w:snapToGrid w:val="0"/>
        </w:rPr>
        <w:t>5</w:t>
      </w:r>
      <w:r>
        <w:rPr>
          <w:rFonts w:eastAsiaTheme="minorEastAsia"/>
          <w:b w:val="0"/>
          <w:noProof/>
          <w:lang w:eastAsia="tr-TR"/>
        </w:rPr>
        <w:tab/>
      </w:r>
      <w:r w:rsidRPr="00223779">
        <w:rPr>
          <w:noProof/>
          <w:snapToGrid w:val="0"/>
        </w:rPr>
        <w:t>Numune alma, muayene ve deneyler</w:t>
      </w:r>
      <w:r>
        <w:rPr>
          <w:noProof/>
        </w:rPr>
        <w:tab/>
      </w:r>
      <w:r>
        <w:rPr>
          <w:noProof/>
        </w:rPr>
        <w:fldChar w:fldCharType="begin"/>
      </w:r>
      <w:r>
        <w:rPr>
          <w:noProof/>
        </w:rPr>
        <w:instrText xml:space="preserve"> PAGEREF _Toc91057783 \h </w:instrText>
      </w:r>
      <w:r>
        <w:rPr>
          <w:noProof/>
        </w:rPr>
      </w:r>
      <w:r>
        <w:rPr>
          <w:noProof/>
        </w:rPr>
        <w:fldChar w:fldCharType="separate"/>
      </w:r>
      <w:r w:rsidR="009D7A96">
        <w:rPr>
          <w:noProof/>
        </w:rPr>
        <w:t>4</w:t>
      </w:r>
      <w:r>
        <w:rPr>
          <w:noProof/>
        </w:rPr>
        <w:fldChar w:fldCharType="end"/>
      </w:r>
    </w:p>
    <w:p w14:paraId="679EDFEC" w14:textId="756F1BBB" w:rsidR="007041BA" w:rsidRDefault="007041BA">
      <w:pPr>
        <w:pStyle w:val="T2"/>
        <w:rPr>
          <w:rFonts w:eastAsiaTheme="minorEastAsia"/>
          <w:b w:val="0"/>
          <w:noProof/>
          <w:lang w:eastAsia="tr-TR"/>
        </w:rPr>
      </w:pPr>
      <w:r w:rsidRPr="00223779">
        <w:rPr>
          <w:rFonts w:cs="Arial"/>
          <w:noProof/>
          <w:lang w:eastAsia="tr-TR"/>
        </w:rPr>
        <w:t>5.1</w:t>
      </w:r>
      <w:r>
        <w:rPr>
          <w:rFonts w:eastAsiaTheme="minorEastAsia"/>
          <w:b w:val="0"/>
          <w:noProof/>
          <w:lang w:eastAsia="tr-TR"/>
        </w:rPr>
        <w:tab/>
      </w:r>
      <w:r w:rsidRPr="00223779">
        <w:rPr>
          <w:rFonts w:cs="Arial"/>
          <w:noProof/>
          <w:lang w:eastAsia="tr-TR"/>
        </w:rPr>
        <w:t>Numune alma</w:t>
      </w:r>
      <w:r>
        <w:rPr>
          <w:noProof/>
        </w:rPr>
        <w:tab/>
      </w:r>
      <w:r>
        <w:rPr>
          <w:noProof/>
        </w:rPr>
        <w:fldChar w:fldCharType="begin"/>
      </w:r>
      <w:r>
        <w:rPr>
          <w:noProof/>
        </w:rPr>
        <w:instrText xml:space="preserve"> PAGEREF _Toc91057784 \h </w:instrText>
      </w:r>
      <w:r>
        <w:rPr>
          <w:noProof/>
        </w:rPr>
      </w:r>
      <w:r>
        <w:rPr>
          <w:noProof/>
        </w:rPr>
        <w:fldChar w:fldCharType="separate"/>
      </w:r>
      <w:r w:rsidR="009D7A96">
        <w:rPr>
          <w:noProof/>
        </w:rPr>
        <w:t>4</w:t>
      </w:r>
      <w:r>
        <w:rPr>
          <w:noProof/>
        </w:rPr>
        <w:fldChar w:fldCharType="end"/>
      </w:r>
    </w:p>
    <w:p w14:paraId="550155FF" w14:textId="70BD8963" w:rsidR="007041BA" w:rsidRDefault="007041BA">
      <w:pPr>
        <w:pStyle w:val="T2"/>
        <w:rPr>
          <w:rFonts w:eastAsiaTheme="minorEastAsia"/>
          <w:b w:val="0"/>
          <w:noProof/>
          <w:lang w:eastAsia="tr-TR"/>
        </w:rPr>
      </w:pPr>
      <w:r w:rsidRPr="00223779">
        <w:rPr>
          <w:rFonts w:cs="Arial"/>
          <w:noProof/>
          <w:lang w:eastAsia="tr-TR"/>
        </w:rPr>
        <w:t>5.2</w:t>
      </w:r>
      <w:r>
        <w:rPr>
          <w:rFonts w:eastAsiaTheme="minorEastAsia"/>
          <w:b w:val="0"/>
          <w:noProof/>
          <w:lang w:eastAsia="tr-TR"/>
        </w:rPr>
        <w:tab/>
      </w:r>
      <w:r w:rsidRPr="00223779">
        <w:rPr>
          <w:rFonts w:cs="Arial"/>
          <w:noProof/>
          <w:lang w:eastAsia="tr-TR"/>
        </w:rPr>
        <w:t>Muayeneler</w:t>
      </w:r>
      <w:r>
        <w:rPr>
          <w:noProof/>
        </w:rPr>
        <w:tab/>
      </w:r>
      <w:r>
        <w:rPr>
          <w:noProof/>
        </w:rPr>
        <w:fldChar w:fldCharType="begin"/>
      </w:r>
      <w:r>
        <w:rPr>
          <w:noProof/>
        </w:rPr>
        <w:instrText xml:space="preserve"> PAGEREF _Toc91057785 \h </w:instrText>
      </w:r>
      <w:r>
        <w:rPr>
          <w:noProof/>
        </w:rPr>
      </w:r>
      <w:r>
        <w:rPr>
          <w:noProof/>
        </w:rPr>
        <w:fldChar w:fldCharType="separate"/>
      </w:r>
      <w:r w:rsidR="009D7A96">
        <w:rPr>
          <w:noProof/>
        </w:rPr>
        <w:t>4</w:t>
      </w:r>
      <w:r>
        <w:rPr>
          <w:noProof/>
        </w:rPr>
        <w:fldChar w:fldCharType="end"/>
      </w:r>
    </w:p>
    <w:p w14:paraId="2F4CFBBE" w14:textId="3D854DFD" w:rsidR="007041BA" w:rsidRDefault="007041BA">
      <w:pPr>
        <w:pStyle w:val="T2"/>
        <w:rPr>
          <w:rFonts w:eastAsiaTheme="minorEastAsia"/>
          <w:b w:val="0"/>
          <w:noProof/>
          <w:lang w:eastAsia="tr-TR"/>
        </w:rPr>
      </w:pPr>
      <w:r w:rsidRPr="00223779">
        <w:rPr>
          <w:rFonts w:cs="Arial"/>
          <w:noProof/>
          <w:lang w:eastAsia="tr-TR"/>
        </w:rPr>
        <w:t>5.3</w:t>
      </w:r>
      <w:r>
        <w:rPr>
          <w:rFonts w:eastAsiaTheme="minorEastAsia"/>
          <w:b w:val="0"/>
          <w:noProof/>
          <w:lang w:eastAsia="tr-TR"/>
        </w:rPr>
        <w:tab/>
      </w:r>
      <w:r w:rsidRPr="00223779">
        <w:rPr>
          <w:rFonts w:cs="Arial"/>
          <w:noProof/>
          <w:lang w:eastAsia="tr-TR"/>
        </w:rPr>
        <w:t>Deneyler</w:t>
      </w:r>
      <w:r>
        <w:rPr>
          <w:noProof/>
        </w:rPr>
        <w:tab/>
      </w:r>
      <w:r>
        <w:rPr>
          <w:noProof/>
        </w:rPr>
        <w:fldChar w:fldCharType="begin"/>
      </w:r>
      <w:r>
        <w:rPr>
          <w:noProof/>
        </w:rPr>
        <w:instrText xml:space="preserve"> PAGEREF _Toc91057786 \h </w:instrText>
      </w:r>
      <w:r>
        <w:rPr>
          <w:noProof/>
        </w:rPr>
      </w:r>
      <w:r>
        <w:rPr>
          <w:noProof/>
        </w:rPr>
        <w:fldChar w:fldCharType="separate"/>
      </w:r>
      <w:r w:rsidR="009D7A96">
        <w:rPr>
          <w:noProof/>
        </w:rPr>
        <w:t>4</w:t>
      </w:r>
      <w:r>
        <w:rPr>
          <w:noProof/>
        </w:rPr>
        <w:fldChar w:fldCharType="end"/>
      </w:r>
    </w:p>
    <w:p w14:paraId="37627546" w14:textId="3164F409" w:rsidR="007041BA" w:rsidRDefault="007041BA">
      <w:pPr>
        <w:pStyle w:val="T2"/>
        <w:rPr>
          <w:rFonts w:eastAsiaTheme="minorEastAsia"/>
          <w:b w:val="0"/>
          <w:noProof/>
          <w:lang w:eastAsia="tr-TR"/>
        </w:rPr>
      </w:pPr>
      <w:r>
        <w:rPr>
          <w:noProof/>
        </w:rPr>
        <w:t>5.4</w:t>
      </w:r>
      <w:r>
        <w:rPr>
          <w:rFonts w:eastAsiaTheme="minorEastAsia"/>
          <w:b w:val="0"/>
          <w:noProof/>
          <w:lang w:eastAsia="tr-TR"/>
        </w:rPr>
        <w:tab/>
      </w:r>
      <w:r>
        <w:rPr>
          <w:noProof/>
        </w:rPr>
        <w:t>Değerlendirme</w:t>
      </w:r>
      <w:r>
        <w:rPr>
          <w:noProof/>
        </w:rPr>
        <w:tab/>
      </w:r>
      <w:r>
        <w:rPr>
          <w:noProof/>
        </w:rPr>
        <w:fldChar w:fldCharType="begin"/>
      </w:r>
      <w:r>
        <w:rPr>
          <w:noProof/>
        </w:rPr>
        <w:instrText xml:space="preserve"> PAGEREF _Toc91057787 \h </w:instrText>
      </w:r>
      <w:r>
        <w:rPr>
          <w:noProof/>
        </w:rPr>
      </w:r>
      <w:r>
        <w:rPr>
          <w:noProof/>
        </w:rPr>
        <w:fldChar w:fldCharType="separate"/>
      </w:r>
      <w:r w:rsidR="009D7A96">
        <w:rPr>
          <w:noProof/>
        </w:rPr>
        <w:t>5</w:t>
      </w:r>
      <w:r>
        <w:rPr>
          <w:noProof/>
        </w:rPr>
        <w:fldChar w:fldCharType="end"/>
      </w:r>
    </w:p>
    <w:p w14:paraId="5739E2AF" w14:textId="62A1337A" w:rsidR="007041BA" w:rsidRDefault="007041BA">
      <w:pPr>
        <w:pStyle w:val="T2"/>
        <w:rPr>
          <w:rFonts w:eastAsiaTheme="minorEastAsia"/>
          <w:b w:val="0"/>
          <w:noProof/>
          <w:lang w:eastAsia="tr-TR"/>
        </w:rPr>
      </w:pPr>
      <w:r>
        <w:rPr>
          <w:noProof/>
        </w:rPr>
        <w:t>5.5</w:t>
      </w:r>
      <w:r>
        <w:rPr>
          <w:rFonts w:eastAsiaTheme="minorEastAsia"/>
          <w:b w:val="0"/>
          <w:noProof/>
          <w:lang w:eastAsia="tr-TR"/>
        </w:rPr>
        <w:tab/>
      </w:r>
      <w:r>
        <w:rPr>
          <w:noProof/>
        </w:rPr>
        <w:t>Muayene ve deney raporu</w:t>
      </w:r>
      <w:r>
        <w:rPr>
          <w:noProof/>
        </w:rPr>
        <w:tab/>
      </w:r>
      <w:r>
        <w:rPr>
          <w:noProof/>
        </w:rPr>
        <w:fldChar w:fldCharType="begin"/>
      </w:r>
      <w:r>
        <w:rPr>
          <w:noProof/>
        </w:rPr>
        <w:instrText xml:space="preserve"> PAGEREF _Toc91057788 \h </w:instrText>
      </w:r>
      <w:r>
        <w:rPr>
          <w:noProof/>
        </w:rPr>
      </w:r>
      <w:r>
        <w:rPr>
          <w:noProof/>
        </w:rPr>
        <w:fldChar w:fldCharType="separate"/>
      </w:r>
      <w:r w:rsidR="009D7A96">
        <w:rPr>
          <w:noProof/>
        </w:rPr>
        <w:t>5</w:t>
      </w:r>
      <w:r>
        <w:rPr>
          <w:noProof/>
        </w:rPr>
        <w:fldChar w:fldCharType="end"/>
      </w:r>
    </w:p>
    <w:p w14:paraId="62BA2EC3" w14:textId="18B9CCA0" w:rsidR="007041BA" w:rsidRDefault="007041BA">
      <w:pPr>
        <w:pStyle w:val="T1"/>
        <w:rPr>
          <w:rFonts w:eastAsiaTheme="minorEastAsia"/>
          <w:b w:val="0"/>
          <w:noProof/>
          <w:lang w:eastAsia="tr-TR"/>
        </w:rPr>
      </w:pPr>
      <w:r w:rsidRPr="00223779">
        <w:rPr>
          <w:noProof/>
          <w:snapToGrid w:val="0"/>
        </w:rPr>
        <w:t>6</w:t>
      </w:r>
      <w:r>
        <w:rPr>
          <w:rFonts w:eastAsiaTheme="minorEastAsia"/>
          <w:b w:val="0"/>
          <w:noProof/>
          <w:lang w:eastAsia="tr-TR"/>
        </w:rPr>
        <w:tab/>
      </w:r>
      <w:r w:rsidRPr="00223779">
        <w:rPr>
          <w:noProof/>
          <w:snapToGrid w:val="0"/>
        </w:rPr>
        <w:t>Piyasaya arz</w:t>
      </w:r>
      <w:r>
        <w:rPr>
          <w:noProof/>
        </w:rPr>
        <w:tab/>
      </w:r>
      <w:r>
        <w:rPr>
          <w:noProof/>
        </w:rPr>
        <w:fldChar w:fldCharType="begin"/>
      </w:r>
      <w:r>
        <w:rPr>
          <w:noProof/>
        </w:rPr>
        <w:instrText xml:space="preserve"> PAGEREF _Toc91057789 \h </w:instrText>
      </w:r>
      <w:r>
        <w:rPr>
          <w:noProof/>
        </w:rPr>
      </w:r>
      <w:r>
        <w:rPr>
          <w:noProof/>
        </w:rPr>
        <w:fldChar w:fldCharType="separate"/>
      </w:r>
      <w:r w:rsidR="009D7A96">
        <w:rPr>
          <w:noProof/>
        </w:rPr>
        <w:t>6</w:t>
      </w:r>
      <w:r>
        <w:rPr>
          <w:noProof/>
        </w:rPr>
        <w:fldChar w:fldCharType="end"/>
      </w:r>
    </w:p>
    <w:p w14:paraId="1BA0CADB" w14:textId="32994B02" w:rsidR="007041BA" w:rsidRDefault="007041BA">
      <w:pPr>
        <w:pStyle w:val="T2"/>
        <w:rPr>
          <w:rFonts w:eastAsiaTheme="minorEastAsia"/>
          <w:b w:val="0"/>
          <w:noProof/>
          <w:lang w:eastAsia="tr-TR"/>
        </w:rPr>
      </w:pPr>
      <w:r>
        <w:rPr>
          <w:noProof/>
        </w:rPr>
        <w:t>6.1</w:t>
      </w:r>
      <w:r>
        <w:rPr>
          <w:rFonts w:eastAsiaTheme="minorEastAsia"/>
          <w:b w:val="0"/>
          <w:noProof/>
          <w:lang w:eastAsia="tr-TR"/>
        </w:rPr>
        <w:tab/>
      </w:r>
      <w:r>
        <w:rPr>
          <w:noProof/>
        </w:rPr>
        <w:t>Ambalajlama</w:t>
      </w:r>
      <w:r>
        <w:rPr>
          <w:noProof/>
        </w:rPr>
        <w:tab/>
      </w:r>
      <w:r>
        <w:rPr>
          <w:noProof/>
        </w:rPr>
        <w:fldChar w:fldCharType="begin"/>
      </w:r>
      <w:r>
        <w:rPr>
          <w:noProof/>
        </w:rPr>
        <w:instrText xml:space="preserve"> PAGEREF _Toc91057790 \h </w:instrText>
      </w:r>
      <w:r>
        <w:rPr>
          <w:noProof/>
        </w:rPr>
      </w:r>
      <w:r>
        <w:rPr>
          <w:noProof/>
        </w:rPr>
        <w:fldChar w:fldCharType="separate"/>
      </w:r>
      <w:r w:rsidR="009D7A96">
        <w:rPr>
          <w:noProof/>
        </w:rPr>
        <w:t>6</w:t>
      </w:r>
      <w:r>
        <w:rPr>
          <w:noProof/>
        </w:rPr>
        <w:fldChar w:fldCharType="end"/>
      </w:r>
    </w:p>
    <w:p w14:paraId="0292E923" w14:textId="3A518B00" w:rsidR="007041BA" w:rsidRDefault="007041BA">
      <w:pPr>
        <w:pStyle w:val="T2"/>
        <w:rPr>
          <w:rFonts w:eastAsiaTheme="minorEastAsia"/>
          <w:b w:val="0"/>
          <w:noProof/>
          <w:lang w:eastAsia="tr-TR"/>
        </w:rPr>
      </w:pPr>
      <w:r>
        <w:rPr>
          <w:noProof/>
        </w:rPr>
        <w:t>6.2</w:t>
      </w:r>
      <w:r>
        <w:rPr>
          <w:rFonts w:eastAsiaTheme="minorEastAsia"/>
          <w:b w:val="0"/>
          <w:noProof/>
          <w:lang w:eastAsia="tr-TR"/>
        </w:rPr>
        <w:tab/>
      </w:r>
      <w:r>
        <w:rPr>
          <w:noProof/>
        </w:rPr>
        <w:t>İşaretleme</w:t>
      </w:r>
      <w:r>
        <w:rPr>
          <w:noProof/>
        </w:rPr>
        <w:tab/>
      </w:r>
      <w:r>
        <w:rPr>
          <w:noProof/>
        </w:rPr>
        <w:fldChar w:fldCharType="begin"/>
      </w:r>
      <w:r>
        <w:rPr>
          <w:noProof/>
        </w:rPr>
        <w:instrText xml:space="preserve"> PAGEREF _Toc91057791 \h </w:instrText>
      </w:r>
      <w:r>
        <w:rPr>
          <w:noProof/>
        </w:rPr>
      </w:r>
      <w:r>
        <w:rPr>
          <w:noProof/>
        </w:rPr>
        <w:fldChar w:fldCharType="separate"/>
      </w:r>
      <w:r w:rsidR="009D7A96">
        <w:rPr>
          <w:noProof/>
        </w:rPr>
        <w:t>6</w:t>
      </w:r>
      <w:r>
        <w:rPr>
          <w:noProof/>
        </w:rPr>
        <w:fldChar w:fldCharType="end"/>
      </w:r>
    </w:p>
    <w:p w14:paraId="59069252" w14:textId="092BE7DC" w:rsidR="007041BA" w:rsidRDefault="007041BA">
      <w:pPr>
        <w:pStyle w:val="T2"/>
        <w:rPr>
          <w:rFonts w:eastAsiaTheme="minorEastAsia"/>
          <w:b w:val="0"/>
          <w:noProof/>
          <w:lang w:eastAsia="tr-TR"/>
        </w:rPr>
      </w:pPr>
      <w:r>
        <w:rPr>
          <w:noProof/>
        </w:rPr>
        <w:t>6.3</w:t>
      </w:r>
      <w:r>
        <w:rPr>
          <w:rFonts w:eastAsiaTheme="minorEastAsia"/>
          <w:b w:val="0"/>
          <w:noProof/>
          <w:lang w:eastAsia="tr-TR"/>
        </w:rPr>
        <w:tab/>
      </w:r>
      <w:r>
        <w:rPr>
          <w:noProof/>
        </w:rPr>
        <w:t>Taşıma ve muhafaza</w:t>
      </w:r>
      <w:r>
        <w:rPr>
          <w:noProof/>
        </w:rPr>
        <w:tab/>
      </w:r>
      <w:r>
        <w:rPr>
          <w:noProof/>
        </w:rPr>
        <w:fldChar w:fldCharType="begin"/>
      </w:r>
      <w:r>
        <w:rPr>
          <w:noProof/>
        </w:rPr>
        <w:instrText xml:space="preserve"> PAGEREF _Toc91057792 \h </w:instrText>
      </w:r>
      <w:r>
        <w:rPr>
          <w:noProof/>
        </w:rPr>
      </w:r>
      <w:r>
        <w:rPr>
          <w:noProof/>
        </w:rPr>
        <w:fldChar w:fldCharType="separate"/>
      </w:r>
      <w:r w:rsidR="009D7A96">
        <w:rPr>
          <w:noProof/>
        </w:rPr>
        <w:t>6</w:t>
      </w:r>
      <w:r>
        <w:rPr>
          <w:noProof/>
        </w:rPr>
        <w:fldChar w:fldCharType="end"/>
      </w:r>
    </w:p>
    <w:p w14:paraId="6C282CE1" w14:textId="384F3645" w:rsidR="007041BA" w:rsidRDefault="007041BA">
      <w:pPr>
        <w:pStyle w:val="T1"/>
        <w:rPr>
          <w:rFonts w:eastAsiaTheme="minorEastAsia"/>
          <w:b w:val="0"/>
          <w:noProof/>
          <w:lang w:eastAsia="tr-TR"/>
        </w:rPr>
      </w:pPr>
      <w:r>
        <w:rPr>
          <w:noProof/>
        </w:rPr>
        <w:t>7</w:t>
      </w:r>
      <w:r>
        <w:rPr>
          <w:rFonts w:eastAsiaTheme="minorEastAsia"/>
          <w:b w:val="0"/>
          <w:noProof/>
          <w:lang w:eastAsia="tr-TR"/>
        </w:rPr>
        <w:tab/>
      </w:r>
      <w:r>
        <w:rPr>
          <w:noProof/>
        </w:rPr>
        <w:t>Çeşitli hükümler</w:t>
      </w:r>
      <w:r>
        <w:rPr>
          <w:noProof/>
        </w:rPr>
        <w:tab/>
      </w:r>
      <w:r>
        <w:rPr>
          <w:noProof/>
        </w:rPr>
        <w:fldChar w:fldCharType="begin"/>
      </w:r>
      <w:r>
        <w:rPr>
          <w:noProof/>
        </w:rPr>
        <w:instrText xml:space="preserve"> PAGEREF _Toc91057793 \h </w:instrText>
      </w:r>
      <w:r>
        <w:rPr>
          <w:noProof/>
        </w:rPr>
      </w:r>
      <w:r>
        <w:rPr>
          <w:noProof/>
        </w:rPr>
        <w:fldChar w:fldCharType="separate"/>
      </w:r>
      <w:r w:rsidR="009D7A96">
        <w:rPr>
          <w:noProof/>
        </w:rPr>
        <w:t>7</w:t>
      </w:r>
      <w:r>
        <w:rPr>
          <w:noProof/>
        </w:rPr>
        <w:fldChar w:fldCharType="end"/>
      </w:r>
    </w:p>
    <w:p w14:paraId="5C4EA374" w14:textId="5E80AF50" w:rsidR="007041BA" w:rsidRDefault="007041BA">
      <w:pPr>
        <w:pStyle w:val="T1"/>
        <w:rPr>
          <w:rFonts w:eastAsiaTheme="minorEastAsia"/>
          <w:b w:val="0"/>
          <w:noProof/>
          <w:lang w:eastAsia="tr-TR"/>
        </w:rPr>
      </w:pPr>
      <w:r>
        <w:rPr>
          <w:noProof/>
        </w:rPr>
        <w:t>Kaynaklar</w:t>
      </w:r>
      <w:r>
        <w:rPr>
          <w:noProof/>
        </w:rPr>
        <w:tab/>
      </w:r>
      <w:r>
        <w:rPr>
          <w:noProof/>
        </w:rPr>
        <w:fldChar w:fldCharType="begin"/>
      </w:r>
      <w:r>
        <w:rPr>
          <w:noProof/>
        </w:rPr>
        <w:instrText xml:space="preserve"> PAGEREF _Toc91057794 \h </w:instrText>
      </w:r>
      <w:r>
        <w:rPr>
          <w:noProof/>
        </w:rPr>
      </w:r>
      <w:r>
        <w:rPr>
          <w:noProof/>
        </w:rPr>
        <w:fldChar w:fldCharType="separate"/>
      </w:r>
      <w:r w:rsidR="009D7A96">
        <w:rPr>
          <w:noProof/>
        </w:rPr>
        <w:t>8</w:t>
      </w:r>
      <w:r>
        <w:rPr>
          <w:noProof/>
        </w:rPr>
        <w:fldChar w:fldCharType="end"/>
      </w:r>
    </w:p>
    <w:p w14:paraId="2E00948F" w14:textId="56494FAF" w:rsidR="00670E43" w:rsidRDefault="001A2285">
      <w:pPr>
        <w:spacing w:after="200" w:line="276" w:lineRule="auto"/>
      </w:pPr>
      <w:r>
        <w:rPr>
          <w:b/>
        </w:rPr>
        <w:fldChar w:fldCharType="end"/>
      </w:r>
    </w:p>
    <w:p w14:paraId="662F9E33" w14:textId="227AE69F" w:rsidR="00F542FC" w:rsidRDefault="00F542FC">
      <w:pPr>
        <w:spacing w:after="200" w:line="276" w:lineRule="auto"/>
      </w:pPr>
      <w:r>
        <w:br w:type="page"/>
      </w:r>
    </w:p>
    <w:p w14:paraId="5FEE32E8" w14:textId="0E3FB551" w:rsidR="009D7A96" w:rsidRDefault="009D7A96">
      <w:pPr>
        <w:spacing w:after="200" w:line="276" w:lineRule="auto"/>
        <w:jc w:val="left"/>
      </w:pPr>
      <w:r>
        <w:lastRenderedPageBreak/>
        <w:br w:type="page"/>
      </w:r>
    </w:p>
    <w:p w14:paraId="3D1B8FF6" w14:textId="77777777" w:rsidR="00670E43" w:rsidRDefault="00670E43" w:rsidP="00B2012B">
      <w:pPr>
        <w:sectPr w:rsidR="00670E43" w:rsidSect="00EE3A3A">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91057776"/>
      <w:r w:rsidRPr="00270B84">
        <w:rPr>
          <w:szCs w:val="24"/>
        </w:rPr>
        <w:lastRenderedPageBreak/>
        <w:t>Kapsam</w:t>
      </w:r>
      <w:bookmarkEnd w:id="5"/>
      <w:bookmarkEnd w:id="6"/>
    </w:p>
    <w:p w14:paraId="4939C4B5" w14:textId="727A7718" w:rsidR="00596992" w:rsidRPr="00270B84" w:rsidRDefault="00C4498D" w:rsidP="00596992">
      <w:pPr>
        <w:rPr>
          <w:rFonts w:cs="Arial"/>
          <w:szCs w:val="20"/>
        </w:rPr>
      </w:pPr>
      <w:r>
        <w:t>Bu standart, öğütülmüş sumağı kapsar. Tane sumağı kapsamaz</w:t>
      </w:r>
      <w:r w:rsidR="00B93BA4">
        <w:t>.</w:t>
      </w:r>
    </w:p>
    <w:p w14:paraId="483C1E15" w14:textId="77777777" w:rsidR="00596992" w:rsidRPr="00270B84" w:rsidRDefault="00596992" w:rsidP="00596992">
      <w:pPr>
        <w:pStyle w:val="Balk1"/>
      </w:pPr>
      <w:bookmarkStart w:id="7" w:name="_Toc470717267"/>
      <w:bookmarkStart w:id="8" w:name="_Toc471557375"/>
      <w:bookmarkStart w:id="9" w:name="_Toc526879418"/>
      <w:bookmarkStart w:id="10" w:name="_Toc91057777"/>
      <w:r w:rsidRPr="00270B84">
        <w:t>Bağlayıcı atıflar</w:t>
      </w:r>
      <w:bookmarkEnd w:id="7"/>
      <w:bookmarkEnd w:id="8"/>
      <w:bookmarkEnd w:id="9"/>
      <w:bookmarkEnd w:id="10"/>
    </w:p>
    <w:p w14:paraId="6173A8C2" w14:textId="2D312943" w:rsidR="00745306"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969"/>
        <w:gridCol w:w="3859"/>
      </w:tblGrid>
      <w:tr w:rsidR="00596992" w:rsidRPr="00270B84" w14:paraId="792DB116" w14:textId="77777777" w:rsidTr="009D7A96">
        <w:tc>
          <w:tcPr>
            <w:tcW w:w="1872" w:type="dxa"/>
          </w:tcPr>
          <w:p w14:paraId="4C35F1DA" w14:textId="77777777" w:rsidR="00596992" w:rsidRPr="00270B84" w:rsidRDefault="00596992" w:rsidP="00670E43">
            <w:pPr>
              <w:rPr>
                <w:rFonts w:cs="Arial"/>
                <w:b/>
                <w:szCs w:val="20"/>
              </w:rPr>
            </w:pPr>
            <w:r w:rsidRPr="00270B84">
              <w:rPr>
                <w:rFonts w:cs="Arial"/>
                <w:b/>
                <w:szCs w:val="20"/>
              </w:rPr>
              <w:t>TS No</w:t>
            </w:r>
          </w:p>
        </w:tc>
        <w:tc>
          <w:tcPr>
            <w:tcW w:w="3969" w:type="dxa"/>
          </w:tcPr>
          <w:p w14:paraId="4C8C0599" w14:textId="77777777" w:rsidR="00596992" w:rsidRPr="00270B84" w:rsidRDefault="00596992" w:rsidP="00670E43">
            <w:pPr>
              <w:rPr>
                <w:rFonts w:cs="Arial"/>
                <w:b/>
                <w:szCs w:val="20"/>
              </w:rPr>
            </w:pPr>
            <w:r w:rsidRPr="00270B84">
              <w:rPr>
                <w:rFonts w:cs="Arial"/>
                <w:b/>
                <w:szCs w:val="20"/>
              </w:rPr>
              <w:t>Türkçe adı</w:t>
            </w:r>
          </w:p>
        </w:tc>
        <w:tc>
          <w:tcPr>
            <w:tcW w:w="3859" w:type="dxa"/>
          </w:tcPr>
          <w:p w14:paraId="32BF8A69" w14:textId="77777777" w:rsidR="00596992" w:rsidRPr="00270B84" w:rsidRDefault="00596992" w:rsidP="00670E43">
            <w:pPr>
              <w:rPr>
                <w:rFonts w:cs="Arial"/>
                <w:b/>
                <w:szCs w:val="20"/>
              </w:rPr>
            </w:pPr>
            <w:r w:rsidRPr="00270B84">
              <w:rPr>
                <w:rFonts w:cs="Arial"/>
                <w:b/>
                <w:szCs w:val="20"/>
              </w:rPr>
              <w:t>İngilizce adı</w:t>
            </w:r>
          </w:p>
        </w:tc>
      </w:tr>
      <w:tr w:rsidR="00596992" w:rsidRPr="00270B84" w14:paraId="0BED5545" w14:textId="77777777" w:rsidTr="009D7A96">
        <w:tc>
          <w:tcPr>
            <w:tcW w:w="1872" w:type="dxa"/>
          </w:tcPr>
          <w:p w14:paraId="68EF9C1D" w14:textId="77777777" w:rsidR="00596992" w:rsidRPr="008C2AB5" w:rsidRDefault="00596992" w:rsidP="00670E43">
            <w:pPr>
              <w:rPr>
                <w:rFonts w:cs="Arial"/>
              </w:rPr>
            </w:pPr>
            <w:r w:rsidRPr="008C2AB5">
              <w:rPr>
                <w:rFonts w:cs="Arial"/>
              </w:rPr>
              <w:t xml:space="preserve">TS 545 </w:t>
            </w:r>
          </w:p>
        </w:tc>
        <w:tc>
          <w:tcPr>
            <w:tcW w:w="3969" w:type="dxa"/>
          </w:tcPr>
          <w:p w14:paraId="4B44FFF1" w14:textId="77777777" w:rsidR="00596992" w:rsidRPr="008C2AB5" w:rsidRDefault="00596992" w:rsidP="00670E43">
            <w:pPr>
              <w:rPr>
                <w:rFonts w:cs="Arial"/>
              </w:rPr>
            </w:pPr>
            <w:r w:rsidRPr="008C2AB5">
              <w:rPr>
                <w:rFonts w:cs="Arial"/>
              </w:rPr>
              <w:t>Ayarlı çözeltilerin hazırlanması</w:t>
            </w:r>
          </w:p>
        </w:tc>
        <w:tc>
          <w:tcPr>
            <w:tcW w:w="3859" w:type="dxa"/>
          </w:tcPr>
          <w:p w14:paraId="311BA09C" w14:textId="77777777" w:rsidR="00596992" w:rsidRPr="008C2AB5" w:rsidRDefault="00596992" w:rsidP="00670E43">
            <w:pPr>
              <w:rPr>
                <w:rFonts w:cs="Arial"/>
              </w:rPr>
            </w:pPr>
            <w:proofErr w:type="spellStart"/>
            <w:r w:rsidRPr="008C2AB5">
              <w:rPr>
                <w:rFonts w:cs="Arial"/>
              </w:rPr>
              <w:t>Preparation</w:t>
            </w:r>
            <w:proofErr w:type="spellEnd"/>
            <w:r w:rsidRPr="008C2AB5">
              <w:rPr>
                <w:rFonts w:cs="Arial"/>
              </w:rPr>
              <w:t xml:space="preserve"> of Standard Solutions </w:t>
            </w:r>
            <w:proofErr w:type="spellStart"/>
            <w:r w:rsidRPr="008C2AB5">
              <w:rPr>
                <w:rFonts w:cs="Arial"/>
              </w:rPr>
              <w:t>for</w:t>
            </w:r>
            <w:proofErr w:type="spellEnd"/>
            <w:r w:rsidRPr="008C2AB5">
              <w:rPr>
                <w:rFonts w:cs="Arial"/>
              </w:rPr>
              <w:t xml:space="preserve"> </w:t>
            </w:r>
            <w:proofErr w:type="spellStart"/>
            <w:r w:rsidRPr="008C2AB5">
              <w:rPr>
                <w:rFonts w:cs="Arial"/>
              </w:rPr>
              <w:t>volumetric</w:t>
            </w:r>
            <w:proofErr w:type="spellEnd"/>
            <w:r w:rsidRPr="008C2AB5">
              <w:rPr>
                <w:rFonts w:cs="Arial"/>
              </w:rPr>
              <w:t xml:space="preserve"> </w:t>
            </w:r>
            <w:proofErr w:type="spellStart"/>
            <w:r w:rsidRPr="008C2AB5">
              <w:rPr>
                <w:rFonts w:cs="Arial"/>
              </w:rPr>
              <w:t>analysis</w:t>
            </w:r>
            <w:proofErr w:type="spellEnd"/>
          </w:p>
        </w:tc>
      </w:tr>
      <w:tr w:rsidR="007D21B9" w:rsidRPr="00270B84" w14:paraId="5BC62BDF" w14:textId="77777777" w:rsidTr="009D7A96">
        <w:tc>
          <w:tcPr>
            <w:tcW w:w="1872" w:type="dxa"/>
          </w:tcPr>
          <w:p w14:paraId="07B76038" w14:textId="36DE6366" w:rsidR="007D21B9" w:rsidRPr="00C4498D" w:rsidRDefault="007D21B9" w:rsidP="00287722">
            <w:pPr>
              <w:rPr>
                <w:rFonts w:cs="Arial"/>
                <w:highlight w:val="yellow"/>
              </w:rPr>
            </w:pPr>
            <w:r w:rsidRPr="00267AD9">
              <w:rPr>
                <w:rFonts w:cs="Arial"/>
              </w:rPr>
              <w:t>TS EN ISO 927</w:t>
            </w:r>
          </w:p>
        </w:tc>
        <w:tc>
          <w:tcPr>
            <w:tcW w:w="3969" w:type="dxa"/>
          </w:tcPr>
          <w:p w14:paraId="20F30622" w14:textId="408A6B7C" w:rsidR="007D21B9" w:rsidRPr="00C4498D" w:rsidRDefault="007D21B9" w:rsidP="00287722">
            <w:pPr>
              <w:rPr>
                <w:rFonts w:cs="Arial"/>
                <w:highlight w:val="yellow"/>
              </w:rPr>
            </w:pPr>
            <w:r w:rsidRPr="007D21B9">
              <w:rPr>
                <w:rFonts w:cs="Arial"/>
              </w:rPr>
              <w:t xml:space="preserve">Baharat ve </w:t>
            </w:r>
            <w:proofErr w:type="gramStart"/>
            <w:r w:rsidRPr="007D21B9">
              <w:rPr>
                <w:rFonts w:cs="Arial"/>
              </w:rPr>
              <w:t>çeşniler -</w:t>
            </w:r>
            <w:proofErr w:type="gramEnd"/>
            <w:r w:rsidRPr="007D21B9">
              <w:rPr>
                <w:rFonts w:cs="Arial"/>
              </w:rPr>
              <w:t xml:space="preserve"> Yabancı madde ve dış kaynaklı madde muhtevasının tayini</w:t>
            </w:r>
          </w:p>
        </w:tc>
        <w:tc>
          <w:tcPr>
            <w:tcW w:w="3859" w:type="dxa"/>
          </w:tcPr>
          <w:p w14:paraId="263F0C43" w14:textId="6036125E" w:rsidR="007D21B9" w:rsidRPr="00C4498D" w:rsidRDefault="007D21B9" w:rsidP="00287722">
            <w:pPr>
              <w:rPr>
                <w:rFonts w:cs="Arial"/>
                <w:highlight w:val="yellow"/>
              </w:rPr>
            </w:pPr>
            <w:proofErr w:type="spellStart"/>
            <w:r w:rsidRPr="007D21B9">
              <w:rPr>
                <w:rFonts w:cs="Arial"/>
              </w:rPr>
              <w:t>Spices</w:t>
            </w:r>
            <w:proofErr w:type="spellEnd"/>
            <w:r w:rsidRPr="007D21B9">
              <w:rPr>
                <w:rFonts w:cs="Arial"/>
              </w:rPr>
              <w:t xml:space="preserve"> </w:t>
            </w:r>
            <w:proofErr w:type="spellStart"/>
            <w:r w:rsidRPr="007D21B9">
              <w:rPr>
                <w:rFonts w:cs="Arial"/>
              </w:rPr>
              <w:t>and</w:t>
            </w:r>
            <w:proofErr w:type="spellEnd"/>
            <w:r w:rsidRPr="007D21B9">
              <w:rPr>
                <w:rFonts w:cs="Arial"/>
              </w:rPr>
              <w:t xml:space="preserve"> </w:t>
            </w:r>
            <w:proofErr w:type="spellStart"/>
            <w:proofErr w:type="gramStart"/>
            <w:r w:rsidRPr="007D21B9">
              <w:rPr>
                <w:rFonts w:cs="Arial"/>
              </w:rPr>
              <w:t>condiments</w:t>
            </w:r>
            <w:proofErr w:type="spellEnd"/>
            <w:r w:rsidRPr="007D21B9">
              <w:rPr>
                <w:rFonts w:cs="Arial"/>
              </w:rPr>
              <w:t xml:space="preserve"> -</w:t>
            </w:r>
            <w:proofErr w:type="gramEnd"/>
            <w:r w:rsidRPr="007D21B9">
              <w:rPr>
                <w:rFonts w:cs="Arial"/>
              </w:rPr>
              <w:t xml:space="preserve"> </w:t>
            </w:r>
            <w:proofErr w:type="spellStart"/>
            <w:r w:rsidRPr="007D21B9">
              <w:rPr>
                <w:rFonts w:cs="Arial"/>
              </w:rPr>
              <w:t>Determination</w:t>
            </w:r>
            <w:proofErr w:type="spellEnd"/>
            <w:r w:rsidRPr="007D21B9">
              <w:rPr>
                <w:rFonts w:cs="Arial"/>
              </w:rPr>
              <w:t xml:space="preserve"> of </w:t>
            </w:r>
            <w:proofErr w:type="spellStart"/>
            <w:r w:rsidRPr="007D21B9">
              <w:rPr>
                <w:rFonts w:cs="Arial"/>
              </w:rPr>
              <w:t>extraneous</w:t>
            </w:r>
            <w:proofErr w:type="spellEnd"/>
            <w:r w:rsidRPr="007D21B9">
              <w:rPr>
                <w:rFonts w:cs="Arial"/>
              </w:rPr>
              <w:t xml:space="preserve"> </w:t>
            </w:r>
            <w:proofErr w:type="spellStart"/>
            <w:r w:rsidRPr="007D21B9">
              <w:rPr>
                <w:rFonts w:cs="Arial"/>
              </w:rPr>
              <w:t>matter</w:t>
            </w:r>
            <w:proofErr w:type="spellEnd"/>
            <w:r w:rsidRPr="007D21B9">
              <w:rPr>
                <w:rFonts w:cs="Arial"/>
              </w:rPr>
              <w:t xml:space="preserve"> </w:t>
            </w:r>
            <w:proofErr w:type="spellStart"/>
            <w:r w:rsidRPr="007D21B9">
              <w:rPr>
                <w:rFonts w:cs="Arial"/>
              </w:rPr>
              <w:t>and</w:t>
            </w:r>
            <w:proofErr w:type="spellEnd"/>
            <w:r w:rsidRPr="007D21B9">
              <w:rPr>
                <w:rFonts w:cs="Arial"/>
              </w:rPr>
              <w:t xml:space="preserve"> </w:t>
            </w:r>
            <w:proofErr w:type="spellStart"/>
            <w:r w:rsidRPr="007D21B9">
              <w:rPr>
                <w:rFonts w:cs="Arial"/>
              </w:rPr>
              <w:t>foreign</w:t>
            </w:r>
            <w:proofErr w:type="spellEnd"/>
            <w:r w:rsidRPr="007D21B9">
              <w:rPr>
                <w:rFonts w:cs="Arial"/>
              </w:rPr>
              <w:t xml:space="preserve"> </w:t>
            </w:r>
            <w:proofErr w:type="spellStart"/>
            <w:r w:rsidRPr="007D21B9">
              <w:rPr>
                <w:rFonts w:cs="Arial"/>
              </w:rPr>
              <w:t>matter</w:t>
            </w:r>
            <w:proofErr w:type="spellEnd"/>
            <w:r w:rsidRPr="007D21B9">
              <w:rPr>
                <w:rFonts w:cs="Arial"/>
              </w:rPr>
              <w:t xml:space="preserve"> </w:t>
            </w:r>
            <w:proofErr w:type="spellStart"/>
            <w:r w:rsidRPr="007D21B9">
              <w:rPr>
                <w:rFonts w:cs="Arial"/>
              </w:rPr>
              <w:t>content</w:t>
            </w:r>
            <w:proofErr w:type="spellEnd"/>
          </w:p>
        </w:tc>
      </w:tr>
      <w:tr w:rsidR="00DA28BC" w:rsidRPr="00270B84" w14:paraId="08010BE7" w14:textId="77777777" w:rsidTr="009D7A96">
        <w:tc>
          <w:tcPr>
            <w:tcW w:w="1872" w:type="dxa"/>
          </w:tcPr>
          <w:p w14:paraId="38F8C22A" w14:textId="1CCBD787" w:rsidR="00DA28BC" w:rsidRPr="007D21B9" w:rsidRDefault="00DA28BC" w:rsidP="00DA28BC">
            <w:pPr>
              <w:rPr>
                <w:rFonts w:cs="Arial"/>
              </w:rPr>
            </w:pPr>
            <w:r w:rsidRPr="002C500C">
              <w:rPr>
                <w:rFonts w:cs="Arial"/>
              </w:rPr>
              <w:t>TS 2104</w:t>
            </w:r>
          </w:p>
        </w:tc>
        <w:tc>
          <w:tcPr>
            <w:tcW w:w="3969" w:type="dxa"/>
          </w:tcPr>
          <w:p w14:paraId="3A3DA65E" w14:textId="531827CA" w:rsidR="00DA28BC" w:rsidRPr="007D21B9" w:rsidRDefault="00DA28BC" w:rsidP="00DA28BC">
            <w:pPr>
              <w:rPr>
                <w:rFonts w:cs="Arial"/>
              </w:rPr>
            </w:pPr>
            <w:r w:rsidRPr="002C500C">
              <w:rPr>
                <w:rFonts w:cs="Arial"/>
              </w:rPr>
              <w:t>Belirteçler – Belirteç çözeltileri hazırlama yöntemleri</w:t>
            </w:r>
          </w:p>
        </w:tc>
        <w:tc>
          <w:tcPr>
            <w:tcW w:w="3859" w:type="dxa"/>
          </w:tcPr>
          <w:p w14:paraId="6A242735" w14:textId="60BB50BD" w:rsidR="00DA28BC" w:rsidRPr="007D21B9" w:rsidRDefault="00DA28BC" w:rsidP="00DA28BC">
            <w:pPr>
              <w:rPr>
                <w:rFonts w:cs="Arial"/>
              </w:rPr>
            </w:pPr>
            <w:r w:rsidRPr="002C500C">
              <w:rPr>
                <w:rFonts w:cs="Arial"/>
                <w:lang w:val="en-US"/>
              </w:rPr>
              <w:t>Indicators – Methods of preparation of indicator solutions</w:t>
            </w:r>
          </w:p>
        </w:tc>
      </w:tr>
      <w:tr w:rsidR="00DA28BC" w:rsidRPr="00270B84" w14:paraId="6735C86A" w14:textId="77777777" w:rsidTr="009D7A96">
        <w:tc>
          <w:tcPr>
            <w:tcW w:w="1872" w:type="dxa"/>
            <w:vAlign w:val="center"/>
          </w:tcPr>
          <w:p w14:paraId="25903CC0" w14:textId="626074B5" w:rsidR="00DA28BC" w:rsidRPr="007D21B9" w:rsidRDefault="00DA28BC" w:rsidP="00DA28BC">
            <w:pPr>
              <w:rPr>
                <w:rFonts w:cs="Arial"/>
              </w:rPr>
            </w:pPr>
            <w:r>
              <w:rPr>
                <w:rFonts w:cs="Arial"/>
                <w:szCs w:val="20"/>
              </w:rPr>
              <w:t>TS 2131 ISO 928</w:t>
            </w:r>
          </w:p>
        </w:tc>
        <w:tc>
          <w:tcPr>
            <w:tcW w:w="3969" w:type="dxa"/>
            <w:vAlign w:val="center"/>
          </w:tcPr>
          <w:p w14:paraId="29776AEB" w14:textId="296A1BDF" w:rsidR="00DA28BC" w:rsidRPr="007D21B9" w:rsidRDefault="00DA28BC" w:rsidP="00DA28BC">
            <w:pPr>
              <w:rPr>
                <w:rFonts w:cs="Arial"/>
              </w:rPr>
            </w:pPr>
            <w:r w:rsidRPr="008154A3">
              <w:rPr>
                <w:rFonts w:cs="Arial"/>
                <w:bCs/>
                <w:szCs w:val="20"/>
              </w:rPr>
              <w:t xml:space="preserve">Baharat ve çeşni veren </w:t>
            </w:r>
            <w:proofErr w:type="gramStart"/>
            <w:r w:rsidRPr="008154A3">
              <w:rPr>
                <w:rFonts w:cs="Arial"/>
                <w:bCs/>
                <w:szCs w:val="20"/>
              </w:rPr>
              <w:t>bitkiler</w:t>
            </w:r>
            <w:r>
              <w:rPr>
                <w:rFonts w:cs="Arial"/>
                <w:bCs/>
                <w:szCs w:val="20"/>
              </w:rPr>
              <w:t xml:space="preserve"> </w:t>
            </w:r>
            <w:r w:rsidRPr="008154A3">
              <w:rPr>
                <w:rFonts w:cs="Arial"/>
                <w:bCs/>
                <w:szCs w:val="20"/>
              </w:rPr>
              <w:t>-</w:t>
            </w:r>
            <w:proofErr w:type="gramEnd"/>
            <w:r w:rsidRPr="008154A3">
              <w:rPr>
                <w:rFonts w:cs="Arial"/>
                <w:bCs/>
                <w:szCs w:val="20"/>
              </w:rPr>
              <w:t xml:space="preserve"> Toplam kül tayini</w:t>
            </w:r>
            <w:r w:rsidRPr="008154A3">
              <w:rPr>
                <w:rFonts w:cs="Arial"/>
                <w:szCs w:val="20"/>
              </w:rPr>
              <w:t xml:space="preserve"> </w:t>
            </w:r>
          </w:p>
        </w:tc>
        <w:tc>
          <w:tcPr>
            <w:tcW w:w="3859" w:type="dxa"/>
            <w:vAlign w:val="center"/>
          </w:tcPr>
          <w:p w14:paraId="654D72B0" w14:textId="66BC04DD" w:rsidR="00DA28BC" w:rsidRPr="007D21B9" w:rsidRDefault="00DA28BC" w:rsidP="00DA28BC">
            <w:pPr>
              <w:rPr>
                <w:rFonts w:cs="Arial"/>
              </w:rPr>
            </w:pPr>
            <w:proofErr w:type="spellStart"/>
            <w:r w:rsidRPr="00C57267">
              <w:rPr>
                <w:rFonts w:cs="Arial"/>
                <w:bCs/>
                <w:szCs w:val="20"/>
              </w:rPr>
              <w:t>Spices</w:t>
            </w:r>
            <w:proofErr w:type="spellEnd"/>
            <w:r w:rsidRPr="00C57267">
              <w:rPr>
                <w:rFonts w:cs="Arial"/>
                <w:bCs/>
                <w:szCs w:val="20"/>
              </w:rPr>
              <w:t xml:space="preserve"> </w:t>
            </w:r>
            <w:proofErr w:type="spellStart"/>
            <w:r w:rsidRPr="00C57267">
              <w:rPr>
                <w:rFonts w:cs="Arial"/>
                <w:bCs/>
                <w:szCs w:val="20"/>
              </w:rPr>
              <w:t>and</w:t>
            </w:r>
            <w:proofErr w:type="spellEnd"/>
            <w:r w:rsidRPr="00C57267">
              <w:rPr>
                <w:rFonts w:cs="Arial"/>
                <w:bCs/>
                <w:szCs w:val="20"/>
              </w:rPr>
              <w:t xml:space="preserve"> </w:t>
            </w:r>
            <w:proofErr w:type="spellStart"/>
            <w:proofErr w:type="gramStart"/>
            <w:r w:rsidRPr="00C57267">
              <w:rPr>
                <w:rFonts w:cs="Arial"/>
                <w:bCs/>
                <w:szCs w:val="20"/>
              </w:rPr>
              <w:t>condiment</w:t>
            </w:r>
            <w:proofErr w:type="spellEnd"/>
            <w:r>
              <w:rPr>
                <w:rFonts w:cs="Arial"/>
                <w:bCs/>
                <w:szCs w:val="20"/>
              </w:rPr>
              <w:t xml:space="preserve"> </w:t>
            </w:r>
            <w:r w:rsidRPr="00C57267">
              <w:rPr>
                <w:rFonts w:cs="Arial"/>
                <w:bCs/>
                <w:szCs w:val="20"/>
              </w:rPr>
              <w:t>-</w:t>
            </w:r>
            <w:proofErr w:type="gramEnd"/>
            <w:r w:rsidRPr="00C57267">
              <w:rPr>
                <w:rFonts w:cs="Arial"/>
                <w:bCs/>
                <w:szCs w:val="20"/>
              </w:rPr>
              <w:t xml:space="preserve"> </w:t>
            </w:r>
            <w:proofErr w:type="spellStart"/>
            <w:r w:rsidRPr="00C57267">
              <w:rPr>
                <w:rFonts w:cs="Arial"/>
                <w:bCs/>
                <w:szCs w:val="20"/>
              </w:rPr>
              <w:t>Determination</w:t>
            </w:r>
            <w:proofErr w:type="spellEnd"/>
            <w:r w:rsidRPr="00C57267">
              <w:rPr>
                <w:rFonts w:cs="Arial"/>
                <w:bCs/>
                <w:szCs w:val="20"/>
              </w:rPr>
              <w:t xml:space="preserve"> of total </w:t>
            </w:r>
            <w:proofErr w:type="spellStart"/>
            <w:r w:rsidRPr="00C57267">
              <w:rPr>
                <w:rFonts w:cs="Arial"/>
                <w:bCs/>
                <w:szCs w:val="20"/>
              </w:rPr>
              <w:t>ash</w:t>
            </w:r>
            <w:proofErr w:type="spellEnd"/>
            <w:r w:rsidRPr="00C57267">
              <w:rPr>
                <w:rFonts w:cs="Arial"/>
                <w:szCs w:val="20"/>
              </w:rPr>
              <w:t xml:space="preserve"> </w:t>
            </w:r>
          </w:p>
        </w:tc>
      </w:tr>
      <w:tr w:rsidR="00DA28BC" w:rsidRPr="00270B84" w14:paraId="64EDAE4F" w14:textId="77777777" w:rsidTr="009D7A96">
        <w:tc>
          <w:tcPr>
            <w:tcW w:w="1872" w:type="dxa"/>
            <w:vAlign w:val="center"/>
          </w:tcPr>
          <w:p w14:paraId="7FD42DB4" w14:textId="7E8B632C" w:rsidR="00DA28BC" w:rsidRDefault="00DA28BC" w:rsidP="00DA28BC">
            <w:pPr>
              <w:rPr>
                <w:rFonts w:cs="Arial"/>
                <w:szCs w:val="20"/>
              </w:rPr>
            </w:pPr>
            <w:r w:rsidRPr="00BF66A1">
              <w:t>TS 2133 ISO 930</w:t>
            </w:r>
          </w:p>
        </w:tc>
        <w:tc>
          <w:tcPr>
            <w:tcW w:w="3969" w:type="dxa"/>
            <w:vAlign w:val="center"/>
          </w:tcPr>
          <w:p w14:paraId="09EA408A" w14:textId="4468781C" w:rsidR="00DA28BC" w:rsidRPr="008154A3" w:rsidRDefault="00DA28BC" w:rsidP="00DA28BC">
            <w:pPr>
              <w:rPr>
                <w:rFonts w:cs="Arial"/>
                <w:bCs/>
                <w:szCs w:val="20"/>
              </w:rPr>
            </w:pPr>
            <w:r w:rsidRPr="00372CC0">
              <w:rPr>
                <w:rFonts w:cs="Arial"/>
                <w:bCs/>
                <w:szCs w:val="20"/>
              </w:rPr>
              <w:t xml:space="preserve">Baharat ve çeşni veren </w:t>
            </w:r>
            <w:proofErr w:type="gramStart"/>
            <w:r w:rsidRPr="00372CC0">
              <w:rPr>
                <w:rFonts w:cs="Arial"/>
                <w:bCs/>
                <w:szCs w:val="20"/>
              </w:rPr>
              <w:t>bitkiler</w:t>
            </w:r>
            <w:r>
              <w:rPr>
                <w:rFonts w:cs="Arial"/>
                <w:bCs/>
                <w:szCs w:val="20"/>
              </w:rPr>
              <w:t xml:space="preserve"> </w:t>
            </w:r>
            <w:r w:rsidRPr="00372CC0">
              <w:rPr>
                <w:rFonts w:cs="Arial"/>
                <w:bCs/>
                <w:szCs w:val="20"/>
              </w:rPr>
              <w:t>-</w:t>
            </w:r>
            <w:proofErr w:type="gramEnd"/>
            <w:r w:rsidRPr="00372CC0">
              <w:rPr>
                <w:rFonts w:cs="Arial"/>
                <w:bCs/>
                <w:szCs w:val="20"/>
              </w:rPr>
              <w:t xml:space="preserve"> Asitte çözünmeyen kül muhtevası tayini</w:t>
            </w:r>
            <w:r w:rsidRPr="00372CC0">
              <w:rPr>
                <w:rFonts w:cs="Arial"/>
                <w:szCs w:val="20"/>
              </w:rPr>
              <w:t xml:space="preserve"> </w:t>
            </w:r>
          </w:p>
        </w:tc>
        <w:tc>
          <w:tcPr>
            <w:tcW w:w="3859" w:type="dxa"/>
            <w:vAlign w:val="center"/>
          </w:tcPr>
          <w:p w14:paraId="7ABAA234" w14:textId="76D49E03" w:rsidR="00DA28BC" w:rsidRPr="00C57267" w:rsidRDefault="00DA28BC" w:rsidP="00DA28BC">
            <w:pPr>
              <w:rPr>
                <w:rFonts w:cs="Arial"/>
                <w:bCs/>
                <w:szCs w:val="20"/>
              </w:rPr>
            </w:pPr>
            <w:proofErr w:type="spellStart"/>
            <w:r w:rsidRPr="00372CC0">
              <w:rPr>
                <w:rFonts w:cs="Arial"/>
                <w:bCs/>
                <w:szCs w:val="20"/>
              </w:rPr>
              <w:t>Spices</w:t>
            </w:r>
            <w:proofErr w:type="spellEnd"/>
            <w:r w:rsidRPr="00372CC0">
              <w:rPr>
                <w:rFonts w:cs="Arial"/>
                <w:bCs/>
                <w:szCs w:val="20"/>
              </w:rPr>
              <w:t xml:space="preserve"> </w:t>
            </w:r>
            <w:proofErr w:type="spellStart"/>
            <w:r w:rsidRPr="00372CC0">
              <w:rPr>
                <w:rFonts w:cs="Arial"/>
                <w:bCs/>
                <w:szCs w:val="20"/>
              </w:rPr>
              <w:t>and</w:t>
            </w:r>
            <w:proofErr w:type="spellEnd"/>
            <w:r w:rsidRPr="00372CC0">
              <w:rPr>
                <w:rFonts w:cs="Arial"/>
                <w:bCs/>
                <w:szCs w:val="20"/>
              </w:rPr>
              <w:t xml:space="preserve"> </w:t>
            </w:r>
            <w:proofErr w:type="spellStart"/>
            <w:proofErr w:type="gramStart"/>
            <w:r w:rsidRPr="00372CC0">
              <w:rPr>
                <w:rFonts w:cs="Arial"/>
                <w:bCs/>
                <w:szCs w:val="20"/>
              </w:rPr>
              <w:t>condiments</w:t>
            </w:r>
            <w:proofErr w:type="spellEnd"/>
            <w:r>
              <w:rPr>
                <w:rFonts w:cs="Arial"/>
                <w:bCs/>
                <w:szCs w:val="20"/>
              </w:rPr>
              <w:t xml:space="preserve"> </w:t>
            </w:r>
            <w:r w:rsidRPr="00372CC0">
              <w:rPr>
                <w:rFonts w:cs="Arial"/>
                <w:bCs/>
                <w:szCs w:val="20"/>
              </w:rPr>
              <w:t>-</w:t>
            </w:r>
            <w:proofErr w:type="gramEnd"/>
            <w:r w:rsidRPr="00372CC0">
              <w:rPr>
                <w:rFonts w:cs="Arial"/>
                <w:bCs/>
                <w:szCs w:val="20"/>
              </w:rPr>
              <w:t xml:space="preserve"> </w:t>
            </w:r>
            <w:proofErr w:type="spellStart"/>
            <w:r w:rsidRPr="00372CC0">
              <w:rPr>
                <w:rFonts w:cs="Arial"/>
                <w:bCs/>
                <w:szCs w:val="20"/>
              </w:rPr>
              <w:t>Determination</w:t>
            </w:r>
            <w:proofErr w:type="spellEnd"/>
            <w:r w:rsidRPr="00372CC0">
              <w:rPr>
                <w:rFonts w:cs="Arial"/>
                <w:bCs/>
                <w:szCs w:val="20"/>
              </w:rPr>
              <w:t xml:space="preserve"> of </w:t>
            </w:r>
            <w:proofErr w:type="spellStart"/>
            <w:r w:rsidRPr="00372CC0">
              <w:rPr>
                <w:rFonts w:cs="Arial"/>
                <w:bCs/>
                <w:szCs w:val="20"/>
              </w:rPr>
              <w:t>acid</w:t>
            </w:r>
            <w:proofErr w:type="spellEnd"/>
            <w:r>
              <w:rPr>
                <w:rFonts w:cs="Arial"/>
                <w:bCs/>
                <w:szCs w:val="20"/>
              </w:rPr>
              <w:t xml:space="preserve"> </w:t>
            </w:r>
            <w:r w:rsidRPr="00372CC0">
              <w:rPr>
                <w:rFonts w:cs="Arial"/>
                <w:bCs/>
                <w:szCs w:val="20"/>
              </w:rPr>
              <w:t xml:space="preserve">- </w:t>
            </w:r>
            <w:proofErr w:type="spellStart"/>
            <w:r w:rsidRPr="00372CC0">
              <w:rPr>
                <w:rFonts w:cs="Arial"/>
                <w:bCs/>
                <w:szCs w:val="20"/>
              </w:rPr>
              <w:t>Insoluble</w:t>
            </w:r>
            <w:proofErr w:type="spellEnd"/>
            <w:r w:rsidRPr="00372CC0">
              <w:rPr>
                <w:rFonts w:cs="Arial"/>
                <w:bCs/>
                <w:szCs w:val="20"/>
              </w:rPr>
              <w:t xml:space="preserve"> </w:t>
            </w:r>
            <w:proofErr w:type="spellStart"/>
            <w:r w:rsidRPr="00372CC0">
              <w:rPr>
                <w:rFonts w:cs="Arial"/>
                <w:bCs/>
                <w:szCs w:val="20"/>
              </w:rPr>
              <w:t>ash</w:t>
            </w:r>
            <w:proofErr w:type="spellEnd"/>
            <w:r w:rsidRPr="00372CC0">
              <w:rPr>
                <w:rFonts w:cs="Arial"/>
                <w:szCs w:val="20"/>
              </w:rPr>
              <w:t xml:space="preserve"> </w:t>
            </w:r>
          </w:p>
        </w:tc>
      </w:tr>
      <w:tr w:rsidR="00DA28BC" w:rsidRPr="00270B84" w14:paraId="50653D7E" w14:textId="77777777" w:rsidTr="009D7A96">
        <w:tc>
          <w:tcPr>
            <w:tcW w:w="1872" w:type="dxa"/>
          </w:tcPr>
          <w:p w14:paraId="7BD36ECF" w14:textId="40BA6E06" w:rsidR="00DA28BC" w:rsidRDefault="00DA28BC" w:rsidP="00DA28BC">
            <w:pPr>
              <w:rPr>
                <w:rFonts w:cs="Arial"/>
                <w:szCs w:val="20"/>
              </w:rPr>
            </w:pPr>
            <w:r>
              <w:rPr>
                <w:rFonts w:cs="Arial"/>
                <w:color w:val="000000" w:themeColor="text1"/>
                <w:szCs w:val="20"/>
              </w:rPr>
              <w:t>TS 2134</w:t>
            </w:r>
          </w:p>
        </w:tc>
        <w:tc>
          <w:tcPr>
            <w:tcW w:w="3969" w:type="dxa"/>
          </w:tcPr>
          <w:p w14:paraId="794EE9B7" w14:textId="4B1BB2F2" w:rsidR="00DA28BC" w:rsidRPr="008154A3" w:rsidRDefault="00DA28BC" w:rsidP="00DA28BC">
            <w:pPr>
              <w:rPr>
                <w:rFonts w:cs="Arial"/>
                <w:bCs/>
                <w:szCs w:val="20"/>
              </w:rPr>
            </w:pPr>
            <w:proofErr w:type="gramStart"/>
            <w:r w:rsidRPr="00C57267">
              <w:rPr>
                <w:rFonts w:cs="Arial"/>
                <w:bCs/>
                <w:szCs w:val="20"/>
              </w:rPr>
              <w:t>Baharat</w:t>
            </w:r>
            <w:r>
              <w:rPr>
                <w:rFonts w:cs="Arial"/>
                <w:bCs/>
                <w:szCs w:val="20"/>
              </w:rPr>
              <w:t xml:space="preserve"> </w:t>
            </w:r>
            <w:r w:rsidRPr="00C57267">
              <w:rPr>
                <w:rFonts w:cs="Arial"/>
                <w:bCs/>
                <w:szCs w:val="20"/>
              </w:rPr>
              <w:t>-</w:t>
            </w:r>
            <w:proofErr w:type="gramEnd"/>
            <w:r>
              <w:rPr>
                <w:rFonts w:cs="Arial"/>
                <w:bCs/>
                <w:szCs w:val="20"/>
              </w:rPr>
              <w:t xml:space="preserve"> </w:t>
            </w:r>
            <w:r w:rsidRPr="00C57267">
              <w:rPr>
                <w:rFonts w:cs="Arial"/>
                <w:bCs/>
                <w:szCs w:val="20"/>
              </w:rPr>
              <w:t>Rutubet miktarı tayini</w:t>
            </w:r>
            <w:r w:rsidRPr="00C57267">
              <w:rPr>
                <w:rFonts w:cs="Arial"/>
                <w:szCs w:val="20"/>
              </w:rPr>
              <w:t xml:space="preserve"> </w:t>
            </w:r>
          </w:p>
        </w:tc>
        <w:tc>
          <w:tcPr>
            <w:tcW w:w="3859" w:type="dxa"/>
          </w:tcPr>
          <w:p w14:paraId="63690EAF" w14:textId="00ACD4CB" w:rsidR="00DA28BC" w:rsidRPr="00C57267" w:rsidRDefault="00DA28BC" w:rsidP="00DA28BC">
            <w:pPr>
              <w:rPr>
                <w:rFonts w:cs="Arial"/>
                <w:bCs/>
                <w:szCs w:val="20"/>
              </w:rPr>
            </w:pPr>
            <w:proofErr w:type="spellStart"/>
            <w:r w:rsidRPr="00C57267">
              <w:rPr>
                <w:rFonts w:cs="Arial"/>
                <w:bCs/>
                <w:szCs w:val="20"/>
              </w:rPr>
              <w:t>Spices</w:t>
            </w:r>
            <w:proofErr w:type="spellEnd"/>
            <w:r w:rsidRPr="00C57267">
              <w:rPr>
                <w:rFonts w:cs="Arial"/>
                <w:bCs/>
                <w:szCs w:val="20"/>
              </w:rPr>
              <w:t xml:space="preserve"> </w:t>
            </w:r>
            <w:proofErr w:type="spellStart"/>
            <w:r w:rsidRPr="00C57267">
              <w:rPr>
                <w:rFonts w:cs="Arial"/>
                <w:bCs/>
                <w:szCs w:val="20"/>
              </w:rPr>
              <w:t>and</w:t>
            </w:r>
            <w:proofErr w:type="spellEnd"/>
            <w:r w:rsidRPr="00C57267">
              <w:rPr>
                <w:rFonts w:cs="Arial"/>
                <w:bCs/>
                <w:szCs w:val="20"/>
              </w:rPr>
              <w:t xml:space="preserve"> </w:t>
            </w:r>
            <w:proofErr w:type="spellStart"/>
            <w:proofErr w:type="gramStart"/>
            <w:r>
              <w:rPr>
                <w:rFonts w:cs="Arial"/>
                <w:bCs/>
                <w:szCs w:val="20"/>
              </w:rPr>
              <w:t>c</w:t>
            </w:r>
            <w:r w:rsidRPr="00C57267">
              <w:rPr>
                <w:rFonts w:cs="Arial"/>
                <w:bCs/>
                <w:szCs w:val="20"/>
              </w:rPr>
              <w:t>ondiments</w:t>
            </w:r>
            <w:proofErr w:type="spellEnd"/>
            <w:r>
              <w:rPr>
                <w:rFonts w:cs="Arial"/>
                <w:bCs/>
                <w:szCs w:val="20"/>
              </w:rPr>
              <w:t xml:space="preserve"> </w:t>
            </w:r>
            <w:r w:rsidRPr="00C57267">
              <w:rPr>
                <w:rFonts w:cs="Arial"/>
                <w:bCs/>
                <w:szCs w:val="20"/>
              </w:rPr>
              <w:t>-</w:t>
            </w:r>
            <w:proofErr w:type="gramEnd"/>
            <w:r>
              <w:rPr>
                <w:rFonts w:cs="Arial"/>
                <w:bCs/>
                <w:szCs w:val="20"/>
              </w:rPr>
              <w:t xml:space="preserve"> </w:t>
            </w:r>
            <w:proofErr w:type="spellStart"/>
            <w:r w:rsidRPr="00C57267">
              <w:rPr>
                <w:rFonts w:cs="Arial"/>
                <w:bCs/>
                <w:szCs w:val="20"/>
              </w:rPr>
              <w:t>Determination</w:t>
            </w:r>
            <w:proofErr w:type="spellEnd"/>
            <w:r w:rsidRPr="00C57267">
              <w:rPr>
                <w:rFonts w:cs="Arial"/>
                <w:bCs/>
                <w:szCs w:val="20"/>
              </w:rPr>
              <w:t xml:space="preserve"> of </w:t>
            </w:r>
            <w:proofErr w:type="spellStart"/>
            <w:r>
              <w:rPr>
                <w:rFonts w:cs="Arial"/>
                <w:bCs/>
                <w:szCs w:val="20"/>
              </w:rPr>
              <w:t>m</w:t>
            </w:r>
            <w:r w:rsidRPr="00C57267">
              <w:rPr>
                <w:rFonts w:cs="Arial"/>
                <w:bCs/>
                <w:szCs w:val="20"/>
              </w:rPr>
              <w:t>oisture</w:t>
            </w:r>
            <w:proofErr w:type="spellEnd"/>
            <w:r w:rsidRPr="00C57267">
              <w:rPr>
                <w:rFonts w:cs="Arial"/>
                <w:bCs/>
                <w:szCs w:val="20"/>
              </w:rPr>
              <w:t xml:space="preserve"> </w:t>
            </w:r>
            <w:proofErr w:type="spellStart"/>
            <w:r>
              <w:rPr>
                <w:rFonts w:cs="Arial"/>
                <w:bCs/>
                <w:szCs w:val="20"/>
              </w:rPr>
              <w:t>c</w:t>
            </w:r>
            <w:r w:rsidRPr="00C57267">
              <w:rPr>
                <w:rFonts w:cs="Arial"/>
                <w:bCs/>
                <w:szCs w:val="20"/>
              </w:rPr>
              <w:t>ontent</w:t>
            </w:r>
            <w:proofErr w:type="spellEnd"/>
            <w:r w:rsidRPr="00C57267">
              <w:rPr>
                <w:rFonts w:cs="Arial"/>
                <w:szCs w:val="20"/>
              </w:rPr>
              <w:t xml:space="preserve"> </w:t>
            </w:r>
          </w:p>
        </w:tc>
      </w:tr>
      <w:tr w:rsidR="00761268" w:rsidRPr="00270B84" w14:paraId="64975B85" w14:textId="77777777" w:rsidTr="009D7A96">
        <w:tc>
          <w:tcPr>
            <w:tcW w:w="1872" w:type="dxa"/>
          </w:tcPr>
          <w:p w14:paraId="0F3F11DB" w14:textId="29572891" w:rsidR="00761268" w:rsidRDefault="00761268" w:rsidP="00DA28BC">
            <w:pPr>
              <w:rPr>
                <w:rFonts w:cs="Arial"/>
                <w:color w:val="000000" w:themeColor="text1"/>
                <w:szCs w:val="20"/>
              </w:rPr>
            </w:pPr>
            <w:r>
              <w:rPr>
                <w:rFonts w:cs="Arial"/>
                <w:color w:val="000000" w:themeColor="text1"/>
                <w:szCs w:val="20"/>
              </w:rPr>
              <w:t>TS 2284</w:t>
            </w:r>
          </w:p>
        </w:tc>
        <w:tc>
          <w:tcPr>
            <w:tcW w:w="3969" w:type="dxa"/>
          </w:tcPr>
          <w:p w14:paraId="019CB303" w14:textId="2EFC2DEF" w:rsidR="00761268" w:rsidRPr="00C57267" w:rsidRDefault="00761268" w:rsidP="00DA28BC">
            <w:pPr>
              <w:rPr>
                <w:rFonts w:cs="Arial"/>
                <w:bCs/>
                <w:szCs w:val="20"/>
              </w:rPr>
            </w:pPr>
            <w:r>
              <w:rPr>
                <w:rFonts w:cs="Arial"/>
                <w:bCs/>
                <w:szCs w:val="20"/>
              </w:rPr>
              <w:t>Bulgur</w:t>
            </w:r>
          </w:p>
        </w:tc>
        <w:tc>
          <w:tcPr>
            <w:tcW w:w="3859" w:type="dxa"/>
          </w:tcPr>
          <w:p w14:paraId="738C3342" w14:textId="15188304" w:rsidR="00761268" w:rsidRPr="00C57267" w:rsidRDefault="00761268" w:rsidP="00DA28BC">
            <w:pPr>
              <w:rPr>
                <w:rFonts w:cs="Arial"/>
                <w:bCs/>
                <w:szCs w:val="20"/>
              </w:rPr>
            </w:pPr>
            <w:proofErr w:type="spellStart"/>
            <w:r w:rsidRPr="00623CB6">
              <w:rPr>
                <w:rFonts w:cs="Arial"/>
                <w:bCs/>
                <w:szCs w:val="20"/>
              </w:rPr>
              <w:t>Boiled</w:t>
            </w:r>
            <w:proofErr w:type="spellEnd"/>
            <w:r w:rsidRPr="00623CB6">
              <w:rPr>
                <w:rFonts w:cs="Arial"/>
                <w:bCs/>
                <w:szCs w:val="20"/>
              </w:rPr>
              <w:t xml:space="preserve"> </w:t>
            </w:r>
            <w:proofErr w:type="spellStart"/>
            <w:r w:rsidRPr="00623CB6">
              <w:rPr>
                <w:rFonts w:cs="Arial"/>
                <w:bCs/>
                <w:szCs w:val="20"/>
              </w:rPr>
              <w:t>and</w:t>
            </w:r>
            <w:proofErr w:type="spellEnd"/>
            <w:r w:rsidRPr="00623CB6">
              <w:rPr>
                <w:rFonts w:cs="Arial"/>
                <w:bCs/>
                <w:szCs w:val="20"/>
              </w:rPr>
              <w:t xml:space="preserve"> </w:t>
            </w:r>
            <w:proofErr w:type="spellStart"/>
            <w:r w:rsidRPr="00623CB6">
              <w:rPr>
                <w:rFonts w:cs="Arial"/>
                <w:bCs/>
                <w:szCs w:val="20"/>
              </w:rPr>
              <w:t>pounded</w:t>
            </w:r>
            <w:proofErr w:type="spellEnd"/>
            <w:r w:rsidRPr="00623CB6">
              <w:rPr>
                <w:rFonts w:cs="Arial"/>
                <w:bCs/>
                <w:szCs w:val="20"/>
              </w:rPr>
              <w:t xml:space="preserve"> </w:t>
            </w:r>
            <w:proofErr w:type="spellStart"/>
            <w:r w:rsidRPr="00623CB6">
              <w:rPr>
                <w:rFonts w:cs="Arial"/>
                <w:bCs/>
                <w:szCs w:val="20"/>
              </w:rPr>
              <w:t>wheat</w:t>
            </w:r>
            <w:proofErr w:type="spellEnd"/>
          </w:p>
        </w:tc>
      </w:tr>
      <w:tr w:rsidR="00DA28BC" w:rsidRPr="00270B84" w14:paraId="009CAE89" w14:textId="77777777" w:rsidTr="009D7A96">
        <w:tc>
          <w:tcPr>
            <w:tcW w:w="1872" w:type="dxa"/>
          </w:tcPr>
          <w:p w14:paraId="0618F1DC" w14:textId="393CC5AD" w:rsidR="00DA28BC" w:rsidRDefault="00DA28BC" w:rsidP="00DA28BC">
            <w:pPr>
              <w:rPr>
                <w:rFonts w:cs="Arial"/>
                <w:szCs w:val="20"/>
              </w:rPr>
            </w:pPr>
            <w:r>
              <w:rPr>
                <w:rFonts w:cs="Arial"/>
                <w:color w:val="000000" w:themeColor="text1"/>
                <w:szCs w:val="20"/>
              </w:rPr>
              <w:t>TS EN ISO 2825</w:t>
            </w:r>
          </w:p>
        </w:tc>
        <w:tc>
          <w:tcPr>
            <w:tcW w:w="3969" w:type="dxa"/>
          </w:tcPr>
          <w:p w14:paraId="06034BE2" w14:textId="6B785FC7" w:rsidR="00DA28BC" w:rsidRPr="008154A3" w:rsidRDefault="00DA28BC" w:rsidP="00DA28BC">
            <w:pPr>
              <w:rPr>
                <w:rFonts w:cs="Arial"/>
                <w:bCs/>
                <w:szCs w:val="20"/>
              </w:rPr>
            </w:pPr>
            <w:r w:rsidRPr="00C57267">
              <w:rPr>
                <w:rFonts w:cs="Arial"/>
                <w:bCs/>
                <w:szCs w:val="20"/>
              </w:rPr>
              <w:t xml:space="preserve">Baharat ve </w:t>
            </w:r>
            <w:proofErr w:type="gramStart"/>
            <w:r w:rsidRPr="00C57267">
              <w:rPr>
                <w:rFonts w:cs="Arial"/>
                <w:bCs/>
                <w:szCs w:val="20"/>
              </w:rPr>
              <w:t>çeşniler -</w:t>
            </w:r>
            <w:proofErr w:type="gramEnd"/>
            <w:r w:rsidRPr="00C57267">
              <w:rPr>
                <w:rFonts w:cs="Arial"/>
                <w:bCs/>
                <w:szCs w:val="20"/>
              </w:rPr>
              <w:t xml:space="preserve"> Deneyler için öğütülmüş numune hazırlanması</w:t>
            </w:r>
          </w:p>
        </w:tc>
        <w:tc>
          <w:tcPr>
            <w:tcW w:w="3859" w:type="dxa"/>
          </w:tcPr>
          <w:p w14:paraId="4782D11A" w14:textId="03FF3EA5" w:rsidR="00DA28BC" w:rsidRPr="00C57267" w:rsidRDefault="00DA28BC" w:rsidP="00DA28BC">
            <w:pPr>
              <w:rPr>
                <w:rFonts w:cs="Arial"/>
                <w:bCs/>
                <w:szCs w:val="20"/>
              </w:rPr>
            </w:pPr>
            <w:proofErr w:type="spellStart"/>
            <w:r w:rsidRPr="00C57267">
              <w:rPr>
                <w:rFonts w:cs="Arial"/>
                <w:bCs/>
                <w:szCs w:val="20"/>
              </w:rPr>
              <w:t>Spices</w:t>
            </w:r>
            <w:proofErr w:type="spellEnd"/>
            <w:r w:rsidRPr="00C57267">
              <w:rPr>
                <w:rFonts w:cs="Arial"/>
                <w:bCs/>
                <w:szCs w:val="20"/>
              </w:rPr>
              <w:t xml:space="preserve"> </w:t>
            </w:r>
            <w:proofErr w:type="spellStart"/>
            <w:r w:rsidRPr="00C57267">
              <w:rPr>
                <w:rFonts w:cs="Arial"/>
                <w:bCs/>
                <w:szCs w:val="20"/>
              </w:rPr>
              <w:t>and</w:t>
            </w:r>
            <w:proofErr w:type="spellEnd"/>
            <w:r w:rsidRPr="00C57267">
              <w:rPr>
                <w:rFonts w:cs="Arial"/>
                <w:bCs/>
                <w:szCs w:val="20"/>
              </w:rPr>
              <w:t xml:space="preserve"> </w:t>
            </w:r>
            <w:proofErr w:type="spellStart"/>
            <w:proofErr w:type="gramStart"/>
            <w:r>
              <w:rPr>
                <w:rFonts w:cs="Arial"/>
                <w:bCs/>
                <w:szCs w:val="20"/>
              </w:rPr>
              <w:t>c</w:t>
            </w:r>
            <w:r w:rsidRPr="00C57267">
              <w:rPr>
                <w:rFonts w:cs="Arial"/>
                <w:bCs/>
                <w:szCs w:val="20"/>
              </w:rPr>
              <w:t>ondiments</w:t>
            </w:r>
            <w:proofErr w:type="spellEnd"/>
            <w:r>
              <w:rPr>
                <w:rFonts w:cs="Arial"/>
                <w:bCs/>
                <w:szCs w:val="20"/>
              </w:rPr>
              <w:t xml:space="preserve"> </w:t>
            </w:r>
            <w:r w:rsidRPr="00C57267">
              <w:rPr>
                <w:rFonts w:cs="Arial"/>
                <w:bCs/>
                <w:szCs w:val="20"/>
              </w:rPr>
              <w:t>-</w:t>
            </w:r>
            <w:proofErr w:type="gramEnd"/>
            <w:r>
              <w:rPr>
                <w:rFonts w:cs="Arial"/>
                <w:bCs/>
                <w:szCs w:val="20"/>
              </w:rPr>
              <w:t xml:space="preserve"> </w:t>
            </w:r>
            <w:proofErr w:type="spellStart"/>
            <w:r w:rsidRPr="00C57267">
              <w:rPr>
                <w:rFonts w:cs="Arial"/>
                <w:bCs/>
                <w:szCs w:val="20"/>
              </w:rPr>
              <w:t>Preparation</w:t>
            </w:r>
            <w:proofErr w:type="spellEnd"/>
            <w:r w:rsidRPr="00C57267">
              <w:rPr>
                <w:rFonts w:cs="Arial"/>
                <w:bCs/>
                <w:szCs w:val="20"/>
              </w:rPr>
              <w:t xml:space="preserve"> of a </w:t>
            </w:r>
            <w:proofErr w:type="spellStart"/>
            <w:r>
              <w:rPr>
                <w:rFonts w:cs="Arial"/>
                <w:bCs/>
                <w:szCs w:val="20"/>
              </w:rPr>
              <w:t>g</w:t>
            </w:r>
            <w:r w:rsidRPr="00C57267">
              <w:rPr>
                <w:rFonts w:cs="Arial"/>
                <w:bCs/>
                <w:szCs w:val="20"/>
              </w:rPr>
              <w:t>round</w:t>
            </w:r>
            <w:proofErr w:type="spellEnd"/>
            <w:r w:rsidRPr="00C57267">
              <w:rPr>
                <w:rFonts w:cs="Arial"/>
                <w:bCs/>
                <w:szCs w:val="20"/>
              </w:rPr>
              <w:t xml:space="preserve"> </w:t>
            </w:r>
            <w:proofErr w:type="spellStart"/>
            <w:r>
              <w:rPr>
                <w:rFonts w:cs="Arial"/>
                <w:bCs/>
                <w:szCs w:val="20"/>
              </w:rPr>
              <w:t>s</w:t>
            </w:r>
            <w:r w:rsidRPr="00C57267">
              <w:rPr>
                <w:rFonts w:cs="Arial"/>
                <w:bCs/>
                <w:szCs w:val="20"/>
              </w:rPr>
              <w:t>ample</w:t>
            </w:r>
            <w:proofErr w:type="spellEnd"/>
            <w:r w:rsidRPr="00C57267">
              <w:rPr>
                <w:rFonts w:cs="Arial"/>
                <w:bCs/>
                <w:szCs w:val="20"/>
              </w:rPr>
              <w:t xml:space="preserve"> </w:t>
            </w:r>
            <w:proofErr w:type="spellStart"/>
            <w:r w:rsidRPr="00C57267">
              <w:rPr>
                <w:rFonts w:cs="Arial"/>
                <w:bCs/>
                <w:szCs w:val="20"/>
              </w:rPr>
              <w:t>for</w:t>
            </w:r>
            <w:proofErr w:type="spellEnd"/>
            <w:r w:rsidRPr="00C57267">
              <w:rPr>
                <w:rFonts w:cs="Arial"/>
                <w:bCs/>
                <w:szCs w:val="20"/>
              </w:rPr>
              <w:t xml:space="preserve"> </w:t>
            </w:r>
            <w:proofErr w:type="spellStart"/>
            <w:r>
              <w:rPr>
                <w:rFonts w:cs="Arial"/>
                <w:bCs/>
                <w:szCs w:val="20"/>
              </w:rPr>
              <w:t>a</w:t>
            </w:r>
            <w:r w:rsidRPr="00C57267">
              <w:rPr>
                <w:rFonts w:cs="Arial"/>
                <w:bCs/>
                <w:szCs w:val="20"/>
              </w:rPr>
              <w:t>nalysis</w:t>
            </w:r>
            <w:proofErr w:type="spellEnd"/>
            <w:r w:rsidRPr="00C57267">
              <w:rPr>
                <w:rFonts w:cs="Arial"/>
                <w:szCs w:val="20"/>
              </w:rPr>
              <w:t xml:space="preserve"> </w:t>
            </w:r>
          </w:p>
        </w:tc>
      </w:tr>
      <w:tr w:rsidR="00DA28BC" w:rsidRPr="00270B84" w14:paraId="12250614" w14:textId="77777777" w:rsidTr="009D7A96">
        <w:tc>
          <w:tcPr>
            <w:tcW w:w="1872" w:type="dxa"/>
          </w:tcPr>
          <w:p w14:paraId="0097EE34" w14:textId="1F5DBDF3" w:rsidR="00DA28BC" w:rsidRPr="00C4498D" w:rsidRDefault="00DA28BC" w:rsidP="00DA28BC">
            <w:pPr>
              <w:rPr>
                <w:rFonts w:cs="Arial"/>
                <w:highlight w:val="yellow"/>
              </w:rPr>
            </w:pPr>
            <w:r w:rsidRPr="00267AD9">
              <w:rPr>
                <w:rFonts w:cs="Arial"/>
              </w:rPr>
              <w:t>TS ISO 3310-1</w:t>
            </w:r>
            <w:r>
              <w:rPr>
                <w:rFonts w:cs="Arial"/>
              </w:rPr>
              <w:t>*</w:t>
            </w:r>
          </w:p>
        </w:tc>
        <w:tc>
          <w:tcPr>
            <w:tcW w:w="3969" w:type="dxa"/>
          </w:tcPr>
          <w:p w14:paraId="5F99E814" w14:textId="4FFA5FC4" w:rsidR="00DA28BC" w:rsidRPr="00C4498D" w:rsidRDefault="00DA28BC" w:rsidP="00DA28BC">
            <w:pPr>
              <w:rPr>
                <w:rFonts w:cs="Arial"/>
                <w:highlight w:val="yellow"/>
              </w:rPr>
            </w:pPr>
            <w:r w:rsidRPr="001773C8">
              <w:rPr>
                <w:rFonts w:cs="Arial"/>
              </w:rPr>
              <w:t xml:space="preserve">Deney </w:t>
            </w:r>
            <w:proofErr w:type="gramStart"/>
            <w:r w:rsidRPr="001773C8">
              <w:rPr>
                <w:rFonts w:cs="Arial"/>
              </w:rPr>
              <w:t>elekleri -</w:t>
            </w:r>
            <w:proofErr w:type="gramEnd"/>
            <w:r w:rsidRPr="001773C8">
              <w:rPr>
                <w:rFonts w:cs="Arial"/>
              </w:rPr>
              <w:t xml:space="preserve"> Teknik özellikler ve deneyler - Bölüm 1: Metal tel örgülü deney elekleri</w:t>
            </w:r>
          </w:p>
        </w:tc>
        <w:tc>
          <w:tcPr>
            <w:tcW w:w="3859" w:type="dxa"/>
          </w:tcPr>
          <w:p w14:paraId="2E692108" w14:textId="1B93C6E7" w:rsidR="00DA28BC" w:rsidRPr="00C4498D" w:rsidRDefault="00DA28BC" w:rsidP="00DA28BC">
            <w:pPr>
              <w:rPr>
                <w:rFonts w:cs="Arial"/>
                <w:highlight w:val="yellow"/>
              </w:rPr>
            </w:pPr>
            <w:r w:rsidRPr="001773C8">
              <w:rPr>
                <w:rFonts w:cs="Arial"/>
              </w:rPr>
              <w:t xml:space="preserve">Test </w:t>
            </w:r>
            <w:proofErr w:type="spellStart"/>
            <w:r w:rsidRPr="001773C8">
              <w:rPr>
                <w:rFonts w:cs="Arial"/>
              </w:rPr>
              <w:t>sieves</w:t>
            </w:r>
            <w:proofErr w:type="spellEnd"/>
            <w:r w:rsidRPr="001773C8">
              <w:rPr>
                <w:rFonts w:cs="Arial"/>
              </w:rPr>
              <w:t xml:space="preserve"> -- Technical </w:t>
            </w:r>
            <w:proofErr w:type="spellStart"/>
            <w:r w:rsidRPr="001773C8">
              <w:rPr>
                <w:rFonts w:cs="Arial"/>
              </w:rPr>
              <w:t>requirements</w:t>
            </w:r>
            <w:proofErr w:type="spellEnd"/>
            <w:r w:rsidRPr="001773C8">
              <w:rPr>
                <w:rFonts w:cs="Arial"/>
              </w:rPr>
              <w:t xml:space="preserve"> </w:t>
            </w:r>
            <w:proofErr w:type="spellStart"/>
            <w:r w:rsidRPr="001773C8">
              <w:rPr>
                <w:rFonts w:cs="Arial"/>
              </w:rPr>
              <w:t>and</w:t>
            </w:r>
            <w:proofErr w:type="spellEnd"/>
            <w:r w:rsidRPr="001773C8">
              <w:rPr>
                <w:rFonts w:cs="Arial"/>
              </w:rPr>
              <w:t xml:space="preserve"> </w:t>
            </w:r>
            <w:proofErr w:type="spellStart"/>
            <w:r w:rsidRPr="001773C8">
              <w:rPr>
                <w:rFonts w:cs="Arial"/>
              </w:rPr>
              <w:t>testing</w:t>
            </w:r>
            <w:proofErr w:type="spellEnd"/>
            <w:r w:rsidRPr="001773C8">
              <w:rPr>
                <w:rFonts w:cs="Arial"/>
              </w:rPr>
              <w:t xml:space="preserve"> -- </w:t>
            </w:r>
            <w:proofErr w:type="spellStart"/>
            <w:r w:rsidRPr="001773C8">
              <w:rPr>
                <w:rFonts w:cs="Arial"/>
              </w:rPr>
              <w:t>Part</w:t>
            </w:r>
            <w:proofErr w:type="spellEnd"/>
            <w:r w:rsidRPr="001773C8">
              <w:rPr>
                <w:rFonts w:cs="Arial"/>
              </w:rPr>
              <w:t xml:space="preserve"> 1: Test </w:t>
            </w:r>
            <w:proofErr w:type="spellStart"/>
            <w:r w:rsidRPr="001773C8">
              <w:rPr>
                <w:rFonts w:cs="Arial"/>
              </w:rPr>
              <w:t>sieves</w:t>
            </w:r>
            <w:proofErr w:type="spellEnd"/>
            <w:r w:rsidRPr="001773C8">
              <w:rPr>
                <w:rFonts w:cs="Arial"/>
              </w:rPr>
              <w:t xml:space="preserve"> of metal </w:t>
            </w:r>
            <w:proofErr w:type="spellStart"/>
            <w:r w:rsidRPr="001773C8">
              <w:rPr>
                <w:rFonts w:cs="Arial"/>
              </w:rPr>
              <w:t>wire</w:t>
            </w:r>
            <w:proofErr w:type="spellEnd"/>
            <w:r w:rsidRPr="001773C8">
              <w:rPr>
                <w:rFonts w:cs="Arial"/>
              </w:rPr>
              <w:t xml:space="preserve"> </w:t>
            </w:r>
            <w:proofErr w:type="spellStart"/>
            <w:r w:rsidRPr="001773C8">
              <w:rPr>
                <w:rFonts w:cs="Arial"/>
              </w:rPr>
              <w:t>cloth</w:t>
            </w:r>
            <w:proofErr w:type="spellEnd"/>
          </w:p>
        </w:tc>
      </w:tr>
      <w:tr w:rsidR="00DA28BC" w:rsidRPr="00270B84" w14:paraId="02F48294" w14:textId="77777777" w:rsidTr="009D7A96">
        <w:tc>
          <w:tcPr>
            <w:tcW w:w="1872" w:type="dxa"/>
          </w:tcPr>
          <w:p w14:paraId="587DC1E1" w14:textId="14286C7E" w:rsidR="00DA28BC" w:rsidRPr="001773C8" w:rsidRDefault="00DA28BC" w:rsidP="00DA28BC">
            <w:pPr>
              <w:rPr>
                <w:rFonts w:cs="Arial"/>
              </w:rPr>
            </w:pPr>
            <w:r w:rsidRPr="00121670">
              <w:t>TS 3479 ISO 2591-1</w:t>
            </w:r>
          </w:p>
        </w:tc>
        <w:tc>
          <w:tcPr>
            <w:tcW w:w="3969" w:type="dxa"/>
          </w:tcPr>
          <w:p w14:paraId="6B83AD9A" w14:textId="6DD6E0C2" w:rsidR="00DA28BC" w:rsidRPr="001773C8" w:rsidRDefault="00DA28BC" w:rsidP="00DA28BC">
            <w:pPr>
              <w:rPr>
                <w:rFonts w:cs="Arial"/>
              </w:rPr>
            </w:pPr>
            <w:r w:rsidRPr="003C047B">
              <w:rPr>
                <w:rFonts w:cs="Arial"/>
                <w:bCs/>
              </w:rPr>
              <w:t xml:space="preserve">Elek </w:t>
            </w:r>
            <w:proofErr w:type="gramStart"/>
            <w:r w:rsidRPr="003C047B">
              <w:rPr>
                <w:rFonts w:cs="Arial"/>
                <w:bCs/>
              </w:rPr>
              <w:t>analizi -</w:t>
            </w:r>
            <w:proofErr w:type="gramEnd"/>
            <w:r w:rsidRPr="003C047B">
              <w:rPr>
                <w:rFonts w:cs="Arial"/>
                <w:bCs/>
              </w:rPr>
              <w:t xml:space="preserve"> Bölüm 1: Delikli metal levha ve tel örgülü deney eleklerini kullanma metotları</w:t>
            </w:r>
          </w:p>
        </w:tc>
        <w:tc>
          <w:tcPr>
            <w:tcW w:w="3859" w:type="dxa"/>
          </w:tcPr>
          <w:p w14:paraId="35A7D71F" w14:textId="67795B26" w:rsidR="00DA28BC" w:rsidRPr="001773C8" w:rsidRDefault="00DA28BC" w:rsidP="00DA28BC">
            <w:pPr>
              <w:rPr>
                <w:rFonts w:cs="Arial"/>
              </w:rPr>
            </w:pPr>
            <w:r w:rsidRPr="003C047B">
              <w:rPr>
                <w:rFonts w:cs="Arial"/>
                <w:bCs/>
              </w:rPr>
              <w:t xml:space="preserve">Test </w:t>
            </w:r>
            <w:proofErr w:type="spellStart"/>
            <w:proofErr w:type="gramStart"/>
            <w:r w:rsidRPr="003C047B">
              <w:rPr>
                <w:rFonts w:cs="Arial"/>
                <w:bCs/>
              </w:rPr>
              <w:t>rieving</w:t>
            </w:r>
            <w:proofErr w:type="spellEnd"/>
            <w:r w:rsidRPr="003C047B">
              <w:rPr>
                <w:rFonts w:cs="Arial"/>
                <w:bCs/>
              </w:rPr>
              <w:t xml:space="preserve"> -</w:t>
            </w:r>
            <w:proofErr w:type="gramEnd"/>
            <w:r w:rsidRPr="003C047B">
              <w:rPr>
                <w:rFonts w:cs="Arial"/>
                <w:bCs/>
              </w:rPr>
              <w:t xml:space="preserve"> </w:t>
            </w:r>
            <w:proofErr w:type="spellStart"/>
            <w:r w:rsidRPr="003C047B">
              <w:rPr>
                <w:rFonts w:cs="Arial"/>
                <w:bCs/>
              </w:rPr>
              <w:t>Part</w:t>
            </w:r>
            <w:proofErr w:type="spellEnd"/>
            <w:r w:rsidRPr="003C047B">
              <w:rPr>
                <w:rFonts w:cs="Arial"/>
                <w:bCs/>
              </w:rPr>
              <w:t xml:space="preserve"> 1: </w:t>
            </w:r>
            <w:proofErr w:type="spellStart"/>
            <w:r w:rsidRPr="003C047B">
              <w:rPr>
                <w:rFonts w:cs="Arial"/>
                <w:bCs/>
              </w:rPr>
              <w:t>Methods</w:t>
            </w:r>
            <w:proofErr w:type="spellEnd"/>
            <w:r w:rsidRPr="003C047B">
              <w:rPr>
                <w:rFonts w:cs="Arial"/>
                <w:bCs/>
              </w:rPr>
              <w:t xml:space="preserve"> </w:t>
            </w:r>
            <w:proofErr w:type="spellStart"/>
            <w:r w:rsidRPr="003C047B">
              <w:rPr>
                <w:rFonts w:cs="Arial"/>
                <w:bCs/>
              </w:rPr>
              <w:t>using</w:t>
            </w:r>
            <w:proofErr w:type="spellEnd"/>
            <w:r w:rsidRPr="003C047B">
              <w:rPr>
                <w:rFonts w:cs="Arial"/>
                <w:bCs/>
              </w:rPr>
              <w:t xml:space="preserve"> test </w:t>
            </w:r>
            <w:proofErr w:type="spellStart"/>
            <w:r w:rsidRPr="003C047B">
              <w:rPr>
                <w:rFonts w:cs="Arial"/>
                <w:bCs/>
              </w:rPr>
              <w:t>sieves</w:t>
            </w:r>
            <w:proofErr w:type="spellEnd"/>
            <w:r w:rsidRPr="003C047B">
              <w:rPr>
                <w:rFonts w:cs="Arial"/>
                <w:bCs/>
              </w:rPr>
              <w:t xml:space="preserve"> of </w:t>
            </w:r>
            <w:proofErr w:type="spellStart"/>
            <w:r w:rsidRPr="003C047B">
              <w:rPr>
                <w:rFonts w:cs="Arial"/>
                <w:bCs/>
              </w:rPr>
              <w:t>woven</w:t>
            </w:r>
            <w:proofErr w:type="spellEnd"/>
            <w:r w:rsidRPr="003C047B">
              <w:rPr>
                <w:rFonts w:cs="Arial"/>
                <w:bCs/>
              </w:rPr>
              <w:t xml:space="preserve"> </w:t>
            </w:r>
            <w:proofErr w:type="spellStart"/>
            <w:r w:rsidRPr="003C047B">
              <w:rPr>
                <w:rFonts w:cs="Arial"/>
                <w:bCs/>
              </w:rPr>
              <w:t>wire</w:t>
            </w:r>
            <w:proofErr w:type="spellEnd"/>
            <w:r w:rsidRPr="003C047B">
              <w:rPr>
                <w:rFonts w:cs="Arial"/>
                <w:bCs/>
              </w:rPr>
              <w:t xml:space="preserve"> </w:t>
            </w:r>
            <w:proofErr w:type="spellStart"/>
            <w:r w:rsidRPr="003C047B">
              <w:rPr>
                <w:rFonts w:cs="Arial"/>
                <w:bCs/>
              </w:rPr>
              <w:t>cloth</w:t>
            </w:r>
            <w:proofErr w:type="spellEnd"/>
            <w:r w:rsidRPr="003C047B">
              <w:rPr>
                <w:rFonts w:cs="Arial"/>
                <w:bCs/>
              </w:rPr>
              <w:t xml:space="preserve"> </w:t>
            </w:r>
            <w:proofErr w:type="spellStart"/>
            <w:r w:rsidRPr="003C047B">
              <w:rPr>
                <w:rFonts w:cs="Arial"/>
                <w:bCs/>
              </w:rPr>
              <w:t>and</w:t>
            </w:r>
            <w:proofErr w:type="spellEnd"/>
            <w:r w:rsidRPr="003C047B">
              <w:rPr>
                <w:rFonts w:cs="Arial"/>
                <w:bCs/>
              </w:rPr>
              <w:t xml:space="preserve"> </w:t>
            </w:r>
            <w:proofErr w:type="spellStart"/>
            <w:r w:rsidRPr="003C047B">
              <w:rPr>
                <w:rFonts w:cs="Arial"/>
                <w:bCs/>
              </w:rPr>
              <w:t>perforated</w:t>
            </w:r>
            <w:proofErr w:type="spellEnd"/>
            <w:r w:rsidRPr="003C047B">
              <w:rPr>
                <w:rFonts w:cs="Arial"/>
                <w:bCs/>
              </w:rPr>
              <w:t xml:space="preserve"> metal </w:t>
            </w:r>
            <w:proofErr w:type="spellStart"/>
            <w:r w:rsidRPr="003C047B">
              <w:rPr>
                <w:rFonts w:cs="Arial"/>
                <w:bCs/>
              </w:rPr>
              <w:t>plate</w:t>
            </w:r>
            <w:proofErr w:type="spellEnd"/>
          </w:p>
        </w:tc>
      </w:tr>
      <w:tr w:rsidR="00DA28BC" w:rsidRPr="00270B84" w14:paraId="1C692EEC" w14:textId="77777777" w:rsidTr="009D7A96">
        <w:tc>
          <w:tcPr>
            <w:tcW w:w="1872" w:type="dxa"/>
          </w:tcPr>
          <w:p w14:paraId="118E251B" w14:textId="77777777" w:rsidR="00DA28BC" w:rsidRPr="008C2AB5" w:rsidRDefault="00DA28BC" w:rsidP="00DA28BC">
            <w:pPr>
              <w:rPr>
                <w:rFonts w:cs="Arial"/>
              </w:rPr>
            </w:pPr>
            <w:r w:rsidRPr="008C2AB5">
              <w:rPr>
                <w:rFonts w:cs="Arial"/>
              </w:rPr>
              <w:t>TS EN ISO 3696</w:t>
            </w:r>
          </w:p>
        </w:tc>
        <w:tc>
          <w:tcPr>
            <w:tcW w:w="3969" w:type="dxa"/>
          </w:tcPr>
          <w:p w14:paraId="153240EC" w14:textId="77777777" w:rsidR="00DA28BC" w:rsidRPr="008C2AB5" w:rsidRDefault="00DA28BC" w:rsidP="00DA28BC">
            <w:pPr>
              <w:rPr>
                <w:rFonts w:cs="Arial"/>
              </w:rPr>
            </w:pPr>
            <w:r w:rsidRPr="008C2AB5">
              <w:rPr>
                <w:rFonts w:cs="Arial"/>
              </w:rPr>
              <w:t>Su – Analitik laboratuvarında kullanılan – Özellikler ve deney metotları</w:t>
            </w:r>
          </w:p>
        </w:tc>
        <w:tc>
          <w:tcPr>
            <w:tcW w:w="3859" w:type="dxa"/>
          </w:tcPr>
          <w:p w14:paraId="43F1557B" w14:textId="77777777" w:rsidR="00DA28BC" w:rsidRPr="008C2AB5" w:rsidRDefault="00DA28BC" w:rsidP="00DA28BC">
            <w:pPr>
              <w:rPr>
                <w:rFonts w:cs="Arial"/>
                <w:i/>
              </w:rPr>
            </w:pPr>
            <w:r w:rsidRPr="008C2AB5">
              <w:rPr>
                <w:rFonts w:cs="Arial"/>
                <w:lang w:val="en-US"/>
              </w:rPr>
              <w:t>Water for analytical laboratory use –Specification and test methods</w:t>
            </w:r>
          </w:p>
        </w:tc>
      </w:tr>
      <w:tr w:rsidR="00FB2A8D" w:rsidRPr="00270B84" w14:paraId="0A6C039C" w14:textId="77777777" w:rsidTr="009D7A96">
        <w:tc>
          <w:tcPr>
            <w:tcW w:w="1872" w:type="dxa"/>
          </w:tcPr>
          <w:p w14:paraId="423A503F" w14:textId="3C6733F2" w:rsidR="00FB2A8D" w:rsidRPr="008C2AB5" w:rsidRDefault="00FB2A8D" w:rsidP="00DA28BC">
            <w:pPr>
              <w:rPr>
                <w:rFonts w:cs="Arial"/>
              </w:rPr>
            </w:pPr>
            <w:r>
              <w:rPr>
                <w:rFonts w:cs="Arial"/>
              </w:rPr>
              <w:t>TS 3706</w:t>
            </w:r>
          </w:p>
        </w:tc>
        <w:tc>
          <w:tcPr>
            <w:tcW w:w="3969" w:type="dxa"/>
          </w:tcPr>
          <w:p w14:paraId="52256537" w14:textId="19A7FE47" w:rsidR="00FB2A8D" w:rsidRPr="008C2AB5" w:rsidRDefault="00FB2A8D" w:rsidP="00DA28BC">
            <w:pPr>
              <w:rPr>
                <w:rFonts w:cs="Arial"/>
              </w:rPr>
            </w:pPr>
            <w:r w:rsidRPr="00FB2A8D">
              <w:rPr>
                <w:rFonts w:cs="Arial"/>
              </w:rPr>
              <w:t xml:space="preserve">Kırmızı </w:t>
            </w:r>
            <w:proofErr w:type="gramStart"/>
            <w:r w:rsidRPr="00FB2A8D">
              <w:rPr>
                <w:rFonts w:cs="Arial"/>
              </w:rPr>
              <w:t>biber -</w:t>
            </w:r>
            <w:proofErr w:type="gramEnd"/>
            <w:r w:rsidRPr="00FB2A8D">
              <w:rPr>
                <w:rFonts w:cs="Arial"/>
              </w:rPr>
              <w:t xml:space="preserve"> Acı, pul (yaprak)</w:t>
            </w:r>
          </w:p>
        </w:tc>
        <w:tc>
          <w:tcPr>
            <w:tcW w:w="3859" w:type="dxa"/>
          </w:tcPr>
          <w:p w14:paraId="7FA8D122" w14:textId="21E715E7" w:rsidR="00FB2A8D" w:rsidRPr="008C2AB5" w:rsidRDefault="00FB2A8D" w:rsidP="00DA28BC">
            <w:pPr>
              <w:rPr>
                <w:rFonts w:cs="Arial"/>
                <w:lang w:val="en-US"/>
              </w:rPr>
            </w:pPr>
            <w:r w:rsidRPr="00FB2A8D">
              <w:rPr>
                <w:rFonts w:cs="Arial"/>
                <w:lang w:val="en-US"/>
              </w:rPr>
              <w:t>Red pepper (Hot scaled)</w:t>
            </w:r>
          </w:p>
        </w:tc>
      </w:tr>
      <w:tr w:rsidR="00DA28BC" w:rsidRPr="00270B84" w14:paraId="1369A76B" w14:textId="77777777" w:rsidTr="009D7A96">
        <w:tc>
          <w:tcPr>
            <w:tcW w:w="1872" w:type="dxa"/>
          </w:tcPr>
          <w:p w14:paraId="7E7815B4" w14:textId="57A67B1F" w:rsidR="00DA28BC" w:rsidRPr="00FD2638" w:rsidRDefault="00DA28BC" w:rsidP="00DA28BC">
            <w:pPr>
              <w:rPr>
                <w:rFonts w:cs="Arial"/>
              </w:rPr>
            </w:pPr>
            <w:r w:rsidRPr="00FD2638">
              <w:rPr>
                <w:rFonts w:cs="Arial"/>
              </w:rPr>
              <w:t>TS EN ISO 6579-1*</w:t>
            </w:r>
          </w:p>
        </w:tc>
        <w:tc>
          <w:tcPr>
            <w:tcW w:w="3969" w:type="dxa"/>
          </w:tcPr>
          <w:p w14:paraId="5FE5902D" w14:textId="2AF27DF1" w:rsidR="00DA28BC" w:rsidRPr="00FD2638" w:rsidRDefault="00DA28BC" w:rsidP="00DA28BC">
            <w:pPr>
              <w:rPr>
                <w:rStyle w:val="Gl"/>
                <w:b w:val="0"/>
              </w:rPr>
            </w:pPr>
            <w:proofErr w:type="spellStart"/>
            <w:r w:rsidRPr="00FD2638">
              <w:rPr>
                <w:rStyle w:val="Gl"/>
                <w:b w:val="0"/>
              </w:rPr>
              <w:t>Besin</w:t>
            </w:r>
            <w:proofErr w:type="spellEnd"/>
            <w:r w:rsidRPr="00FD2638">
              <w:rPr>
                <w:rStyle w:val="Gl"/>
                <w:b w:val="0"/>
              </w:rPr>
              <w:t xml:space="preserve"> </w:t>
            </w:r>
            <w:proofErr w:type="spellStart"/>
            <w:r w:rsidRPr="00FD2638">
              <w:rPr>
                <w:rStyle w:val="Gl"/>
                <w:b w:val="0"/>
              </w:rPr>
              <w:t>zincirinin</w:t>
            </w:r>
            <w:proofErr w:type="spellEnd"/>
            <w:r w:rsidRPr="00FD2638">
              <w:rPr>
                <w:rStyle w:val="Gl"/>
                <w:b w:val="0"/>
              </w:rPr>
              <w:t xml:space="preserve"> </w:t>
            </w:r>
            <w:proofErr w:type="spellStart"/>
            <w:r w:rsidRPr="00FD2638">
              <w:rPr>
                <w:rStyle w:val="Gl"/>
                <w:b w:val="0"/>
              </w:rPr>
              <w:t>mikrobiyolojisi</w:t>
            </w:r>
            <w:proofErr w:type="spellEnd"/>
            <w:r w:rsidRPr="00FD2638">
              <w:rPr>
                <w:rStyle w:val="Gl"/>
                <w:b w:val="0"/>
              </w:rPr>
              <w:t xml:space="preserve"> - </w:t>
            </w:r>
            <w:proofErr w:type="spellStart"/>
            <w:r w:rsidRPr="00FD2638">
              <w:rPr>
                <w:rStyle w:val="Gl"/>
                <w:b w:val="0"/>
              </w:rPr>
              <w:t>Salmonella'nın</w:t>
            </w:r>
            <w:proofErr w:type="spellEnd"/>
            <w:r w:rsidRPr="00FD2638">
              <w:rPr>
                <w:rStyle w:val="Gl"/>
                <w:b w:val="0"/>
              </w:rPr>
              <w:t xml:space="preserve"> </w:t>
            </w:r>
            <w:proofErr w:type="spellStart"/>
            <w:r w:rsidRPr="00FD2638">
              <w:rPr>
                <w:rStyle w:val="Gl"/>
                <w:b w:val="0"/>
              </w:rPr>
              <w:t>tespiti</w:t>
            </w:r>
            <w:proofErr w:type="spellEnd"/>
            <w:r w:rsidRPr="00FD2638">
              <w:rPr>
                <w:rStyle w:val="Gl"/>
                <w:b w:val="0"/>
              </w:rPr>
              <w:t xml:space="preserve">, </w:t>
            </w:r>
            <w:proofErr w:type="spellStart"/>
            <w:r w:rsidRPr="00FD2638">
              <w:rPr>
                <w:rStyle w:val="Gl"/>
                <w:b w:val="0"/>
              </w:rPr>
              <w:t>sayımı</w:t>
            </w:r>
            <w:proofErr w:type="spellEnd"/>
            <w:r w:rsidRPr="00FD2638">
              <w:rPr>
                <w:rStyle w:val="Gl"/>
                <w:b w:val="0"/>
              </w:rPr>
              <w:t xml:space="preserve"> </w:t>
            </w:r>
            <w:proofErr w:type="spellStart"/>
            <w:r w:rsidRPr="00FD2638">
              <w:rPr>
                <w:rStyle w:val="Gl"/>
                <w:b w:val="0"/>
              </w:rPr>
              <w:t>ve</w:t>
            </w:r>
            <w:proofErr w:type="spellEnd"/>
            <w:r w:rsidRPr="00FD2638">
              <w:rPr>
                <w:rStyle w:val="Gl"/>
                <w:b w:val="0"/>
              </w:rPr>
              <w:t xml:space="preserve"> </w:t>
            </w:r>
            <w:proofErr w:type="spellStart"/>
            <w:r w:rsidRPr="00FD2638">
              <w:rPr>
                <w:rStyle w:val="Gl"/>
                <w:b w:val="0"/>
              </w:rPr>
              <w:t>serotiplendirmesi</w:t>
            </w:r>
            <w:proofErr w:type="spellEnd"/>
            <w:r w:rsidRPr="00FD2638">
              <w:rPr>
                <w:rStyle w:val="Gl"/>
                <w:b w:val="0"/>
              </w:rPr>
              <w:t xml:space="preserve"> </w:t>
            </w:r>
            <w:proofErr w:type="spellStart"/>
            <w:r w:rsidRPr="00FD2638">
              <w:rPr>
                <w:rStyle w:val="Gl"/>
                <w:b w:val="0"/>
              </w:rPr>
              <w:t>için</w:t>
            </w:r>
            <w:proofErr w:type="spellEnd"/>
            <w:r w:rsidRPr="00FD2638">
              <w:rPr>
                <w:rStyle w:val="Gl"/>
                <w:b w:val="0"/>
              </w:rPr>
              <w:t xml:space="preserve"> </w:t>
            </w:r>
            <w:proofErr w:type="spellStart"/>
            <w:r w:rsidRPr="00FD2638">
              <w:rPr>
                <w:rStyle w:val="Gl"/>
                <w:b w:val="0"/>
              </w:rPr>
              <w:t>yatay</w:t>
            </w:r>
            <w:proofErr w:type="spellEnd"/>
            <w:r w:rsidRPr="00FD2638">
              <w:rPr>
                <w:rStyle w:val="Gl"/>
                <w:b w:val="0"/>
              </w:rPr>
              <w:t xml:space="preserve"> </w:t>
            </w:r>
            <w:proofErr w:type="spellStart"/>
            <w:r w:rsidRPr="00FD2638">
              <w:rPr>
                <w:rStyle w:val="Gl"/>
                <w:b w:val="0"/>
              </w:rPr>
              <w:t>yöntem</w:t>
            </w:r>
            <w:proofErr w:type="spellEnd"/>
            <w:r w:rsidRPr="00FD2638">
              <w:rPr>
                <w:rStyle w:val="Gl"/>
                <w:b w:val="0"/>
              </w:rPr>
              <w:t xml:space="preserve"> - </w:t>
            </w:r>
            <w:proofErr w:type="spellStart"/>
            <w:r w:rsidRPr="00FD2638">
              <w:rPr>
                <w:rStyle w:val="Gl"/>
                <w:b w:val="0"/>
              </w:rPr>
              <w:t>Bölüm</w:t>
            </w:r>
            <w:proofErr w:type="spellEnd"/>
            <w:r w:rsidRPr="00FD2638">
              <w:rPr>
                <w:rStyle w:val="Gl"/>
                <w:b w:val="0"/>
              </w:rPr>
              <w:t xml:space="preserve"> </w:t>
            </w:r>
            <w:proofErr w:type="gramStart"/>
            <w:r w:rsidRPr="00FD2638">
              <w:rPr>
                <w:rStyle w:val="Gl"/>
                <w:b w:val="0"/>
              </w:rPr>
              <w:t>1:</w:t>
            </w:r>
            <w:proofErr w:type="gramEnd"/>
            <w:r w:rsidRPr="00FD2638">
              <w:rPr>
                <w:rStyle w:val="Gl"/>
                <w:b w:val="0"/>
              </w:rPr>
              <w:t xml:space="preserve"> Salmonella </w:t>
            </w:r>
            <w:proofErr w:type="spellStart"/>
            <w:r w:rsidRPr="00FD2638">
              <w:rPr>
                <w:rStyle w:val="Gl"/>
                <w:b w:val="0"/>
              </w:rPr>
              <w:t>spp</w:t>
            </w:r>
            <w:proofErr w:type="spellEnd"/>
            <w:r w:rsidRPr="00FD2638">
              <w:rPr>
                <w:rStyle w:val="Gl"/>
                <w:b w:val="0"/>
              </w:rPr>
              <w:t>.</w:t>
            </w:r>
          </w:p>
        </w:tc>
        <w:tc>
          <w:tcPr>
            <w:tcW w:w="3859" w:type="dxa"/>
          </w:tcPr>
          <w:p w14:paraId="04D8FCDF" w14:textId="78627310" w:rsidR="00DA28BC" w:rsidRPr="00FD2638" w:rsidRDefault="00DA28BC" w:rsidP="00DA28BC">
            <w:pPr>
              <w:rPr>
                <w:rStyle w:val="Gl"/>
                <w:b w:val="0"/>
              </w:rPr>
            </w:pPr>
            <w:proofErr w:type="spellStart"/>
            <w:r w:rsidRPr="00FD2638">
              <w:rPr>
                <w:rStyle w:val="Gl"/>
                <w:b w:val="0"/>
              </w:rPr>
              <w:t>Microbiology</w:t>
            </w:r>
            <w:proofErr w:type="spellEnd"/>
            <w:r w:rsidRPr="00FD2638">
              <w:rPr>
                <w:rStyle w:val="Gl"/>
                <w:b w:val="0"/>
              </w:rPr>
              <w:t xml:space="preserve"> of the </w:t>
            </w:r>
            <w:proofErr w:type="spellStart"/>
            <w:r w:rsidRPr="00FD2638">
              <w:rPr>
                <w:rStyle w:val="Gl"/>
                <w:b w:val="0"/>
              </w:rPr>
              <w:t>food</w:t>
            </w:r>
            <w:proofErr w:type="spellEnd"/>
            <w:r w:rsidRPr="00FD2638">
              <w:rPr>
                <w:rStyle w:val="Gl"/>
                <w:b w:val="0"/>
              </w:rPr>
              <w:t xml:space="preserve"> </w:t>
            </w:r>
            <w:proofErr w:type="spellStart"/>
            <w:r w:rsidRPr="00FD2638">
              <w:rPr>
                <w:rStyle w:val="Gl"/>
                <w:b w:val="0"/>
              </w:rPr>
              <w:t>chain</w:t>
            </w:r>
            <w:proofErr w:type="spellEnd"/>
            <w:r w:rsidRPr="00FD2638">
              <w:rPr>
                <w:rStyle w:val="Gl"/>
                <w:b w:val="0"/>
              </w:rPr>
              <w:t xml:space="preserve"> - Horizontal </w:t>
            </w:r>
            <w:proofErr w:type="spellStart"/>
            <w:r w:rsidRPr="00FD2638">
              <w:rPr>
                <w:rStyle w:val="Gl"/>
                <w:b w:val="0"/>
              </w:rPr>
              <w:t>method</w:t>
            </w:r>
            <w:proofErr w:type="spellEnd"/>
            <w:r w:rsidRPr="00FD2638">
              <w:rPr>
                <w:rStyle w:val="Gl"/>
                <w:b w:val="0"/>
              </w:rPr>
              <w:t xml:space="preserve"> for the </w:t>
            </w:r>
            <w:proofErr w:type="spellStart"/>
            <w:r w:rsidRPr="00FD2638">
              <w:rPr>
                <w:rStyle w:val="Gl"/>
                <w:b w:val="0"/>
              </w:rPr>
              <w:t>detection</w:t>
            </w:r>
            <w:proofErr w:type="spellEnd"/>
            <w:r w:rsidRPr="00FD2638">
              <w:rPr>
                <w:rStyle w:val="Gl"/>
                <w:b w:val="0"/>
              </w:rPr>
              <w:t xml:space="preserve">, </w:t>
            </w:r>
            <w:proofErr w:type="spellStart"/>
            <w:r w:rsidRPr="00FD2638">
              <w:rPr>
                <w:rStyle w:val="Gl"/>
                <w:b w:val="0"/>
              </w:rPr>
              <w:t>enumeration</w:t>
            </w:r>
            <w:proofErr w:type="spellEnd"/>
            <w:r w:rsidRPr="00FD2638">
              <w:rPr>
                <w:rStyle w:val="Gl"/>
                <w:b w:val="0"/>
              </w:rPr>
              <w:t xml:space="preserve"> and </w:t>
            </w:r>
            <w:proofErr w:type="spellStart"/>
            <w:r w:rsidRPr="00FD2638">
              <w:rPr>
                <w:rStyle w:val="Gl"/>
                <w:b w:val="0"/>
              </w:rPr>
              <w:t>serotyping</w:t>
            </w:r>
            <w:proofErr w:type="spellEnd"/>
            <w:r w:rsidRPr="00FD2638">
              <w:rPr>
                <w:rStyle w:val="Gl"/>
                <w:b w:val="0"/>
              </w:rPr>
              <w:t xml:space="preserve"> of Salmonella - Part </w:t>
            </w:r>
            <w:proofErr w:type="gramStart"/>
            <w:r w:rsidRPr="00FD2638">
              <w:rPr>
                <w:rStyle w:val="Gl"/>
                <w:b w:val="0"/>
              </w:rPr>
              <w:t>1:</w:t>
            </w:r>
            <w:proofErr w:type="gramEnd"/>
            <w:r w:rsidRPr="00FD2638">
              <w:rPr>
                <w:rStyle w:val="Gl"/>
                <w:b w:val="0"/>
              </w:rPr>
              <w:t xml:space="preserve"> </w:t>
            </w:r>
            <w:proofErr w:type="spellStart"/>
            <w:r w:rsidRPr="00FD2638">
              <w:rPr>
                <w:rStyle w:val="Gl"/>
                <w:b w:val="0"/>
              </w:rPr>
              <w:t>Detection</w:t>
            </w:r>
            <w:proofErr w:type="spellEnd"/>
            <w:r w:rsidRPr="00FD2638">
              <w:rPr>
                <w:rStyle w:val="Gl"/>
                <w:b w:val="0"/>
              </w:rPr>
              <w:t xml:space="preserve"> of Salmonella </w:t>
            </w:r>
            <w:proofErr w:type="spellStart"/>
            <w:r w:rsidRPr="00FD2638">
              <w:rPr>
                <w:rStyle w:val="Gl"/>
                <w:b w:val="0"/>
              </w:rPr>
              <w:t>spp</w:t>
            </w:r>
            <w:proofErr w:type="spellEnd"/>
            <w:r w:rsidRPr="00FD2638">
              <w:rPr>
                <w:rStyle w:val="Gl"/>
                <w:b w:val="0"/>
              </w:rPr>
              <w:t>. (ISO 6579-</w:t>
            </w:r>
            <w:proofErr w:type="gramStart"/>
            <w:r w:rsidRPr="00FD2638">
              <w:rPr>
                <w:rStyle w:val="Gl"/>
                <w:b w:val="0"/>
              </w:rPr>
              <w:t>1:</w:t>
            </w:r>
            <w:proofErr w:type="gramEnd"/>
            <w:r w:rsidRPr="00FD2638">
              <w:rPr>
                <w:rStyle w:val="Gl"/>
                <w:b w:val="0"/>
              </w:rPr>
              <w:t>2017)</w:t>
            </w:r>
          </w:p>
        </w:tc>
      </w:tr>
      <w:tr w:rsidR="00DA28BC" w:rsidRPr="00270B84" w14:paraId="73928667" w14:textId="77777777" w:rsidTr="009D7A96">
        <w:tc>
          <w:tcPr>
            <w:tcW w:w="1872" w:type="dxa"/>
          </w:tcPr>
          <w:p w14:paraId="0F878E53" w14:textId="2A8F3086" w:rsidR="00DA28BC" w:rsidRPr="00FD2638" w:rsidRDefault="00DA28BC" w:rsidP="00DA28BC">
            <w:pPr>
              <w:rPr>
                <w:rFonts w:cs="Arial"/>
              </w:rPr>
            </w:pPr>
            <w:r w:rsidRPr="00FD2638">
              <w:rPr>
                <w:rFonts w:cs="Arial"/>
              </w:rPr>
              <w:t>TS EN ISO 6888-1*</w:t>
            </w:r>
          </w:p>
        </w:tc>
        <w:tc>
          <w:tcPr>
            <w:tcW w:w="3969" w:type="dxa"/>
          </w:tcPr>
          <w:p w14:paraId="5E6BB0A3" w14:textId="52454B56" w:rsidR="00DA28BC" w:rsidRPr="00FD2638" w:rsidRDefault="00DA28BC" w:rsidP="00DA28BC">
            <w:pPr>
              <w:rPr>
                <w:rStyle w:val="Gl"/>
                <w:b w:val="0"/>
              </w:rPr>
            </w:pPr>
            <w:r w:rsidRPr="00267AD9">
              <w:rPr>
                <w:rFonts w:cs="Arial"/>
                <w:bCs/>
              </w:rPr>
              <w:t xml:space="preserve">Gıda zincirinin </w:t>
            </w:r>
            <w:proofErr w:type="gramStart"/>
            <w:r w:rsidRPr="00267AD9">
              <w:rPr>
                <w:rFonts w:cs="Arial"/>
                <w:bCs/>
              </w:rPr>
              <w:t>mikrobiyolojisi -</w:t>
            </w:r>
            <w:proofErr w:type="gramEnd"/>
            <w:r w:rsidRPr="00267AD9">
              <w:rPr>
                <w:rFonts w:cs="Arial"/>
                <w:bCs/>
              </w:rPr>
              <w:t xml:space="preserve"> </w:t>
            </w:r>
            <w:proofErr w:type="spellStart"/>
            <w:r w:rsidRPr="00FD2638">
              <w:rPr>
                <w:rFonts w:cs="Arial"/>
                <w:bCs/>
              </w:rPr>
              <w:t>Koagülaz</w:t>
            </w:r>
            <w:proofErr w:type="spellEnd"/>
            <w:r w:rsidRPr="00FD2638">
              <w:rPr>
                <w:rFonts w:cs="Arial"/>
                <w:bCs/>
              </w:rPr>
              <w:t xml:space="preserve"> pozitif stafilokokların </w:t>
            </w:r>
            <w:r w:rsidRPr="00FD2638">
              <w:rPr>
                <w:rFonts w:cs="Arial"/>
                <w:bCs/>
              </w:rPr>
              <w:lastRenderedPageBreak/>
              <w:t>(</w:t>
            </w:r>
            <w:proofErr w:type="spellStart"/>
            <w:r w:rsidRPr="00FD2638">
              <w:rPr>
                <w:rFonts w:cs="Arial"/>
                <w:bCs/>
              </w:rPr>
              <w:t>Staphylococcus</w:t>
            </w:r>
            <w:proofErr w:type="spellEnd"/>
            <w:r w:rsidRPr="00FD2638">
              <w:rPr>
                <w:rFonts w:cs="Arial"/>
                <w:bCs/>
              </w:rPr>
              <w:t xml:space="preserve"> </w:t>
            </w:r>
            <w:proofErr w:type="spellStart"/>
            <w:r w:rsidRPr="00FD2638">
              <w:rPr>
                <w:rFonts w:cs="Arial"/>
                <w:bCs/>
              </w:rPr>
              <w:t>aureus</w:t>
            </w:r>
            <w:proofErr w:type="spellEnd"/>
            <w:r w:rsidRPr="00FD2638">
              <w:rPr>
                <w:rFonts w:cs="Arial"/>
                <w:bCs/>
              </w:rPr>
              <w:t xml:space="preserve"> ve diğer türler) sayımı için yatay yöntem - Bölüm 1: </w:t>
            </w:r>
            <w:proofErr w:type="spellStart"/>
            <w:r w:rsidRPr="00FD2638">
              <w:rPr>
                <w:rFonts w:cs="Arial"/>
                <w:bCs/>
              </w:rPr>
              <w:t>Baird-Parker</w:t>
            </w:r>
            <w:proofErr w:type="spellEnd"/>
            <w:r w:rsidRPr="00FD2638">
              <w:rPr>
                <w:rFonts w:cs="Arial"/>
                <w:bCs/>
              </w:rPr>
              <w:t xml:space="preserve"> </w:t>
            </w:r>
            <w:proofErr w:type="spellStart"/>
            <w:r w:rsidRPr="00FD2638">
              <w:rPr>
                <w:rFonts w:cs="Arial"/>
                <w:bCs/>
              </w:rPr>
              <w:t>agar</w:t>
            </w:r>
            <w:proofErr w:type="spellEnd"/>
            <w:r w:rsidRPr="00FD2638">
              <w:rPr>
                <w:rFonts w:cs="Arial"/>
                <w:bCs/>
              </w:rPr>
              <w:t xml:space="preserve"> </w:t>
            </w:r>
            <w:proofErr w:type="spellStart"/>
            <w:r w:rsidRPr="00FD2638">
              <w:rPr>
                <w:rFonts w:cs="Arial"/>
                <w:bCs/>
              </w:rPr>
              <w:t>besiyeri</w:t>
            </w:r>
            <w:proofErr w:type="spellEnd"/>
            <w:r w:rsidRPr="00FD2638">
              <w:rPr>
                <w:rFonts w:cs="Arial"/>
                <w:bCs/>
              </w:rPr>
              <w:t xml:space="preserve"> kullanan yöntem</w:t>
            </w:r>
          </w:p>
        </w:tc>
        <w:tc>
          <w:tcPr>
            <w:tcW w:w="3859" w:type="dxa"/>
          </w:tcPr>
          <w:p w14:paraId="646436AD" w14:textId="47680718" w:rsidR="00DA28BC" w:rsidRPr="00FD2638" w:rsidRDefault="00DA28BC" w:rsidP="00DA28BC">
            <w:pPr>
              <w:rPr>
                <w:rStyle w:val="Gl"/>
                <w:b w:val="0"/>
              </w:rPr>
            </w:pPr>
            <w:proofErr w:type="spellStart"/>
            <w:r w:rsidRPr="00FD2638">
              <w:rPr>
                <w:rStyle w:val="Gl"/>
                <w:rFonts w:cs="Arial"/>
                <w:b w:val="0"/>
              </w:rPr>
              <w:lastRenderedPageBreak/>
              <w:t>Microbiology</w:t>
            </w:r>
            <w:proofErr w:type="spellEnd"/>
            <w:r w:rsidRPr="00FD2638">
              <w:rPr>
                <w:rStyle w:val="Gl"/>
                <w:rFonts w:cs="Arial"/>
                <w:b w:val="0"/>
              </w:rPr>
              <w:t xml:space="preserve"> of the </w:t>
            </w:r>
            <w:proofErr w:type="spellStart"/>
            <w:r w:rsidRPr="00FD2638">
              <w:rPr>
                <w:rStyle w:val="Gl"/>
                <w:rFonts w:cs="Arial"/>
                <w:b w:val="0"/>
              </w:rPr>
              <w:t>food</w:t>
            </w:r>
            <w:proofErr w:type="spellEnd"/>
            <w:r w:rsidRPr="00FD2638">
              <w:rPr>
                <w:rStyle w:val="Gl"/>
                <w:rFonts w:cs="Arial"/>
                <w:b w:val="0"/>
              </w:rPr>
              <w:t xml:space="preserve"> </w:t>
            </w:r>
            <w:proofErr w:type="spellStart"/>
            <w:r w:rsidRPr="00FD2638">
              <w:rPr>
                <w:rStyle w:val="Gl"/>
                <w:rFonts w:cs="Arial"/>
                <w:b w:val="0"/>
              </w:rPr>
              <w:t>chain</w:t>
            </w:r>
            <w:proofErr w:type="spellEnd"/>
            <w:r w:rsidRPr="00FD2638">
              <w:rPr>
                <w:rStyle w:val="Gl"/>
                <w:rFonts w:cs="Arial"/>
                <w:b w:val="0"/>
              </w:rPr>
              <w:t xml:space="preserve"> - Horizontal </w:t>
            </w:r>
            <w:proofErr w:type="spellStart"/>
            <w:r w:rsidRPr="00FD2638">
              <w:rPr>
                <w:rStyle w:val="Gl"/>
                <w:rFonts w:cs="Arial"/>
                <w:b w:val="0"/>
              </w:rPr>
              <w:t>method</w:t>
            </w:r>
            <w:proofErr w:type="spellEnd"/>
            <w:r w:rsidRPr="00FD2638">
              <w:rPr>
                <w:rStyle w:val="Gl"/>
                <w:rFonts w:cs="Arial"/>
                <w:b w:val="0"/>
              </w:rPr>
              <w:t xml:space="preserve"> for the </w:t>
            </w:r>
            <w:proofErr w:type="spellStart"/>
            <w:r w:rsidRPr="00FD2638">
              <w:rPr>
                <w:rStyle w:val="Gl"/>
                <w:rFonts w:cs="Arial"/>
                <w:b w:val="0"/>
              </w:rPr>
              <w:lastRenderedPageBreak/>
              <w:t>enumeration</w:t>
            </w:r>
            <w:proofErr w:type="spellEnd"/>
            <w:r w:rsidRPr="00FD2638">
              <w:rPr>
                <w:rStyle w:val="Gl"/>
                <w:rFonts w:cs="Arial"/>
                <w:b w:val="0"/>
              </w:rPr>
              <w:t xml:space="preserve"> of coagulase-positive </w:t>
            </w:r>
            <w:proofErr w:type="spellStart"/>
            <w:r w:rsidRPr="00FD2638">
              <w:rPr>
                <w:rStyle w:val="Gl"/>
                <w:rFonts w:cs="Arial"/>
                <w:b w:val="0"/>
              </w:rPr>
              <w:t>staphylococci</w:t>
            </w:r>
            <w:proofErr w:type="spellEnd"/>
            <w:r w:rsidRPr="00FD2638">
              <w:rPr>
                <w:rStyle w:val="Gl"/>
                <w:rFonts w:cs="Arial"/>
                <w:b w:val="0"/>
              </w:rPr>
              <w:t xml:space="preserve"> (Staphylococcus aureus and </w:t>
            </w:r>
            <w:proofErr w:type="spellStart"/>
            <w:r w:rsidRPr="00FD2638">
              <w:rPr>
                <w:rStyle w:val="Gl"/>
                <w:rFonts w:cs="Arial"/>
                <w:b w:val="0"/>
              </w:rPr>
              <w:t>other</w:t>
            </w:r>
            <w:proofErr w:type="spellEnd"/>
            <w:r w:rsidRPr="00FD2638">
              <w:rPr>
                <w:rStyle w:val="Gl"/>
                <w:rFonts w:cs="Arial"/>
                <w:b w:val="0"/>
              </w:rPr>
              <w:t xml:space="preserve"> </w:t>
            </w:r>
            <w:proofErr w:type="spellStart"/>
            <w:r w:rsidRPr="00FD2638">
              <w:rPr>
                <w:rStyle w:val="Gl"/>
                <w:rFonts w:cs="Arial"/>
                <w:b w:val="0"/>
              </w:rPr>
              <w:t>species</w:t>
            </w:r>
            <w:proofErr w:type="spellEnd"/>
            <w:r w:rsidRPr="00FD2638">
              <w:rPr>
                <w:rStyle w:val="Gl"/>
                <w:rFonts w:cs="Arial"/>
                <w:b w:val="0"/>
              </w:rPr>
              <w:t xml:space="preserve">) - Part </w:t>
            </w:r>
            <w:proofErr w:type="gramStart"/>
            <w:r w:rsidRPr="00FD2638">
              <w:rPr>
                <w:rStyle w:val="Gl"/>
                <w:rFonts w:cs="Arial"/>
                <w:b w:val="0"/>
              </w:rPr>
              <w:t>1:</w:t>
            </w:r>
            <w:proofErr w:type="gramEnd"/>
            <w:r w:rsidRPr="00FD2638">
              <w:rPr>
                <w:rStyle w:val="Gl"/>
                <w:rFonts w:cs="Arial"/>
                <w:b w:val="0"/>
              </w:rPr>
              <w:t xml:space="preserve"> Method </w:t>
            </w:r>
            <w:proofErr w:type="spellStart"/>
            <w:r w:rsidRPr="00FD2638">
              <w:rPr>
                <w:rStyle w:val="Gl"/>
                <w:rFonts w:cs="Arial"/>
                <w:b w:val="0"/>
              </w:rPr>
              <w:t>using</w:t>
            </w:r>
            <w:proofErr w:type="spellEnd"/>
            <w:r w:rsidRPr="00FD2638">
              <w:rPr>
                <w:rStyle w:val="Gl"/>
                <w:rFonts w:cs="Arial"/>
                <w:b w:val="0"/>
              </w:rPr>
              <w:t xml:space="preserve"> Baird-Parker agar medium</w:t>
            </w:r>
          </w:p>
        </w:tc>
      </w:tr>
      <w:tr w:rsidR="00FD2638" w:rsidRPr="00270B84" w14:paraId="3B385E4C" w14:textId="77777777" w:rsidTr="009D7A96">
        <w:tc>
          <w:tcPr>
            <w:tcW w:w="1872" w:type="dxa"/>
            <w:vAlign w:val="center"/>
          </w:tcPr>
          <w:p w14:paraId="0B39A79C" w14:textId="17CDBAC0" w:rsidR="00FD2638" w:rsidRPr="00C4498D" w:rsidRDefault="00FD2638" w:rsidP="00FD2638">
            <w:pPr>
              <w:rPr>
                <w:rFonts w:cs="Arial"/>
                <w:highlight w:val="yellow"/>
              </w:rPr>
            </w:pPr>
            <w:r w:rsidRPr="004D42B4">
              <w:rPr>
                <w:rFonts w:cs="Arial"/>
                <w:bCs/>
                <w:szCs w:val="20"/>
              </w:rPr>
              <w:lastRenderedPageBreak/>
              <w:t>TS EN ISO 7932</w:t>
            </w:r>
          </w:p>
        </w:tc>
        <w:tc>
          <w:tcPr>
            <w:tcW w:w="3969" w:type="dxa"/>
            <w:vAlign w:val="center"/>
          </w:tcPr>
          <w:p w14:paraId="3DDFB269" w14:textId="4A82181D" w:rsidR="00FD2638" w:rsidRPr="00C4498D" w:rsidRDefault="00FD2638" w:rsidP="00FD2638">
            <w:pPr>
              <w:rPr>
                <w:rFonts w:cs="Arial"/>
                <w:bCs/>
                <w:highlight w:val="yellow"/>
              </w:rPr>
            </w:pPr>
            <w:r w:rsidRPr="00623CB6">
              <w:rPr>
                <w:rFonts w:cs="Arial"/>
                <w:szCs w:val="20"/>
              </w:rPr>
              <w:t xml:space="preserve">Gıda ve hayvan yemlerinin mikrobiyolojisi – Muhtemel </w:t>
            </w:r>
            <w:proofErr w:type="spellStart"/>
            <w:r w:rsidRPr="00623CB6">
              <w:rPr>
                <w:rFonts w:cs="Arial"/>
                <w:szCs w:val="20"/>
              </w:rPr>
              <w:t>bacillus</w:t>
            </w:r>
            <w:proofErr w:type="spellEnd"/>
            <w:r w:rsidRPr="00623CB6">
              <w:rPr>
                <w:rFonts w:cs="Arial"/>
                <w:szCs w:val="20"/>
              </w:rPr>
              <w:t xml:space="preserve"> </w:t>
            </w:r>
            <w:proofErr w:type="spellStart"/>
            <w:r w:rsidRPr="00623CB6">
              <w:rPr>
                <w:rFonts w:cs="Arial"/>
                <w:szCs w:val="20"/>
              </w:rPr>
              <w:t>cereus</w:t>
            </w:r>
            <w:proofErr w:type="spellEnd"/>
            <w:r w:rsidRPr="00623CB6">
              <w:rPr>
                <w:rFonts w:cs="Arial"/>
                <w:szCs w:val="20"/>
              </w:rPr>
              <w:t xml:space="preserve"> </w:t>
            </w:r>
            <w:r>
              <w:rPr>
                <w:rFonts w:cs="Arial"/>
                <w:szCs w:val="20"/>
              </w:rPr>
              <w:t xml:space="preserve">sayımı </w:t>
            </w:r>
            <w:proofErr w:type="spellStart"/>
            <w:r>
              <w:rPr>
                <w:rFonts w:cs="Arial"/>
                <w:szCs w:val="20"/>
              </w:rPr>
              <w:t>ıçin</w:t>
            </w:r>
            <w:proofErr w:type="spellEnd"/>
            <w:r>
              <w:rPr>
                <w:rFonts w:cs="Arial"/>
                <w:szCs w:val="20"/>
              </w:rPr>
              <w:t xml:space="preserve"> yatay yöntem – 30°C</w:t>
            </w:r>
            <w:r w:rsidRPr="00623CB6">
              <w:rPr>
                <w:rFonts w:cs="Arial"/>
                <w:szCs w:val="20"/>
              </w:rPr>
              <w:t>’ta koloni sayım tekniği</w:t>
            </w:r>
          </w:p>
        </w:tc>
        <w:tc>
          <w:tcPr>
            <w:tcW w:w="3859" w:type="dxa"/>
            <w:vAlign w:val="center"/>
          </w:tcPr>
          <w:p w14:paraId="49CC3C76" w14:textId="7BE3EB7F" w:rsidR="00FD2638" w:rsidRPr="00C4498D" w:rsidRDefault="00FD2638" w:rsidP="00FD2638">
            <w:pPr>
              <w:rPr>
                <w:rStyle w:val="Gl"/>
                <w:rFonts w:cs="Arial"/>
                <w:b w:val="0"/>
                <w:highlight w:val="yellow"/>
              </w:rPr>
            </w:pPr>
            <w:proofErr w:type="spellStart"/>
            <w:proofErr w:type="gramStart"/>
            <w:r w:rsidRPr="00623CB6">
              <w:rPr>
                <w:rFonts w:cs="Arial"/>
                <w:szCs w:val="20"/>
              </w:rPr>
              <w:t>Microbiology</w:t>
            </w:r>
            <w:proofErr w:type="spellEnd"/>
            <w:r>
              <w:rPr>
                <w:rFonts w:cs="Arial"/>
                <w:szCs w:val="20"/>
              </w:rPr>
              <w:t xml:space="preserve"> -</w:t>
            </w:r>
            <w:proofErr w:type="gramEnd"/>
            <w:r>
              <w:rPr>
                <w:rFonts w:cs="Arial"/>
                <w:szCs w:val="20"/>
              </w:rPr>
              <w:t xml:space="preserve"> General </w:t>
            </w:r>
            <w:proofErr w:type="spellStart"/>
            <w:r>
              <w:rPr>
                <w:rFonts w:cs="Arial"/>
                <w:szCs w:val="20"/>
              </w:rPr>
              <w:t>guidance</w:t>
            </w:r>
            <w:proofErr w:type="spellEnd"/>
            <w:r>
              <w:rPr>
                <w:rFonts w:cs="Arial"/>
                <w:szCs w:val="20"/>
              </w:rPr>
              <w:t xml:space="preserve"> </w:t>
            </w:r>
            <w:proofErr w:type="spellStart"/>
            <w:r>
              <w:rPr>
                <w:rFonts w:cs="Arial"/>
                <w:szCs w:val="20"/>
              </w:rPr>
              <w:t>for</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enumeration</w:t>
            </w:r>
            <w:proofErr w:type="spellEnd"/>
            <w:r>
              <w:rPr>
                <w:rFonts w:cs="Arial"/>
                <w:szCs w:val="20"/>
              </w:rPr>
              <w:t xml:space="preserve"> of </w:t>
            </w:r>
            <w:proofErr w:type="spellStart"/>
            <w:r>
              <w:rPr>
                <w:rFonts w:cs="Arial"/>
                <w:szCs w:val="20"/>
              </w:rPr>
              <w:t>bacillus</w:t>
            </w:r>
            <w:proofErr w:type="spellEnd"/>
            <w:r>
              <w:rPr>
                <w:rFonts w:cs="Arial"/>
                <w:szCs w:val="20"/>
              </w:rPr>
              <w:t xml:space="preserve"> </w:t>
            </w:r>
            <w:proofErr w:type="spellStart"/>
            <w:r>
              <w:rPr>
                <w:rFonts w:cs="Arial"/>
                <w:szCs w:val="20"/>
              </w:rPr>
              <w:t>c</w:t>
            </w:r>
            <w:r w:rsidRPr="00623CB6">
              <w:rPr>
                <w:rFonts w:cs="Arial"/>
                <w:szCs w:val="20"/>
              </w:rPr>
              <w:t>ereus</w:t>
            </w:r>
            <w:proofErr w:type="spellEnd"/>
            <w:r>
              <w:rPr>
                <w:rFonts w:cs="Arial"/>
                <w:szCs w:val="20"/>
              </w:rPr>
              <w:t xml:space="preserve"> - </w:t>
            </w:r>
            <w:proofErr w:type="spellStart"/>
            <w:r>
              <w:rPr>
                <w:rFonts w:cs="Arial"/>
                <w:szCs w:val="20"/>
              </w:rPr>
              <w:t>Colony</w:t>
            </w:r>
            <w:proofErr w:type="spellEnd"/>
            <w:r>
              <w:rPr>
                <w:rFonts w:cs="Arial"/>
                <w:szCs w:val="20"/>
              </w:rPr>
              <w:t xml:space="preserve"> </w:t>
            </w:r>
            <w:proofErr w:type="spellStart"/>
            <w:r>
              <w:rPr>
                <w:rFonts w:cs="Arial"/>
                <w:szCs w:val="20"/>
              </w:rPr>
              <w:t>count</w:t>
            </w:r>
            <w:proofErr w:type="spellEnd"/>
            <w:r>
              <w:rPr>
                <w:rFonts w:cs="Arial"/>
                <w:szCs w:val="20"/>
              </w:rPr>
              <w:t xml:space="preserve"> </w:t>
            </w:r>
            <w:proofErr w:type="spellStart"/>
            <w:r>
              <w:rPr>
                <w:rFonts w:cs="Arial"/>
                <w:szCs w:val="20"/>
              </w:rPr>
              <w:t>t</w:t>
            </w:r>
            <w:r w:rsidRPr="00623CB6">
              <w:rPr>
                <w:rFonts w:cs="Arial"/>
                <w:szCs w:val="20"/>
              </w:rPr>
              <w:t>echnique</w:t>
            </w:r>
            <w:proofErr w:type="spellEnd"/>
            <w:r w:rsidRPr="00623CB6">
              <w:rPr>
                <w:rFonts w:cs="Arial"/>
                <w:szCs w:val="20"/>
              </w:rPr>
              <w:t xml:space="preserve"> at 30 °C</w:t>
            </w:r>
          </w:p>
        </w:tc>
      </w:tr>
      <w:tr w:rsidR="00FD2638" w:rsidRPr="00270B84" w14:paraId="496425AC" w14:textId="77777777" w:rsidTr="009D7A96">
        <w:tc>
          <w:tcPr>
            <w:tcW w:w="1872" w:type="dxa"/>
            <w:vAlign w:val="center"/>
          </w:tcPr>
          <w:p w14:paraId="10954BF2" w14:textId="3A33F7B0" w:rsidR="00FD2638" w:rsidRPr="00C4498D" w:rsidRDefault="00FD2638" w:rsidP="00FD2638">
            <w:pPr>
              <w:rPr>
                <w:rFonts w:cs="Arial"/>
                <w:highlight w:val="yellow"/>
              </w:rPr>
            </w:pPr>
            <w:r w:rsidRPr="004D42B4">
              <w:rPr>
                <w:rFonts w:cs="Arial"/>
                <w:bCs/>
                <w:szCs w:val="20"/>
              </w:rPr>
              <w:t>TS EN 14123</w:t>
            </w:r>
          </w:p>
        </w:tc>
        <w:tc>
          <w:tcPr>
            <w:tcW w:w="3969" w:type="dxa"/>
            <w:vAlign w:val="center"/>
          </w:tcPr>
          <w:p w14:paraId="4A8F38F0" w14:textId="76B1ED35" w:rsidR="00FD2638" w:rsidRPr="00C4498D" w:rsidRDefault="00FD2638" w:rsidP="00FD2638">
            <w:pPr>
              <w:rPr>
                <w:rFonts w:cs="Arial"/>
                <w:bCs/>
                <w:highlight w:val="yellow"/>
              </w:rPr>
            </w:pPr>
            <w:r w:rsidRPr="00623CB6">
              <w:rPr>
                <w:rFonts w:cs="Arial"/>
                <w:szCs w:val="20"/>
              </w:rPr>
              <w:t xml:space="preserve">Gıda maddeleri – Fındık, yerfıstığı, </w:t>
            </w:r>
            <w:proofErr w:type="spellStart"/>
            <w:r w:rsidRPr="00623CB6">
              <w:rPr>
                <w:rFonts w:cs="Arial"/>
                <w:szCs w:val="20"/>
              </w:rPr>
              <w:t>antep</w:t>
            </w:r>
            <w:proofErr w:type="spellEnd"/>
            <w:r w:rsidRPr="00623CB6">
              <w:rPr>
                <w:rFonts w:cs="Arial"/>
                <w:szCs w:val="20"/>
              </w:rPr>
              <w:t xml:space="preserve"> fıstığı, incir ve kırmızı toz </w:t>
            </w:r>
            <w:proofErr w:type="gramStart"/>
            <w:r w:rsidRPr="00623CB6">
              <w:rPr>
                <w:rFonts w:cs="Arial"/>
                <w:szCs w:val="20"/>
              </w:rPr>
              <w:t xml:space="preserve">biberde  </w:t>
            </w:r>
            <w:proofErr w:type="spellStart"/>
            <w:r w:rsidRPr="00623CB6">
              <w:rPr>
                <w:rFonts w:cs="Arial"/>
                <w:szCs w:val="20"/>
              </w:rPr>
              <w:t>aflatoksin</w:t>
            </w:r>
            <w:proofErr w:type="spellEnd"/>
            <w:proofErr w:type="gramEnd"/>
            <w:r w:rsidRPr="00623CB6">
              <w:rPr>
                <w:rFonts w:cs="Arial"/>
                <w:szCs w:val="20"/>
              </w:rPr>
              <w:t xml:space="preserve"> </w:t>
            </w:r>
            <w:r>
              <w:rPr>
                <w:rFonts w:cs="Arial"/>
                <w:szCs w:val="20"/>
              </w:rPr>
              <w:t>B</w:t>
            </w:r>
            <w:r w:rsidRPr="006A0960">
              <w:rPr>
                <w:rFonts w:cs="Arial"/>
                <w:szCs w:val="20"/>
                <w:vertAlign w:val="subscript"/>
              </w:rPr>
              <w:t>1</w:t>
            </w:r>
            <w:r w:rsidRPr="00623CB6">
              <w:rPr>
                <w:rFonts w:cs="Arial"/>
                <w:szCs w:val="20"/>
              </w:rPr>
              <w:t xml:space="preserve"> ile </w:t>
            </w:r>
            <w:proofErr w:type="spellStart"/>
            <w:r w:rsidRPr="00623CB6">
              <w:rPr>
                <w:rFonts w:cs="Arial"/>
                <w:szCs w:val="20"/>
              </w:rPr>
              <w:t>aflatoksin</w:t>
            </w:r>
            <w:proofErr w:type="spellEnd"/>
            <w:r w:rsidRPr="00623CB6">
              <w:rPr>
                <w:rFonts w:cs="Arial"/>
                <w:szCs w:val="20"/>
              </w:rPr>
              <w:t xml:space="preserve"> </w:t>
            </w:r>
            <w:r>
              <w:rPr>
                <w:rFonts w:cs="Arial"/>
                <w:szCs w:val="20"/>
              </w:rPr>
              <w:t>B</w:t>
            </w:r>
            <w:r w:rsidRPr="006A0960">
              <w:rPr>
                <w:rFonts w:cs="Arial"/>
                <w:szCs w:val="20"/>
                <w:vertAlign w:val="subscript"/>
              </w:rPr>
              <w:t>1</w:t>
            </w:r>
            <w:r w:rsidRPr="00623CB6">
              <w:rPr>
                <w:rFonts w:cs="Arial"/>
                <w:szCs w:val="20"/>
              </w:rPr>
              <w:t xml:space="preserve">, </w:t>
            </w:r>
            <w:r>
              <w:rPr>
                <w:rFonts w:cs="Arial"/>
                <w:szCs w:val="20"/>
              </w:rPr>
              <w:t>B</w:t>
            </w:r>
            <w:r w:rsidRPr="006A0960">
              <w:rPr>
                <w:rFonts w:cs="Arial"/>
                <w:szCs w:val="20"/>
                <w:vertAlign w:val="subscript"/>
              </w:rPr>
              <w:t>2</w:t>
            </w:r>
            <w:r w:rsidRPr="00623CB6">
              <w:rPr>
                <w:rFonts w:cs="Arial"/>
                <w:szCs w:val="20"/>
              </w:rPr>
              <w:t xml:space="preserve">, </w:t>
            </w:r>
            <w:r>
              <w:rPr>
                <w:rFonts w:cs="Arial"/>
                <w:szCs w:val="20"/>
              </w:rPr>
              <w:t>G</w:t>
            </w:r>
            <w:r w:rsidRPr="006A0960">
              <w:rPr>
                <w:rFonts w:cs="Arial"/>
                <w:szCs w:val="20"/>
                <w:vertAlign w:val="subscript"/>
              </w:rPr>
              <w:t>1</w:t>
            </w:r>
            <w:r w:rsidRPr="00623CB6">
              <w:rPr>
                <w:rFonts w:cs="Arial"/>
                <w:szCs w:val="20"/>
              </w:rPr>
              <w:t xml:space="preserve"> ve </w:t>
            </w:r>
            <w:r>
              <w:rPr>
                <w:rFonts w:cs="Arial"/>
                <w:szCs w:val="20"/>
              </w:rPr>
              <w:t>G</w:t>
            </w:r>
            <w:r w:rsidRPr="006A0960">
              <w:rPr>
                <w:rFonts w:cs="Arial"/>
                <w:szCs w:val="20"/>
                <w:vertAlign w:val="subscript"/>
              </w:rPr>
              <w:t>2</w:t>
            </w:r>
            <w:r w:rsidRPr="00623CB6">
              <w:rPr>
                <w:rFonts w:cs="Arial"/>
                <w:szCs w:val="20"/>
              </w:rPr>
              <w:t xml:space="preserve"> toplamlarının tayini – art kolon </w:t>
            </w:r>
            <w:proofErr w:type="spellStart"/>
            <w:r w:rsidRPr="00623CB6">
              <w:rPr>
                <w:rFonts w:cs="Arial"/>
                <w:szCs w:val="20"/>
              </w:rPr>
              <w:t>türevlendirmeli</w:t>
            </w:r>
            <w:proofErr w:type="spellEnd"/>
            <w:r w:rsidRPr="00623CB6">
              <w:rPr>
                <w:rFonts w:cs="Arial"/>
                <w:szCs w:val="20"/>
              </w:rPr>
              <w:t xml:space="preserve"> ve </w:t>
            </w:r>
            <w:proofErr w:type="spellStart"/>
            <w:r w:rsidRPr="00623CB6">
              <w:rPr>
                <w:rFonts w:cs="Arial"/>
                <w:szCs w:val="20"/>
              </w:rPr>
              <w:t>immunoaffinite</w:t>
            </w:r>
            <w:proofErr w:type="spellEnd"/>
            <w:r w:rsidRPr="00623CB6">
              <w:rPr>
                <w:rFonts w:cs="Arial"/>
                <w:szCs w:val="20"/>
              </w:rPr>
              <w:t xml:space="preserve"> ile kolondan geri almalı yüksek performanslı sıvı </w:t>
            </w:r>
            <w:proofErr w:type="spellStart"/>
            <w:r w:rsidRPr="00623CB6">
              <w:rPr>
                <w:rFonts w:cs="Arial"/>
                <w:szCs w:val="20"/>
              </w:rPr>
              <w:t>kromatografisi</w:t>
            </w:r>
            <w:proofErr w:type="spellEnd"/>
            <w:r w:rsidRPr="00623CB6">
              <w:rPr>
                <w:rFonts w:cs="Arial"/>
                <w:szCs w:val="20"/>
              </w:rPr>
              <w:t xml:space="preserve"> yöntemi</w:t>
            </w:r>
          </w:p>
        </w:tc>
        <w:tc>
          <w:tcPr>
            <w:tcW w:w="3859" w:type="dxa"/>
            <w:vAlign w:val="center"/>
          </w:tcPr>
          <w:p w14:paraId="7388279A" w14:textId="22E5F507" w:rsidR="00FD2638" w:rsidRPr="00C4498D" w:rsidRDefault="00FD2638" w:rsidP="00FD2638">
            <w:pPr>
              <w:rPr>
                <w:rStyle w:val="Gl"/>
                <w:rFonts w:cs="Arial"/>
                <w:b w:val="0"/>
                <w:highlight w:val="yellow"/>
              </w:rPr>
            </w:pPr>
            <w:proofErr w:type="spellStart"/>
            <w:proofErr w:type="gramStart"/>
            <w:r w:rsidRPr="00623CB6">
              <w:rPr>
                <w:rFonts w:cs="Arial"/>
                <w:szCs w:val="20"/>
              </w:rPr>
              <w:t>Foodstuffs</w:t>
            </w:r>
            <w:proofErr w:type="spellEnd"/>
            <w:r w:rsidRPr="00623CB6">
              <w:rPr>
                <w:rFonts w:cs="Arial"/>
                <w:szCs w:val="20"/>
              </w:rPr>
              <w:t xml:space="preserve"> </w:t>
            </w:r>
            <w:r>
              <w:rPr>
                <w:rFonts w:cs="Arial"/>
                <w:szCs w:val="20"/>
              </w:rPr>
              <w:t>-</w:t>
            </w:r>
            <w:proofErr w:type="gramEnd"/>
            <w:r w:rsidRPr="00623CB6">
              <w:rPr>
                <w:rFonts w:cs="Arial"/>
                <w:szCs w:val="20"/>
              </w:rPr>
              <w:t xml:space="preserve"> </w:t>
            </w:r>
            <w:proofErr w:type="spellStart"/>
            <w:r w:rsidRPr="00623CB6">
              <w:rPr>
                <w:rFonts w:cs="Arial"/>
                <w:szCs w:val="20"/>
              </w:rPr>
              <w:t>Determination</w:t>
            </w:r>
            <w:proofErr w:type="spellEnd"/>
            <w:r w:rsidRPr="00623CB6">
              <w:rPr>
                <w:rFonts w:cs="Arial"/>
                <w:szCs w:val="20"/>
              </w:rPr>
              <w:t xml:space="preserve"> of </w:t>
            </w:r>
            <w:proofErr w:type="spellStart"/>
            <w:r w:rsidRPr="00623CB6">
              <w:rPr>
                <w:rFonts w:cs="Arial"/>
                <w:szCs w:val="20"/>
              </w:rPr>
              <w:t>aflatoxin</w:t>
            </w:r>
            <w:proofErr w:type="spellEnd"/>
            <w:r w:rsidRPr="00623CB6">
              <w:rPr>
                <w:rFonts w:cs="Arial"/>
                <w:szCs w:val="20"/>
              </w:rPr>
              <w:t xml:space="preserve"> B</w:t>
            </w:r>
            <w:r w:rsidRPr="006A0960">
              <w:rPr>
                <w:rFonts w:cs="Arial"/>
                <w:szCs w:val="20"/>
                <w:vertAlign w:val="subscript"/>
              </w:rPr>
              <w:t>1</w:t>
            </w:r>
            <w:r w:rsidRPr="00623CB6">
              <w:rPr>
                <w:rFonts w:cs="Arial"/>
                <w:szCs w:val="20"/>
              </w:rPr>
              <w:t xml:space="preserve">, </w:t>
            </w:r>
            <w:proofErr w:type="spellStart"/>
            <w:r w:rsidRPr="00623CB6">
              <w:rPr>
                <w:rFonts w:cs="Arial"/>
                <w:szCs w:val="20"/>
              </w:rPr>
              <w:t>and</w:t>
            </w:r>
            <w:proofErr w:type="spellEnd"/>
            <w:r w:rsidRPr="00623CB6">
              <w:rPr>
                <w:rFonts w:cs="Arial"/>
                <w:szCs w:val="20"/>
              </w:rPr>
              <w:t xml:space="preserve"> </w:t>
            </w:r>
            <w:proofErr w:type="spellStart"/>
            <w:r w:rsidRPr="00623CB6">
              <w:rPr>
                <w:rFonts w:cs="Arial"/>
                <w:szCs w:val="20"/>
              </w:rPr>
              <w:t>the</w:t>
            </w:r>
            <w:proofErr w:type="spellEnd"/>
            <w:r w:rsidRPr="00623CB6">
              <w:rPr>
                <w:rFonts w:cs="Arial"/>
                <w:szCs w:val="20"/>
              </w:rPr>
              <w:t xml:space="preserve"> </w:t>
            </w:r>
            <w:proofErr w:type="spellStart"/>
            <w:r w:rsidRPr="00623CB6">
              <w:rPr>
                <w:rFonts w:cs="Arial"/>
                <w:szCs w:val="20"/>
              </w:rPr>
              <w:t>sum</w:t>
            </w:r>
            <w:proofErr w:type="spellEnd"/>
            <w:r w:rsidRPr="00623CB6">
              <w:rPr>
                <w:rFonts w:cs="Arial"/>
                <w:szCs w:val="20"/>
              </w:rPr>
              <w:t xml:space="preserve"> of </w:t>
            </w:r>
            <w:proofErr w:type="spellStart"/>
            <w:r w:rsidRPr="00623CB6">
              <w:rPr>
                <w:rFonts w:cs="Arial"/>
                <w:szCs w:val="20"/>
              </w:rPr>
              <w:t>aflatoxin</w:t>
            </w:r>
            <w:proofErr w:type="spellEnd"/>
            <w:r w:rsidRPr="00623CB6">
              <w:rPr>
                <w:rFonts w:cs="Arial"/>
                <w:szCs w:val="20"/>
              </w:rPr>
              <w:t xml:space="preserve"> B</w:t>
            </w:r>
            <w:r w:rsidRPr="006A0960">
              <w:rPr>
                <w:rFonts w:cs="Arial"/>
                <w:szCs w:val="20"/>
                <w:vertAlign w:val="subscript"/>
              </w:rPr>
              <w:t>1</w:t>
            </w:r>
            <w:r w:rsidRPr="00623CB6">
              <w:rPr>
                <w:rFonts w:cs="Arial"/>
                <w:szCs w:val="20"/>
              </w:rPr>
              <w:t>, B</w:t>
            </w:r>
            <w:r w:rsidRPr="006A0960">
              <w:rPr>
                <w:rFonts w:cs="Arial"/>
                <w:szCs w:val="20"/>
                <w:vertAlign w:val="subscript"/>
              </w:rPr>
              <w:t>2</w:t>
            </w:r>
            <w:r w:rsidRPr="00623CB6">
              <w:rPr>
                <w:rFonts w:cs="Arial"/>
                <w:szCs w:val="20"/>
              </w:rPr>
              <w:t>, G</w:t>
            </w:r>
            <w:r w:rsidRPr="006A0960">
              <w:rPr>
                <w:rFonts w:cs="Arial"/>
                <w:szCs w:val="20"/>
                <w:vertAlign w:val="subscript"/>
              </w:rPr>
              <w:t>1</w:t>
            </w:r>
            <w:r w:rsidRPr="00623CB6">
              <w:rPr>
                <w:rFonts w:cs="Arial"/>
                <w:szCs w:val="20"/>
              </w:rPr>
              <w:t xml:space="preserve"> </w:t>
            </w:r>
            <w:proofErr w:type="spellStart"/>
            <w:r w:rsidRPr="00623CB6">
              <w:rPr>
                <w:rFonts w:cs="Arial"/>
                <w:szCs w:val="20"/>
              </w:rPr>
              <w:t>and</w:t>
            </w:r>
            <w:proofErr w:type="spellEnd"/>
            <w:r w:rsidRPr="00623CB6">
              <w:rPr>
                <w:rFonts w:cs="Arial"/>
                <w:szCs w:val="20"/>
              </w:rPr>
              <w:t>, G</w:t>
            </w:r>
            <w:r w:rsidRPr="006A0960">
              <w:rPr>
                <w:rFonts w:cs="Arial"/>
                <w:szCs w:val="20"/>
                <w:vertAlign w:val="subscript"/>
              </w:rPr>
              <w:t>2</w:t>
            </w:r>
            <w:r w:rsidRPr="00623CB6">
              <w:rPr>
                <w:rFonts w:cs="Arial"/>
                <w:szCs w:val="20"/>
              </w:rPr>
              <w:t xml:space="preserve"> in </w:t>
            </w:r>
            <w:proofErr w:type="spellStart"/>
            <w:r w:rsidRPr="00623CB6">
              <w:rPr>
                <w:rFonts w:cs="Arial"/>
                <w:szCs w:val="20"/>
              </w:rPr>
              <w:t>hazelnuts</w:t>
            </w:r>
            <w:proofErr w:type="spellEnd"/>
            <w:r w:rsidRPr="00623CB6">
              <w:rPr>
                <w:rFonts w:cs="Arial"/>
                <w:szCs w:val="20"/>
              </w:rPr>
              <w:t xml:space="preserve">, </w:t>
            </w:r>
            <w:proofErr w:type="spellStart"/>
            <w:r w:rsidRPr="00623CB6">
              <w:rPr>
                <w:rFonts w:cs="Arial"/>
                <w:szCs w:val="20"/>
              </w:rPr>
              <w:t>peanuts</w:t>
            </w:r>
            <w:proofErr w:type="spellEnd"/>
            <w:r w:rsidRPr="00623CB6">
              <w:rPr>
                <w:rFonts w:cs="Arial"/>
                <w:szCs w:val="20"/>
              </w:rPr>
              <w:t xml:space="preserve">, </w:t>
            </w:r>
            <w:proofErr w:type="spellStart"/>
            <w:r w:rsidRPr="00623CB6">
              <w:rPr>
                <w:rFonts w:cs="Arial"/>
                <w:szCs w:val="20"/>
              </w:rPr>
              <w:t>pistachios</w:t>
            </w:r>
            <w:proofErr w:type="spellEnd"/>
            <w:r w:rsidRPr="00623CB6">
              <w:rPr>
                <w:rFonts w:cs="Arial"/>
                <w:szCs w:val="20"/>
              </w:rPr>
              <w:t xml:space="preserve">, </w:t>
            </w:r>
            <w:proofErr w:type="spellStart"/>
            <w:r w:rsidRPr="00623CB6">
              <w:rPr>
                <w:rFonts w:cs="Arial"/>
                <w:szCs w:val="20"/>
              </w:rPr>
              <w:t>figs</w:t>
            </w:r>
            <w:proofErr w:type="spellEnd"/>
            <w:r w:rsidRPr="00623CB6">
              <w:rPr>
                <w:rFonts w:cs="Arial"/>
                <w:szCs w:val="20"/>
              </w:rPr>
              <w:t xml:space="preserve">, </w:t>
            </w:r>
            <w:proofErr w:type="spellStart"/>
            <w:r w:rsidRPr="00623CB6">
              <w:rPr>
                <w:rFonts w:cs="Arial"/>
                <w:szCs w:val="20"/>
              </w:rPr>
              <w:t>and</w:t>
            </w:r>
            <w:proofErr w:type="spellEnd"/>
            <w:r w:rsidRPr="00623CB6">
              <w:rPr>
                <w:rFonts w:cs="Arial"/>
                <w:szCs w:val="20"/>
              </w:rPr>
              <w:t xml:space="preserve"> paprika </w:t>
            </w:r>
            <w:proofErr w:type="spellStart"/>
            <w:r w:rsidRPr="00623CB6">
              <w:rPr>
                <w:rFonts w:cs="Arial"/>
                <w:szCs w:val="20"/>
              </w:rPr>
              <w:t>powder</w:t>
            </w:r>
            <w:proofErr w:type="spellEnd"/>
            <w:r w:rsidRPr="00623CB6">
              <w:rPr>
                <w:rFonts w:cs="Arial"/>
                <w:szCs w:val="20"/>
              </w:rPr>
              <w:t xml:space="preserve"> </w:t>
            </w:r>
            <w:r>
              <w:rPr>
                <w:rFonts w:cs="Arial"/>
                <w:szCs w:val="20"/>
              </w:rPr>
              <w:t>-</w:t>
            </w:r>
            <w:r w:rsidRPr="00623CB6">
              <w:rPr>
                <w:rFonts w:cs="Arial"/>
                <w:szCs w:val="20"/>
              </w:rPr>
              <w:t xml:space="preserve"> High </w:t>
            </w:r>
            <w:proofErr w:type="spellStart"/>
            <w:r w:rsidRPr="00623CB6">
              <w:rPr>
                <w:rFonts w:cs="Arial"/>
                <w:szCs w:val="20"/>
              </w:rPr>
              <w:t>performance</w:t>
            </w:r>
            <w:proofErr w:type="spellEnd"/>
            <w:r w:rsidRPr="00623CB6">
              <w:rPr>
                <w:rFonts w:cs="Arial"/>
                <w:szCs w:val="20"/>
              </w:rPr>
              <w:t xml:space="preserve"> </w:t>
            </w:r>
            <w:proofErr w:type="spellStart"/>
            <w:r w:rsidRPr="00623CB6">
              <w:rPr>
                <w:rFonts w:cs="Arial"/>
                <w:szCs w:val="20"/>
              </w:rPr>
              <w:t>liquid</w:t>
            </w:r>
            <w:proofErr w:type="spellEnd"/>
            <w:r w:rsidRPr="00623CB6">
              <w:rPr>
                <w:rFonts w:cs="Arial"/>
                <w:szCs w:val="20"/>
              </w:rPr>
              <w:t xml:space="preserve"> </w:t>
            </w:r>
            <w:proofErr w:type="spellStart"/>
            <w:r w:rsidRPr="00623CB6">
              <w:rPr>
                <w:rFonts w:cs="Arial"/>
                <w:szCs w:val="20"/>
              </w:rPr>
              <w:t>chromatographic</w:t>
            </w:r>
            <w:proofErr w:type="spellEnd"/>
            <w:r w:rsidRPr="00623CB6">
              <w:rPr>
                <w:rFonts w:cs="Arial"/>
                <w:szCs w:val="20"/>
              </w:rPr>
              <w:t xml:space="preserve"> </w:t>
            </w:r>
            <w:proofErr w:type="spellStart"/>
            <w:r w:rsidRPr="00623CB6">
              <w:rPr>
                <w:rFonts w:cs="Arial"/>
                <w:szCs w:val="20"/>
              </w:rPr>
              <w:t>method</w:t>
            </w:r>
            <w:proofErr w:type="spellEnd"/>
            <w:r w:rsidRPr="00623CB6">
              <w:rPr>
                <w:rFonts w:cs="Arial"/>
                <w:szCs w:val="20"/>
              </w:rPr>
              <w:t xml:space="preserve"> </w:t>
            </w:r>
            <w:proofErr w:type="spellStart"/>
            <w:r w:rsidRPr="00623CB6">
              <w:rPr>
                <w:rFonts w:cs="Arial"/>
                <w:szCs w:val="20"/>
              </w:rPr>
              <w:t>with</w:t>
            </w:r>
            <w:proofErr w:type="spellEnd"/>
            <w:r w:rsidRPr="00623CB6">
              <w:rPr>
                <w:rFonts w:cs="Arial"/>
                <w:szCs w:val="20"/>
              </w:rPr>
              <w:t xml:space="preserve"> post </w:t>
            </w:r>
            <w:proofErr w:type="spellStart"/>
            <w:r w:rsidRPr="00623CB6">
              <w:rPr>
                <w:rFonts w:cs="Arial"/>
                <w:szCs w:val="20"/>
              </w:rPr>
              <w:t>column</w:t>
            </w:r>
            <w:proofErr w:type="spellEnd"/>
            <w:r w:rsidRPr="00623CB6">
              <w:rPr>
                <w:rFonts w:cs="Arial"/>
                <w:szCs w:val="20"/>
              </w:rPr>
              <w:t xml:space="preserve"> </w:t>
            </w:r>
            <w:proofErr w:type="spellStart"/>
            <w:r w:rsidRPr="00623CB6">
              <w:rPr>
                <w:rFonts w:cs="Arial"/>
                <w:szCs w:val="20"/>
              </w:rPr>
              <w:t>derivatisation</w:t>
            </w:r>
            <w:proofErr w:type="spellEnd"/>
            <w:r w:rsidRPr="00623CB6">
              <w:rPr>
                <w:rFonts w:cs="Arial"/>
                <w:szCs w:val="20"/>
              </w:rPr>
              <w:t xml:space="preserve"> </w:t>
            </w:r>
            <w:proofErr w:type="spellStart"/>
            <w:r w:rsidRPr="00623CB6">
              <w:rPr>
                <w:rFonts w:cs="Arial"/>
                <w:szCs w:val="20"/>
              </w:rPr>
              <w:t>and</w:t>
            </w:r>
            <w:proofErr w:type="spellEnd"/>
            <w:r w:rsidRPr="00623CB6">
              <w:rPr>
                <w:rFonts w:cs="Arial"/>
                <w:szCs w:val="20"/>
              </w:rPr>
              <w:t xml:space="preserve"> </w:t>
            </w:r>
            <w:proofErr w:type="spellStart"/>
            <w:r w:rsidRPr="00623CB6">
              <w:rPr>
                <w:rFonts w:cs="Arial"/>
                <w:szCs w:val="20"/>
              </w:rPr>
              <w:t>immunoaffinity</w:t>
            </w:r>
            <w:proofErr w:type="spellEnd"/>
            <w:r w:rsidRPr="00623CB6">
              <w:rPr>
                <w:rFonts w:cs="Arial"/>
                <w:szCs w:val="20"/>
              </w:rPr>
              <w:t xml:space="preserve"> </w:t>
            </w:r>
            <w:proofErr w:type="spellStart"/>
            <w:r w:rsidRPr="00623CB6">
              <w:rPr>
                <w:rFonts w:cs="Arial"/>
                <w:szCs w:val="20"/>
              </w:rPr>
              <w:t>column</w:t>
            </w:r>
            <w:proofErr w:type="spellEnd"/>
            <w:r w:rsidRPr="00623CB6">
              <w:rPr>
                <w:rFonts w:cs="Arial"/>
                <w:szCs w:val="20"/>
              </w:rPr>
              <w:t xml:space="preserve"> </w:t>
            </w:r>
            <w:proofErr w:type="spellStart"/>
            <w:r w:rsidRPr="00623CB6">
              <w:rPr>
                <w:rFonts w:cs="Arial"/>
                <w:szCs w:val="20"/>
              </w:rPr>
              <w:t>cleanup</w:t>
            </w:r>
            <w:proofErr w:type="spellEnd"/>
          </w:p>
        </w:tc>
      </w:tr>
    </w:tbl>
    <w:p w14:paraId="59CF865E" w14:textId="4E4BE344" w:rsidR="00596992" w:rsidRPr="00270B84" w:rsidRDefault="00596992" w:rsidP="00596992">
      <w:pPr>
        <w:pStyle w:val="Balk1"/>
        <w:rPr>
          <w:lang w:val="es-ES"/>
        </w:rPr>
      </w:pPr>
      <w:bookmarkStart w:id="11" w:name="_Toc526879419"/>
      <w:bookmarkStart w:id="12" w:name="_Toc91057778"/>
      <w:r w:rsidRPr="00270B84">
        <w:rPr>
          <w:lang w:val="es-ES"/>
        </w:rPr>
        <w:t>Terimler ve tanımlar</w:t>
      </w:r>
      <w:bookmarkEnd w:id="11"/>
      <w:bookmarkEnd w:id="12"/>
    </w:p>
    <w:p w14:paraId="0962A8DB" w14:textId="77777777" w:rsidR="00596992" w:rsidRPr="00270B84" w:rsidRDefault="00596992" w:rsidP="00596992">
      <w:pPr>
        <w:pStyle w:val="TermNum"/>
        <w:rPr>
          <w:lang w:eastAsia="tr-TR"/>
        </w:rPr>
      </w:pPr>
      <w:r w:rsidRPr="00270B84">
        <w:rPr>
          <w:lang w:eastAsia="tr-TR"/>
        </w:rPr>
        <w:t>3.1</w:t>
      </w:r>
    </w:p>
    <w:p w14:paraId="6760CA94" w14:textId="44C2E2D2" w:rsidR="00221954" w:rsidRDefault="00C4498D" w:rsidP="00267AD9">
      <w:pPr>
        <w:pStyle w:val="Terms"/>
      </w:pPr>
      <w:proofErr w:type="gramStart"/>
      <w:r>
        <w:t>sumak</w:t>
      </w:r>
      <w:proofErr w:type="gramEnd"/>
    </w:p>
    <w:p w14:paraId="3C6D0C84" w14:textId="39E6C5BB" w:rsidR="00221954" w:rsidRDefault="00C4498D" w:rsidP="00267AD9">
      <w:pPr>
        <w:pStyle w:val="Definition"/>
      </w:pPr>
      <w:proofErr w:type="spellStart"/>
      <w:r>
        <w:t>Antepfıstığıgiller</w:t>
      </w:r>
      <w:proofErr w:type="spellEnd"/>
      <w:r>
        <w:t xml:space="preserve"> (</w:t>
      </w:r>
      <w:proofErr w:type="spellStart"/>
      <w:r>
        <w:rPr>
          <w:i/>
        </w:rPr>
        <w:t>Anacardiaceae</w:t>
      </w:r>
      <w:proofErr w:type="spellEnd"/>
      <w:r>
        <w:t xml:space="preserve">) familyasının </w:t>
      </w:r>
      <w:proofErr w:type="spellStart"/>
      <w:r>
        <w:rPr>
          <w:i/>
        </w:rPr>
        <w:t>Rhus</w:t>
      </w:r>
      <w:proofErr w:type="spellEnd"/>
      <w:r>
        <w:rPr>
          <w:i/>
        </w:rPr>
        <w:t xml:space="preserve"> </w:t>
      </w:r>
      <w:proofErr w:type="spellStart"/>
      <w:r>
        <w:rPr>
          <w:i/>
        </w:rPr>
        <w:t>coriaria</w:t>
      </w:r>
      <w:proofErr w:type="spellEnd"/>
      <w:r>
        <w:rPr>
          <w:i/>
        </w:rPr>
        <w:t xml:space="preserve"> L.</w:t>
      </w:r>
      <w:r>
        <w:t xml:space="preserve"> türüne giren bitkilerin meyvelerinin kurutulduktan sonra, belirli oranlarda yemeklik tuz katılarak öğütülmüş hali</w:t>
      </w:r>
    </w:p>
    <w:p w14:paraId="6AF70718" w14:textId="62BE554C" w:rsidR="00221954" w:rsidRDefault="00221954" w:rsidP="00267AD9">
      <w:pPr>
        <w:pStyle w:val="TermNum"/>
      </w:pPr>
      <w:bookmarkStart w:id="13" w:name="_Toc4227774"/>
      <w:r>
        <w:t>3.2</w:t>
      </w:r>
      <w:bookmarkStart w:id="14" w:name="_Toc4227779"/>
      <w:bookmarkEnd w:id="13"/>
    </w:p>
    <w:p w14:paraId="083E30B8" w14:textId="6ED7E19C" w:rsidR="00221954" w:rsidRDefault="00221954" w:rsidP="00267AD9">
      <w:pPr>
        <w:pStyle w:val="Terms"/>
      </w:pPr>
      <w:proofErr w:type="gramStart"/>
      <w:r>
        <w:t>yabancı</w:t>
      </w:r>
      <w:proofErr w:type="gramEnd"/>
      <w:r>
        <w:t xml:space="preserve"> madde</w:t>
      </w:r>
      <w:bookmarkEnd w:id="14"/>
    </w:p>
    <w:p w14:paraId="03A269B3" w14:textId="04527C94" w:rsidR="00221954" w:rsidRDefault="00DA593F" w:rsidP="00267AD9">
      <w:pPr>
        <w:pStyle w:val="Definition"/>
      </w:pPr>
      <w:proofErr w:type="gramStart"/>
      <w:r>
        <w:t>s</w:t>
      </w:r>
      <w:r w:rsidRPr="00DA593F">
        <w:t>umak</w:t>
      </w:r>
      <w:proofErr w:type="gramEnd"/>
      <w:r w:rsidRPr="00DA593F">
        <w:t xml:space="preserve"> içinde bulunan kum, taş, toprak, kepek, diğer bitkilere ait tohum, yaprak, bitkisel parçalar gibi kendinden başka her türlü maddeler</w:t>
      </w:r>
    </w:p>
    <w:p w14:paraId="189BA04F" w14:textId="3F6855A8" w:rsidR="00596992" w:rsidRPr="00270B84" w:rsidRDefault="00596992">
      <w:pPr>
        <w:pStyle w:val="Balk1"/>
        <w:rPr>
          <w:snapToGrid w:val="0"/>
        </w:rPr>
      </w:pPr>
      <w:r w:rsidRPr="00366A68">
        <w:t xml:space="preserve"> </w:t>
      </w:r>
      <w:bookmarkStart w:id="15" w:name="_Toc474778349"/>
      <w:bookmarkStart w:id="16" w:name="_Toc526879420"/>
      <w:bookmarkStart w:id="17" w:name="_Toc91057779"/>
      <w:r w:rsidRPr="00270B84">
        <w:rPr>
          <w:snapToGrid w:val="0"/>
        </w:rPr>
        <w:t>Sınıflandırma ve özellikler</w:t>
      </w:r>
      <w:bookmarkEnd w:id="15"/>
      <w:bookmarkEnd w:id="16"/>
      <w:bookmarkEnd w:id="17"/>
      <w:r w:rsidRPr="00270B84">
        <w:rPr>
          <w:snapToGrid w:val="0"/>
        </w:rPr>
        <w:t xml:space="preserve"> </w:t>
      </w:r>
    </w:p>
    <w:p w14:paraId="2561BDA9" w14:textId="5D36593A" w:rsidR="00596992" w:rsidRDefault="00596992" w:rsidP="00670E43">
      <w:pPr>
        <w:pStyle w:val="Balk2"/>
      </w:pPr>
      <w:bookmarkStart w:id="18" w:name="_Toc62548102"/>
      <w:bookmarkStart w:id="19" w:name="_Toc85272272"/>
      <w:bookmarkStart w:id="20" w:name="_Toc129147932"/>
      <w:bookmarkStart w:id="21" w:name="_Toc193109744"/>
      <w:bookmarkStart w:id="22" w:name="_Toc248670394"/>
      <w:bookmarkStart w:id="23" w:name="_Toc248831768"/>
      <w:bookmarkStart w:id="24" w:name="_Toc474778350"/>
      <w:bookmarkStart w:id="25" w:name="_Toc526879421"/>
      <w:bookmarkStart w:id="26" w:name="_Toc91057780"/>
      <w:r w:rsidRPr="00670E43">
        <w:t>Sınıflandırma</w:t>
      </w:r>
      <w:bookmarkEnd w:id="18"/>
      <w:bookmarkEnd w:id="19"/>
      <w:bookmarkEnd w:id="20"/>
      <w:bookmarkEnd w:id="21"/>
      <w:bookmarkEnd w:id="22"/>
      <w:bookmarkEnd w:id="23"/>
      <w:bookmarkEnd w:id="24"/>
      <w:bookmarkEnd w:id="25"/>
      <w:bookmarkEnd w:id="26"/>
    </w:p>
    <w:p w14:paraId="0909EF80" w14:textId="61DDA1B1" w:rsidR="0086498E" w:rsidRDefault="0086498E" w:rsidP="00E72C24">
      <w:pPr>
        <w:pStyle w:val="Balk3"/>
      </w:pPr>
      <w:r>
        <w:t>Sınıflar</w:t>
      </w:r>
    </w:p>
    <w:p w14:paraId="0E90E5FC" w14:textId="7FE60BA2" w:rsidR="0086498E" w:rsidRPr="0086498E" w:rsidRDefault="00DA593F" w:rsidP="00E72C24">
      <w:proofErr w:type="gramStart"/>
      <w:r>
        <w:t>Sumak</w:t>
      </w:r>
      <w:r w:rsidR="00873EB2">
        <w:t xml:space="preserve"> </w:t>
      </w:r>
      <w:r w:rsidR="0086498E">
        <w:t xml:space="preserve"> tek</w:t>
      </w:r>
      <w:proofErr w:type="gramEnd"/>
      <w:r w:rsidR="0086498E">
        <w:t xml:space="preserve"> sınıftır.</w:t>
      </w:r>
    </w:p>
    <w:p w14:paraId="3FD18707" w14:textId="77777777" w:rsidR="00596992" w:rsidRPr="00270B84" w:rsidRDefault="00596992">
      <w:pPr>
        <w:pStyle w:val="Balk2"/>
      </w:pPr>
      <w:bookmarkStart w:id="27" w:name="_Toc526878881"/>
      <w:bookmarkStart w:id="28" w:name="_Toc526879057"/>
      <w:bookmarkStart w:id="29" w:name="_Toc526879154"/>
      <w:bookmarkStart w:id="30" w:name="_Toc526879422"/>
      <w:bookmarkStart w:id="31" w:name="_Toc474778351"/>
      <w:bookmarkStart w:id="32" w:name="_Toc526879423"/>
      <w:bookmarkStart w:id="33" w:name="_Toc91057781"/>
      <w:bookmarkEnd w:id="27"/>
      <w:bookmarkEnd w:id="28"/>
      <w:bookmarkEnd w:id="29"/>
      <w:bookmarkEnd w:id="30"/>
      <w:r w:rsidRPr="00270B84">
        <w:t>Özellikler</w:t>
      </w:r>
      <w:bookmarkEnd w:id="31"/>
      <w:bookmarkEnd w:id="32"/>
      <w:bookmarkEnd w:id="33"/>
    </w:p>
    <w:p w14:paraId="6435FDF8" w14:textId="275CFF34" w:rsidR="00596992" w:rsidRPr="00270B84" w:rsidRDefault="00DD0EA4" w:rsidP="00596992">
      <w:pPr>
        <w:pStyle w:val="Balk3"/>
        <w:rPr>
          <w:bCs/>
        </w:rPr>
      </w:pPr>
      <w:r>
        <w:t>Gene</w:t>
      </w:r>
      <w:r w:rsidR="00596992" w:rsidRPr="00270B84">
        <w:t>l özellikler</w:t>
      </w:r>
    </w:p>
    <w:p w14:paraId="41E4C03F" w14:textId="2DB4471F" w:rsidR="00DA593F" w:rsidRDefault="00DA593F" w:rsidP="00670E43">
      <w:r>
        <w:t>Sumak;</w:t>
      </w:r>
    </w:p>
    <w:p w14:paraId="28907A84" w14:textId="77777777" w:rsidR="00DA593F" w:rsidRDefault="00DA593F" w:rsidP="00267AD9">
      <w:pPr>
        <w:pStyle w:val="ListeMaddemi"/>
      </w:pPr>
      <w:r>
        <w:t>Kendine özgü renk, tat ve aromada olmalı,</w:t>
      </w:r>
    </w:p>
    <w:p w14:paraId="49B8F165" w14:textId="6E60F466" w:rsidR="00DA593F" w:rsidRDefault="00DA593F" w:rsidP="00267AD9">
      <w:pPr>
        <w:pStyle w:val="ListeMaddemi"/>
      </w:pPr>
      <w:r>
        <w:t>Küflenmiş, çürümüş, yabancı tat ve koku almış olmamalı,</w:t>
      </w:r>
    </w:p>
    <w:p w14:paraId="5711888E" w14:textId="5DA77F73" w:rsidR="00DA593F" w:rsidRDefault="00DA593F" w:rsidP="00267AD9">
      <w:pPr>
        <w:pStyle w:val="ListeMaddemi"/>
      </w:pPr>
      <w:r>
        <w:t>Canlı böceklerden, normal çıplak veya görme bozuklukları giderilmiş gözle bakıldığında veya herhangi özel bir durumda büyüteç vb. ile görülebilecek ölü böceklerden, böcek kalıntılarından ve kemirgen</w:t>
      </w:r>
      <w:r w:rsidR="001773C8">
        <w:t xml:space="preserve"> hayvan pisliklerinden</w:t>
      </w:r>
      <w:r>
        <w:t xml:space="preserve"> arınmış olmalı (Büyütme 10 katı aşarsa bu durum deney raporunda belirtilmeli),</w:t>
      </w:r>
    </w:p>
    <w:p w14:paraId="065CF88D" w14:textId="268CFA6A" w:rsidR="00596992" w:rsidRDefault="00DA593F" w:rsidP="00267AD9">
      <w:pPr>
        <w:pStyle w:val="ListeMaddemi"/>
      </w:pPr>
      <w:r>
        <w:t>Göz açıklığı 2 mm olan kare gözlü tel elekten (TS ISO 3310-1) geçecek şekilde öğütülmüş olmalı</w:t>
      </w:r>
      <w:r w:rsidR="00596992" w:rsidRPr="00270B84">
        <w:t xml:space="preserve"> </w:t>
      </w:r>
    </w:p>
    <w:p w14:paraId="591675C9" w14:textId="7D45ABF4" w:rsidR="00DA593F" w:rsidRDefault="00DA593F" w:rsidP="00670E43">
      <w:proofErr w:type="spellStart"/>
      <w:proofErr w:type="gramStart"/>
      <w:r>
        <w:t>dır</w:t>
      </w:r>
      <w:proofErr w:type="spellEnd"/>
      <w:proofErr w:type="gramEnd"/>
      <w:r>
        <w:t>.</w:t>
      </w:r>
    </w:p>
    <w:p w14:paraId="1823635B" w14:textId="7F2BBAA5" w:rsidR="00596992" w:rsidRPr="0038578B" w:rsidRDefault="00596992" w:rsidP="00596992">
      <w:pPr>
        <w:pStyle w:val="Balk3"/>
      </w:pPr>
      <w:r w:rsidRPr="0005193D">
        <w:lastRenderedPageBreak/>
        <w:t>Kimyasal</w:t>
      </w:r>
      <w:r w:rsidR="001773C8">
        <w:t xml:space="preserve"> ve fiziksel</w:t>
      </w:r>
      <w:r w:rsidRPr="0005193D">
        <w:t xml:space="preserve"> özellikler</w:t>
      </w:r>
    </w:p>
    <w:p w14:paraId="20A75E05" w14:textId="495E8472" w:rsidR="00596992" w:rsidRDefault="001773C8" w:rsidP="00596992">
      <w:pPr>
        <w:tabs>
          <w:tab w:val="right" w:pos="8953"/>
        </w:tabs>
        <w:autoSpaceDE w:val="0"/>
        <w:autoSpaceDN w:val="0"/>
        <w:adjustRightInd w:val="0"/>
      </w:pPr>
      <w:r>
        <w:t xml:space="preserve">Sumağın </w:t>
      </w:r>
      <w:r w:rsidR="00596992" w:rsidRPr="00C9129D">
        <w:t>kimyasal</w:t>
      </w:r>
      <w:r>
        <w:t xml:space="preserve"> ve fiziksel</w:t>
      </w:r>
      <w:r w:rsidR="00596992" w:rsidRPr="00C9129D">
        <w:t xml:space="preserve"> özellikleri Çizelge </w:t>
      </w:r>
      <w:r>
        <w:t>1</w:t>
      </w:r>
      <w:r w:rsidR="00596992" w:rsidRPr="00C9129D">
        <w:t xml:space="preserve">'de verilen değerlere uygun olmalıdır. </w:t>
      </w:r>
    </w:p>
    <w:p w14:paraId="0B8A9CB5" w14:textId="7F475E75" w:rsidR="00410E04" w:rsidRPr="00270B84" w:rsidRDefault="001773C8" w:rsidP="001773C8">
      <w:pPr>
        <w:pStyle w:val="Tabletitle"/>
      </w:pPr>
      <w:r>
        <w:t>Çizelge </w:t>
      </w:r>
      <w:r>
        <w:fldChar w:fldCharType="begin"/>
      </w:r>
      <w:r>
        <w:instrText xml:space="preserve">\IF </w:instrText>
      </w:r>
      <w:r>
        <w:fldChar w:fldCharType="begin"/>
      </w:r>
      <w:r>
        <w:instrText xml:space="preserve">SEQ aaa \c </w:instrText>
      </w:r>
      <w:r>
        <w:fldChar w:fldCharType="separate"/>
      </w:r>
      <w:r w:rsidR="009D7A96">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9D7A96">
        <w:rPr>
          <w:noProof/>
        </w:rPr>
        <w:t>1</w:t>
      </w:r>
      <w:r>
        <w:fldChar w:fldCharType="end"/>
      </w:r>
      <w:r>
        <w:t xml:space="preserve"> — </w:t>
      </w:r>
      <w:r>
        <w:rPr>
          <w:color w:val="000000"/>
        </w:rPr>
        <w:t>Sumağın ki</w:t>
      </w:r>
      <w:r w:rsidR="00410E04" w:rsidRPr="00270B84">
        <w:rPr>
          <w:color w:val="000000"/>
        </w:rPr>
        <w:t>myasal</w:t>
      </w:r>
      <w:r>
        <w:rPr>
          <w:color w:val="000000"/>
        </w:rPr>
        <w:t xml:space="preserve"> ve fiziksel</w:t>
      </w:r>
      <w:r w:rsidR="00410E04" w:rsidRPr="00270B84">
        <w:rPr>
          <w:color w:val="000000"/>
        </w:rPr>
        <w:t xml:space="preserve"> özellikleri</w:t>
      </w:r>
    </w:p>
    <w:tbl>
      <w:tblPr>
        <w:tblStyle w:val="TabloKlavuzu"/>
        <w:tblW w:w="9351" w:type="dxa"/>
        <w:tblLayout w:type="fixed"/>
        <w:tblLook w:val="04A0" w:firstRow="1" w:lastRow="0" w:firstColumn="1" w:lastColumn="0" w:noHBand="0" w:noVBand="1"/>
      </w:tblPr>
      <w:tblGrid>
        <w:gridCol w:w="7225"/>
        <w:gridCol w:w="2126"/>
      </w:tblGrid>
      <w:tr w:rsidR="00A7157F" w14:paraId="09A4C2C9" w14:textId="77777777" w:rsidTr="00267AD9">
        <w:tc>
          <w:tcPr>
            <w:tcW w:w="7225" w:type="dxa"/>
          </w:tcPr>
          <w:p w14:paraId="47640224" w14:textId="139BD1F6" w:rsidR="00A7157F" w:rsidRPr="00267AD9" w:rsidRDefault="00A7157F" w:rsidP="00267AD9">
            <w:pPr>
              <w:jc w:val="center"/>
              <w:rPr>
                <w:b/>
                <w:sz w:val="22"/>
                <w:szCs w:val="22"/>
              </w:rPr>
            </w:pPr>
            <w:proofErr w:type="spellStart"/>
            <w:r w:rsidRPr="00267AD9">
              <w:rPr>
                <w:b/>
              </w:rPr>
              <w:t>Özellikler</w:t>
            </w:r>
            <w:proofErr w:type="spellEnd"/>
          </w:p>
        </w:tc>
        <w:tc>
          <w:tcPr>
            <w:tcW w:w="2126" w:type="dxa"/>
          </w:tcPr>
          <w:p w14:paraId="62B30A73" w14:textId="47DFB35B" w:rsidR="00A7157F" w:rsidRPr="00267AD9" w:rsidRDefault="00A7157F" w:rsidP="00267AD9">
            <w:pPr>
              <w:jc w:val="center"/>
              <w:rPr>
                <w:b/>
                <w:sz w:val="22"/>
                <w:szCs w:val="22"/>
              </w:rPr>
            </w:pPr>
            <w:proofErr w:type="spellStart"/>
            <w:r w:rsidRPr="00267AD9">
              <w:rPr>
                <w:b/>
              </w:rPr>
              <w:t>Sınırlar</w:t>
            </w:r>
            <w:proofErr w:type="spellEnd"/>
          </w:p>
        </w:tc>
      </w:tr>
      <w:tr w:rsidR="00A7157F" w14:paraId="607CEFE6" w14:textId="77777777" w:rsidTr="00267AD9">
        <w:tc>
          <w:tcPr>
            <w:tcW w:w="7225" w:type="dxa"/>
          </w:tcPr>
          <w:p w14:paraId="10D146CE" w14:textId="605F04E7" w:rsidR="00A7157F" w:rsidRPr="00267AD9" w:rsidRDefault="001773C8">
            <w:pPr>
              <w:rPr>
                <w:sz w:val="22"/>
                <w:szCs w:val="22"/>
              </w:rPr>
            </w:pPr>
            <w:proofErr w:type="spellStart"/>
            <w:r>
              <w:t>Rutubet</w:t>
            </w:r>
            <w:proofErr w:type="spellEnd"/>
            <w:r>
              <w:t xml:space="preserve"> </w:t>
            </w:r>
            <w:proofErr w:type="spellStart"/>
            <w:r>
              <w:t>muhtevası</w:t>
            </w:r>
            <w:proofErr w:type="spellEnd"/>
            <w:r>
              <w:t xml:space="preserve">, </w:t>
            </w:r>
            <w:r w:rsidR="00A7157F" w:rsidRPr="00E66EB7">
              <w:t>%</w:t>
            </w:r>
            <w:r>
              <w:t xml:space="preserve"> (m/m</w:t>
            </w:r>
            <w:proofErr w:type="gramStart"/>
            <w:r>
              <w:t xml:space="preserve">) </w:t>
            </w:r>
            <w:r w:rsidR="00A7157F" w:rsidRPr="00E66EB7">
              <w:t xml:space="preserve"> </w:t>
            </w:r>
            <w:proofErr w:type="spellStart"/>
            <w:r w:rsidR="00A7157F" w:rsidRPr="00E66EB7">
              <w:t>en</w:t>
            </w:r>
            <w:proofErr w:type="spellEnd"/>
            <w:proofErr w:type="gramEnd"/>
            <w:r w:rsidR="00A7157F" w:rsidRPr="00E66EB7">
              <w:t xml:space="preserve"> </w:t>
            </w:r>
            <w:proofErr w:type="spellStart"/>
            <w:r w:rsidR="00A7157F" w:rsidRPr="00E66EB7">
              <w:t>çok</w:t>
            </w:r>
            <w:proofErr w:type="spellEnd"/>
          </w:p>
        </w:tc>
        <w:tc>
          <w:tcPr>
            <w:tcW w:w="2126" w:type="dxa"/>
          </w:tcPr>
          <w:p w14:paraId="4795FFA3" w14:textId="4BE40399" w:rsidR="00A7157F" w:rsidRPr="00267AD9" w:rsidRDefault="001773C8" w:rsidP="00267AD9">
            <w:pPr>
              <w:jc w:val="center"/>
              <w:rPr>
                <w:sz w:val="22"/>
                <w:szCs w:val="22"/>
              </w:rPr>
            </w:pPr>
            <w:r>
              <w:t>13</w:t>
            </w:r>
            <w:r w:rsidR="00D87807" w:rsidRPr="00E66EB7">
              <w:t>,0</w:t>
            </w:r>
          </w:p>
        </w:tc>
      </w:tr>
      <w:tr w:rsidR="001773C8" w14:paraId="62432DB0" w14:textId="77777777" w:rsidTr="00267AD9">
        <w:tc>
          <w:tcPr>
            <w:tcW w:w="7225" w:type="dxa"/>
          </w:tcPr>
          <w:p w14:paraId="340C22AC" w14:textId="685B0FE6" w:rsidR="001773C8" w:rsidRPr="007E4FB7" w:rsidRDefault="001773C8">
            <w:proofErr w:type="spellStart"/>
            <w:r w:rsidRPr="00267AD9">
              <w:t>Toplam</w:t>
            </w:r>
            <w:proofErr w:type="spellEnd"/>
            <w:r w:rsidRPr="00267AD9">
              <w:t xml:space="preserve"> </w:t>
            </w:r>
            <w:proofErr w:type="spellStart"/>
            <w:r w:rsidRPr="00267AD9">
              <w:t>kül</w:t>
            </w:r>
            <w:proofErr w:type="spellEnd"/>
            <w:r w:rsidRPr="00267AD9">
              <w:t xml:space="preserve">, kuru </w:t>
            </w:r>
            <w:proofErr w:type="spellStart"/>
            <w:r w:rsidRPr="00267AD9">
              <w:t>maddede</w:t>
            </w:r>
            <w:proofErr w:type="spellEnd"/>
            <w:r w:rsidRPr="00267AD9">
              <w:t xml:space="preserve">, %(m/m), </w:t>
            </w:r>
            <w:proofErr w:type="spellStart"/>
            <w:r w:rsidRPr="00267AD9">
              <w:t>en</w:t>
            </w:r>
            <w:proofErr w:type="spellEnd"/>
            <w:r w:rsidRPr="00267AD9">
              <w:t xml:space="preserve"> </w:t>
            </w:r>
            <w:proofErr w:type="spellStart"/>
            <w:r w:rsidRPr="00267AD9">
              <w:t>çok</w:t>
            </w:r>
            <w:proofErr w:type="spellEnd"/>
          </w:p>
        </w:tc>
        <w:tc>
          <w:tcPr>
            <w:tcW w:w="2126" w:type="dxa"/>
          </w:tcPr>
          <w:p w14:paraId="509AEB56" w14:textId="24EACE84" w:rsidR="001773C8" w:rsidRPr="007E4FB7" w:rsidRDefault="007E4FB7" w:rsidP="00267AD9">
            <w:pPr>
              <w:jc w:val="center"/>
            </w:pPr>
            <w:r w:rsidRPr="007E4FB7">
              <w:t>1</w:t>
            </w:r>
            <w:r w:rsidR="001773C8" w:rsidRPr="007E4FB7">
              <w:t>2,</w:t>
            </w:r>
            <w:r w:rsidRPr="007E4FB7">
              <w:t>0</w:t>
            </w:r>
          </w:p>
        </w:tc>
      </w:tr>
      <w:tr w:rsidR="001773C8" w14:paraId="57C9CFA9" w14:textId="77777777" w:rsidTr="00267AD9">
        <w:tc>
          <w:tcPr>
            <w:tcW w:w="7225" w:type="dxa"/>
          </w:tcPr>
          <w:p w14:paraId="463CA4E9" w14:textId="68EB483D" w:rsidR="001773C8" w:rsidRPr="007E4FB7" w:rsidRDefault="001773C8">
            <w:proofErr w:type="spellStart"/>
            <w:r w:rsidRPr="00267AD9">
              <w:t>Hidroklorik</w:t>
            </w:r>
            <w:proofErr w:type="spellEnd"/>
            <w:r w:rsidRPr="00267AD9">
              <w:t xml:space="preserve"> </w:t>
            </w:r>
            <w:proofErr w:type="spellStart"/>
            <w:r w:rsidRPr="00267AD9">
              <w:t>asitte</w:t>
            </w:r>
            <w:proofErr w:type="spellEnd"/>
            <w:r w:rsidRPr="00267AD9">
              <w:t xml:space="preserve"> </w:t>
            </w:r>
            <w:proofErr w:type="spellStart"/>
            <w:r w:rsidRPr="00267AD9">
              <w:t>çözünmeyen</w:t>
            </w:r>
            <w:proofErr w:type="spellEnd"/>
            <w:r w:rsidRPr="00267AD9">
              <w:t xml:space="preserve"> </w:t>
            </w:r>
            <w:proofErr w:type="spellStart"/>
            <w:r w:rsidRPr="00267AD9">
              <w:t>kül</w:t>
            </w:r>
            <w:proofErr w:type="spellEnd"/>
            <w:r w:rsidRPr="00267AD9">
              <w:t xml:space="preserve">, kuru </w:t>
            </w:r>
            <w:proofErr w:type="spellStart"/>
            <w:r w:rsidRPr="00267AD9">
              <w:t>maddede</w:t>
            </w:r>
            <w:proofErr w:type="spellEnd"/>
            <w:r w:rsidRPr="00267AD9">
              <w:t xml:space="preserve">, % (m/m), </w:t>
            </w:r>
            <w:proofErr w:type="spellStart"/>
            <w:r w:rsidRPr="00267AD9">
              <w:t>en</w:t>
            </w:r>
            <w:proofErr w:type="spellEnd"/>
            <w:r w:rsidRPr="00267AD9">
              <w:t xml:space="preserve"> </w:t>
            </w:r>
            <w:proofErr w:type="spellStart"/>
            <w:r w:rsidRPr="00267AD9">
              <w:t>çok</w:t>
            </w:r>
            <w:proofErr w:type="spellEnd"/>
          </w:p>
        </w:tc>
        <w:tc>
          <w:tcPr>
            <w:tcW w:w="2126" w:type="dxa"/>
          </w:tcPr>
          <w:p w14:paraId="1F8F4EAC" w14:textId="05034C5F" w:rsidR="001773C8" w:rsidRPr="007E4FB7" w:rsidRDefault="001773C8" w:rsidP="00267AD9">
            <w:pPr>
              <w:jc w:val="center"/>
            </w:pPr>
            <w:r w:rsidRPr="007E4FB7">
              <w:t>1,0</w:t>
            </w:r>
          </w:p>
        </w:tc>
      </w:tr>
      <w:tr w:rsidR="001773C8" w14:paraId="1A273AAC" w14:textId="77777777" w:rsidTr="00267AD9">
        <w:tc>
          <w:tcPr>
            <w:tcW w:w="7225" w:type="dxa"/>
          </w:tcPr>
          <w:p w14:paraId="7430628E" w14:textId="513DBD0F" w:rsidR="001773C8" w:rsidRPr="007E4FB7" w:rsidRDefault="001773C8">
            <w:proofErr w:type="spellStart"/>
            <w:r w:rsidRPr="00267AD9">
              <w:t>Yemeklik</w:t>
            </w:r>
            <w:proofErr w:type="spellEnd"/>
            <w:r w:rsidRPr="00267AD9">
              <w:t xml:space="preserve"> </w:t>
            </w:r>
            <w:proofErr w:type="spellStart"/>
            <w:r w:rsidRPr="00267AD9">
              <w:t>tuz</w:t>
            </w:r>
            <w:proofErr w:type="spellEnd"/>
            <w:r w:rsidRPr="00267AD9">
              <w:t xml:space="preserve">, % (m/m), </w:t>
            </w:r>
            <w:proofErr w:type="spellStart"/>
            <w:r w:rsidRPr="00267AD9">
              <w:t>en</w:t>
            </w:r>
            <w:proofErr w:type="spellEnd"/>
            <w:r w:rsidRPr="00267AD9">
              <w:t xml:space="preserve"> </w:t>
            </w:r>
            <w:proofErr w:type="spellStart"/>
            <w:r w:rsidRPr="00267AD9">
              <w:t>çok</w:t>
            </w:r>
            <w:proofErr w:type="spellEnd"/>
          </w:p>
        </w:tc>
        <w:tc>
          <w:tcPr>
            <w:tcW w:w="2126" w:type="dxa"/>
          </w:tcPr>
          <w:p w14:paraId="7F41CB75" w14:textId="4B0F8031" w:rsidR="001773C8" w:rsidRPr="007E4FB7" w:rsidRDefault="001773C8" w:rsidP="00267AD9">
            <w:pPr>
              <w:jc w:val="center"/>
            </w:pPr>
            <w:r w:rsidRPr="007E4FB7">
              <w:t>6,0</w:t>
            </w:r>
          </w:p>
        </w:tc>
      </w:tr>
      <w:tr w:rsidR="007E4FB7" w14:paraId="1FF53352" w14:textId="77777777" w:rsidTr="00A7157F">
        <w:tc>
          <w:tcPr>
            <w:tcW w:w="7225" w:type="dxa"/>
          </w:tcPr>
          <w:p w14:paraId="2DD795C7" w14:textId="6F7E14F0" w:rsidR="007E4FB7" w:rsidRPr="007E4FB7" w:rsidRDefault="007E4FB7" w:rsidP="007E4FB7">
            <w:proofErr w:type="spellStart"/>
            <w:r w:rsidRPr="001A35F7">
              <w:rPr>
                <w:rFonts w:cs="Arial"/>
                <w:lang w:eastAsia="zh-CN"/>
              </w:rPr>
              <w:t>Aflatoksin</w:t>
            </w:r>
            <w:proofErr w:type="spellEnd"/>
            <w:r w:rsidRPr="001A35F7">
              <w:rPr>
                <w:rFonts w:cs="Arial"/>
                <w:lang w:eastAsia="zh-CN"/>
              </w:rPr>
              <w:t xml:space="preserve"> B</w:t>
            </w:r>
            <w:r w:rsidRPr="001A35F7">
              <w:rPr>
                <w:rFonts w:cs="Arial"/>
                <w:vertAlign w:val="subscript"/>
                <w:lang w:eastAsia="zh-CN"/>
              </w:rPr>
              <w:t>1</w:t>
            </w:r>
            <w:r w:rsidRPr="001A35F7">
              <w:rPr>
                <w:rFonts w:cs="Arial"/>
                <w:lang w:eastAsia="zh-CN"/>
              </w:rPr>
              <w:t xml:space="preserve">, </w:t>
            </w:r>
            <w:proofErr w:type="spellStart"/>
            <w:r w:rsidRPr="00C44D8B">
              <w:rPr>
                <w:rFonts w:cs="Arial"/>
                <w:i/>
                <w:lang w:eastAsia="zh-CN"/>
              </w:rPr>
              <w:t>μ</w:t>
            </w:r>
            <w:r>
              <w:t>g</w:t>
            </w:r>
            <w:proofErr w:type="spellEnd"/>
            <w:r>
              <w:t>/kg</w:t>
            </w:r>
            <w:r w:rsidRPr="001A35F7">
              <w:rPr>
                <w:rFonts w:cs="Arial"/>
                <w:lang w:eastAsia="zh-CN"/>
              </w:rPr>
              <w:t xml:space="preserve">, </w:t>
            </w:r>
            <w:proofErr w:type="spellStart"/>
            <w:r w:rsidRPr="001A35F7">
              <w:rPr>
                <w:rFonts w:cs="Arial"/>
                <w:lang w:eastAsia="zh-CN"/>
              </w:rPr>
              <w:t>en</w:t>
            </w:r>
            <w:proofErr w:type="spellEnd"/>
            <w:r w:rsidRPr="001A35F7">
              <w:rPr>
                <w:rFonts w:cs="Arial"/>
                <w:lang w:eastAsia="zh-CN"/>
              </w:rPr>
              <w:t xml:space="preserve"> </w:t>
            </w:r>
            <w:proofErr w:type="spellStart"/>
            <w:r w:rsidRPr="001A35F7">
              <w:rPr>
                <w:rFonts w:cs="Arial"/>
                <w:lang w:eastAsia="zh-CN"/>
              </w:rPr>
              <w:t>çok</w:t>
            </w:r>
            <w:proofErr w:type="spellEnd"/>
          </w:p>
        </w:tc>
        <w:tc>
          <w:tcPr>
            <w:tcW w:w="2126" w:type="dxa"/>
          </w:tcPr>
          <w:p w14:paraId="4299C3B1" w14:textId="38E94341" w:rsidR="007E4FB7" w:rsidRPr="007E4FB7" w:rsidRDefault="00110D36" w:rsidP="007E4FB7">
            <w:pPr>
              <w:jc w:val="center"/>
            </w:pPr>
            <w:r>
              <w:t>5</w:t>
            </w:r>
            <w:r w:rsidR="007E4FB7">
              <w:t>,0</w:t>
            </w:r>
          </w:p>
        </w:tc>
      </w:tr>
      <w:tr w:rsidR="007E4FB7" w14:paraId="23A87F59" w14:textId="77777777" w:rsidTr="00A7157F">
        <w:tc>
          <w:tcPr>
            <w:tcW w:w="7225" w:type="dxa"/>
          </w:tcPr>
          <w:p w14:paraId="16391050" w14:textId="0614C7B9" w:rsidR="007E4FB7" w:rsidRPr="00267AD9" w:rsidRDefault="007E4FB7" w:rsidP="00267AD9">
            <w:pPr>
              <w:spacing w:after="0" w:line="240" w:lineRule="auto"/>
              <w:rPr>
                <w:rFonts w:cs="Arial"/>
                <w:lang w:eastAsia="zh-CN"/>
              </w:rPr>
            </w:pPr>
            <w:proofErr w:type="spellStart"/>
            <w:r w:rsidRPr="001A35F7">
              <w:rPr>
                <w:rFonts w:cs="Arial"/>
                <w:lang w:eastAsia="zh-CN"/>
              </w:rPr>
              <w:t>Aflatoksin</w:t>
            </w:r>
            <w:proofErr w:type="spellEnd"/>
            <w:r w:rsidRPr="001A35F7">
              <w:rPr>
                <w:rFonts w:cs="Arial"/>
                <w:lang w:eastAsia="zh-CN"/>
              </w:rPr>
              <w:t xml:space="preserve"> </w:t>
            </w:r>
            <w:proofErr w:type="spellStart"/>
            <w:r w:rsidRPr="001A35F7">
              <w:rPr>
                <w:rFonts w:cs="Arial"/>
                <w:lang w:eastAsia="zh-CN"/>
              </w:rPr>
              <w:t>toplam</w:t>
            </w:r>
            <w:proofErr w:type="spellEnd"/>
            <w:r w:rsidRPr="001A35F7">
              <w:rPr>
                <w:rFonts w:cs="Arial"/>
                <w:lang w:eastAsia="zh-CN"/>
              </w:rPr>
              <w:t xml:space="preserve"> (B</w:t>
            </w:r>
            <w:r w:rsidRPr="001A35F7">
              <w:rPr>
                <w:rFonts w:cs="Arial"/>
                <w:vertAlign w:val="subscript"/>
                <w:lang w:eastAsia="zh-CN"/>
              </w:rPr>
              <w:t>1</w:t>
            </w:r>
            <w:r w:rsidRPr="001A35F7">
              <w:rPr>
                <w:rFonts w:cs="Arial"/>
                <w:lang w:eastAsia="zh-CN"/>
              </w:rPr>
              <w:t>+B</w:t>
            </w:r>
            <w:r w:rsidRPr="001A35F7">
              <w:rPr>
                <w:rFonts w:cs="Arial"/>
                <w:vertAlign w:val="subscript"/>
                <w:lang w:eastAsia="zh-CN"/>
              </w:rPr>
              <w:t>2</w:t>
            </w:r>
            <w:r w:rsidRPr="001A35F7">
              <w:rPr>
                <w:rFonts w:cs="Arial"/>
                <w:lang w:eastAsia="zh-CN"/>
              </w:rPr>
              <w:t>+G</w:t>
            </w:r>
            <w:r w:rsidRPr="001A35F7">
              <w:rPr>
                <w:rFonts w:cs="Arial"/>
                <w:vertAlign w:val="subscript"/>
                <w:lang w:eastAsia="zh-CN"/>
              </w:rPr>
              <w:t>1</w:t>
            </w:r>
            <w:r w:rsidRPr="001A35F7">
              <w:rPr>
                <w:rFonts w:cs="Arial"/>
                <w:lang w:eastAsia="zh-CN"/>
              </w:rPr>
              <w:t>+G</w:t>
            </w:r>
            <w:r w:rsidRPr="001A35F7">
              <w:rPr>
                <w:rFonts w:cs="Arial"/>
                <w:vertAlign w:val="subscript"/>
                <w:lang w:eastAsia="zh-CN"/>
              </w:rPr>
              <w:t>2</w:t>
            </w:r>
            <w:r w:rsidRPr="001A35F7">
              <w:rPr>
                <w:rFonts w:cs="Arial"/>
                <w:lang w:eastAsia="zh-CN"/>
              </w:rPr>
              <w:t xml:space="preserve">), </w:t>
            </w:r>
            <w:proofErr w:type="spellStart"/>
            <w:r w:rsidRPr="00C44D8B">
              <w:rPr>
                <w:rFonts w:cs="Arial"/>
                <w:i/>
                <w:lang w:eastAsia="zh-CN"/>
              </w:rPr>
              <w:t>μ</w:t>
            </w:r>
            <w:r>
              <w:t>g</w:t>
            </w:r>
            <w:proofErr w:type="spellEnd"/>
            <w:r>
              <w:t>/kg</w:t>
            </w:r>
            <w:r w:rsidRPr="001A35F7">
              <w:rPr>
                <w:rFonts w:cs="Arial"/>
                <w:lang w:eastAsia="zh-CN"/>
              </w:rPr>
              <w:t xml:space="preserve">, </w:t>
            </w:r>
            <w:proofErr w:type="spellStart"/>
            <w:r w:rsidRPr="001A35F7">
              <w:rPr>
                <w:rFonts w:cs="Arial"/>
                <w:lang w:eastAsia="zh-CN"/>
              </w:rPr>
              <w:t>en</w:t>
            </w:r>
            <w:proofErr w:type="spellEnd"/>
            <w:r w:rsidRPr="001A35F7">
              <w:rPr>
                <w:rFonts w:cs="Arial"/>
                <w:lang w:eastAsia="zh-CN"/>
              </w:rPr>
              <w:t xml:space="preserve"> </w:t>
            </w:r>
            <w:proofErr w:type="spellStart"/>
            <w:r w:rsidRPr="001A35F7">
              <w:rPr>
                <w:rFonts w:cs="Arial"/>
                <w:lang w:eastAsia="zh-CN"/>
              </w:rPr>
              <w:t>çok</w:t>
            </w:r>
            <w:proofErr w:type="spellEnd"/>
          </w:p>
        </w:tc>
        <w:tc>
          <w:tcPr>
            <w:tcW w:w="2126" w:type="dxa"/>
          </w:tcPr>
          <w:p w14:paraId="26339359" w14:textId="70EC1D81" w:rsidR="007E4FB7" w:rsidRPr="007E4FB7" w:rsidRDefault="007E4FB7" w:rsidP="007E4FB7">
            <w:pPr>
              <w:jc w:val="center"/>
            </w:pPr>
            <w:r>
              <w:t>10,0</w:t>
            </w:r>
          </w:p>
        </w:tc>
      </w:tr>
      <w:tr w:rsidR="007E4FB7" w14:paraId="7E5296AE" w14:textId="77777777" w:rsidTr="00A7157F">
        <w:tc>
          <w:tcPr>
            <w:tcW w:w="7225" w:type="dxa"/>
          </w:tcPr>
          <w:p w14:paraId="359599F4" w14:textId="59C55E63" w:rsidR="007E4FB7" w:rsidRPr="00267AD9" w:rsidRDefault="007E4FB7" w:rsidP="007E4FB7">
            <w:proofErr w:type="spellStart"/>
            <w:r w:rsidRPr="00267AD9">
              <w:t>Nişasta</w:t>
            </w:r>
            <w:proofErr w:type="spellEnd"/>
          </w:p>
        </w:tc>
        <w:tc>
          <w:tcPr>
            <w:tcW w:w="2126" w:type="dxa"/>
          </w:tcPr>
          <w:p w14:paraId="474006D3" w14:textId="7DA0BAE9" w:rsidR="007E4FB7" w:rsidRPr="007E4FB7" w:rsidRDefault="007E4FB7" w:rsidP="007E4FB7">
            <w:pPr>
              <w:jc w:val="center"/>
            </w:pPr>
            <w:proofErr w:type="spellStart"/>
            <w:r w:rsidRPr="007E4FB7">
              <w:t>Bulunmamalı</w:t>
            </w:r>
            <w:proofErr w:type="spellEnd"/>
          </w:p>
        </w:tc>
      </w:tr>
      <w:tr w:rsidR="007E4FB7" w14:paraId="57FB2BD4" w14:textId="77777777" w:rsidTr="00A7157F">
        <w:tc>
          <w:tcPr>
            <w:tcW w:w="7225" w:type="dxa"/>
          </w:tcPr>
          <w:p w14:paraId="42F411E1" w14:textId="7BC106D4" w:rsidR="007E4FB7" w:rsidRPr="00267AD9" w:rsidRDefault="00F05313" w:rsidP="007E4FB7">
            <w:proofErr w:type="spellStart"/>
            <w:r w:rsidRPr="00267AD9">
              <w:t>Boya</w:t>
            </w:r>
            <w:proofErr w:type="spellEnd"/>
          </w:p>
        </w:tc>
        <w:tc>
          <w:tcPr>
            <w:tcW w:w="2126" w:type="dxa"/>
          </w:tcPr>
          <w:p w14:paraId="285ECD6A" w14:textId="7209B78C" w:rsidR="007E4FB7" w:rsidRPr="007E4FB7" w:rsidRDefault="007E4FB7" w:rsidP="007E4FB7">
            <w:pPr>
              <w:jc w:val="center"/>
            </w:pPr>
            <w:proofErr w:type="spellStart"/>
            <w:r w:rsidRPr="007E4FB7">
              <w:t>Bulunmamalı</w:t>
            </w:r>
            <w:proofErr w:type="spellEnd"/>
          </w:p>
        </w:tc>
      </w:tr>
      <w:tr w:rsidR="007E4FB7" w14:paraId="4F8DF0BE" w14:textId="77777777" w:rsidTr="00267AD9">
        <w:tc>
          <w:tcPr>
            <w:tcW w:w="7225" w:type="dxa"/>
          </w:tcPr>
          <w:p w14:paraId="6E029300" w14:textId="4ED43624" w:rsidR="007E4FB7" w:rsidRPr="007E4FB7" w:rsidRDefault="007E4FB7">
            <w:proofErr w:type="spellStart"/>
            <w:r w:rsidRPr="007E4FB7">
              <w:t>Yabancı</w:t>
            </w:r>
            <w:proofErr w:type="spellEnd"/>
            <w:r w:rsidRPr="007E4FB7">
              <w:t xml:space="preserve"> </w:t>
            </w:r>
            <w:proofErr w:type="spellStart"/>
            <w:r w:rsidRPr="007E4FB7">
              <w:t>madde</w:t>
            </w:r>
            <w:proofErr w:type="spellEnd"/>
            <w:r w:rsidRPr="007E4FB7">
              <w:t xml:space="preserve">, </w:t>
            </w:r>
            <w:r w:rsidRPr="00267AD9">
              <w:t xml:space="preserve">% (m/m), </w:t>
            </w:r>
            <w:proofErr w:type="spellStart"/>
            <w:r w:rsidRPr="00267AD9">
              <w:t>en</w:t>
            </w:r>
            <w:proofErr w:type="spellEnd"/>
            <w:r w:rsidRPr="00267AD9">
              <w:t xml:space="preserve"> </w:t>
            </w:r>
            <w:proofErr w:type="spellStart"/>
            <w:r w:rsidRPr="00267AD9">
              <w:t>çok</w:t>
            </w:r>
            <w:proofErr w:type="spellEnd"/>
          </w:p>
        </w:tc>
        <w:tc>
          <w:tcPr>
            <w:tcW w:w="2126" w:type="dxa"/>
          </w:tcPr>
          <w:p w14:paraId="73CE61E1" w14:textId="2656391D" w:rsidR="007E4FB7" w:rsidRPr="007E4FB7" w:rsidRDefault="007E4FB7" w:rsidP="00267AD9">
            <w:pPr>
              <w:jc w:val="center"/>
            </w:pPr>
            <w:r w:rsidRPr="007E4FB7">
              <w:t>1,0</w:t>
            </w:r>
          </w:p>
        </w:tc>
      </w:tr>
    </w:tbl>
    <w:p w14:paraId="4B12BE48" w14:textId="5D06FA3C" w:rsidR="00596992" w:rsidRPr="00B222B8" w:rsidRDefault="00B969FC">
      <w:r>
        <w:t>.</w:t>
      </w:r>
    </w:p>
    <w:p w14:paraId="291AA50D" w14:textId="77777777" w:rsidR="00596992" w:rsidRDefault="00596992" w:rsidP="00596992">
      <w:pPr>
        <w:pStyle w:val="Balk3"/>
      </w:pPr>
      <w:r w:rsidRPr="00270B84">
        <w:t xml:space="preserve">Mikrobiyolojik özellikleri </w:t>
      </w:r>
    </w:p>
    <w:p w14:paraId="5F084BAB" w14:textId="3AA9CC29" w:rsidR="00DD5C33" w:rsidRDefault="00DD5C33" w:rsidP="00DD5C33">
      <w:pPr>
        <w:rPr>
          <w:rFonts w:cs="Arial"/>
        </w:rPr>
      </w:pPr>
      <w:r>
        <w:rPr>
          <w:rFonts w:cs="Arial"/>
        </w:rPr>
        <w:t>Sumağın mikrobiyolojik özellikler Çizelge 2’ye uygun olmalıdır.</w:t>
      </w:r>
    </w:p>
    <w:p w14:paraId="607681DD" w14:textId="73E4719F" w:rsidR="00DD5C33" w:rsidRDefault="00DD5C33" w:rsidP="00DD5C33">
      <w:pPr>
        <w:pStyle w:val="Tabletitle"/>
      </w:pPr>
      <w:r>
        <w:t>Çizelge </w:t>
      </w:r>
      <w:r w:rsidRPr="00DD5C33">
        <w:fldChar w:fldCharType="begin"/>
      </w:r>
      <w:r w:rsidRPr="00DD5C33">
        <w:instrText xml:space="preserve">\IF </w:instrText>
      </w:r>
      <w:r w:rsidRPr="00DD5C33">
        <w:fldChar w:fldCharType="begin"/>
      </w:r>
      <w:r w:rsidRPr="00DD5C33">
        <w:instrText xml:space="preserve">SEQ aaa \c </w:instrText>
      </w:r>
      <w:r w:rsidRPr="00DD5C33">
        <w:fldChar w:fldCharType="separate"/>
      </w:r>
      <w:r w:rsidR="009D7A96">
        <w:rPr>
          <w:noProof/>
        </w:rPr>
        <w:instrText>0</w:instrText>
      </w:r>
      <w:r w:rsidRPr="00DD5C33">
        <w:fldChar w:fldCharType="end"/>
      </w:r>
      <w:r w:rsidRPr="00DD5C33">
        <w:instrText>&gt;= 1 "</w:instrText>
      </w:r>
      <w:r w:rsidRPr="00DD5C33">
        <w:fldChar w:fldCharType="begin"/>
      </w:r>
      <w:r w:rsidRPr="00DD5C33">
        <w:instrText xml:space="preserve">SEQ aaa \c \* ALPHABETIC </w:instrText>
      </w:r>
      <w:r w:rsidRPr="00DD5C33">
        <w:fldChar w:fldCharType="separate"/>
      </w:r>
      <w:r w:rsidRPr="00DD5C33">
        <w:instrText>A</w:instrText>
      </w:r>
      <w:r w:rsidRPr="00DD5C33">
        <w:fldChar w:fldCharType="end"/>
      </w:r>
      <w:r w:rsidRPr="00DD5C33">
        <w:instrText xml:space="preserve">." </w:instrText>
      </w:r>
      <w:r w:rsidRPr="00DD5C33">
        <w:fldChar w:fldCharType="end"/>
      </w:r>
      <w:r w:rsidRPr="00DD5C33">
        <w:fldChar w:fldCharType="begin"/>
      </w:r>
      <w:r w:rsidRPr="00DD5C33">
        <w:instrText xml:space="preserve">SEQ Table </w:instrText>
      </w:r>
      <w:r w:rsidRPr="00DD5C33">
        <w:fldChar w:fldCharType="separate"/>
      </w:r>
      <w:r w:rsidR="009D7A96">
        <w:rPr>
          <w:noProof/>
        </w:rPr>
        <w:t>2</w:t>
      </w:r>
      <w:r w:rsidRPr="00DD5C33">
        <w:fldChar w:fldCharType="end"/>
      </w:r>
      <w:r>
        <w:t> — Sumağın mikrobiyolojik özellikler</w:t>
      </w: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right w:w="85" w:type="dxa"/>
        </w:tblCellMar>
        <w:tblLook w:val="01E0" w:firstRow="1" w:lastRow="1" w:firstColumn="1" w:lastColumn="1" w:noHBand="0" w:noVBand="0"/>
      </w:tblPr>
      <w:tblGrid>
        <w:gridCol w:w="3549"/>
        <w:gridCol w:w="1076"/>
        <w:gridCol w:w="1076"/>
        <w:gridCol w:w="1827"/>
        <w:gridCol w:w="1828"/>
      </w:tblGrid>
      <w:tr w:rsidR="00DD5C33" w14:paraId="68794D01" w14:textId="77777777" w:rsidTr="007D21B9">
        <w:tc>
          <w:tcPr>
            <w:tcW w:w="3549" w:type="dxa"/>
            <w:vMerge w:val="restart"/>
            <w:tcBorders>
              <w:top w:val="single" w:sz="4" w:space="0" w:color="auto"/>
              <w:left w:val="single" w:sz="4" w:space="0" w:color="auto"/>
              <w:right w:val="single" w:sz="4" w:space="0" w:color="auto"/>
            </w:tcBorders>
            <w:vAlign w:val="center"/>
          </w:tcPr>
          <w:p w14:paraId="4AD69084" w14:textId="77777777" w:rsidR="00DD5C33" w:rsidRDefault="00DD5C33" w:rsidP="007D21B9">
            <w:pPr>
              <w:jc w:val="center"/>
              <w:rPr>
                <w:b/>
                <w:bCs/>
              </w:rPr>
            </w:pPr>
            <w:r>
              <w:rPr>
                <w:b/>
                <w:bCs/>
              </w:rPr>
              <w:t>Mikroorganizma</w:t>
            </w:r>
          </w:p>
        </w:tc>
        <w:tc>
          <w:tcPr>
            <w:tcW w:w="5807" w:type="dxa"/>
            <w:gridSpan w:val="4"/>
            <w:tcBorders>
              <w:top w:val="single" w:sz="4" w:space="0" w:color="auto"/>
              <w:left w:val="single" w:sz="4" w:space="0" w:color="auto"/>
              <w:bottom w:val="single" w:sz="4" w:space="0" w:color="auto"/>
              <w:right w:val="single" w:sz="4" w:space="0" w:color="auto"/>
            </w:tcBorders>
          </w:tcPr>
          <w:p w14:paraId="2472F04C" w14:textId="77777777" w:rsidR="00DD5C33" w:rsidRPr="001615C3" w:rsidDel="00EB533B" w:rsidRDefault="00DD5C33" w:rsidP="007D21B9">
            <w:pPr>
              <w:jc w:val="center"/>
              <w:rPr>
                <w:rFonts w:cs="Arial"/>
                <w:b/>
                <w:sz w:val="18"/>
                <w:szCs w:val="18"/>
              </w:rPr>
            </w:pPr>
            <w:r>
              <w:rPr>
                <w:rFonts w:cs="Arial"/>
                <w:b/>
                <w:sz w:val="18"/>
                <w:szCs w:val="18"/>
              </w:rPr>
              <w:t>Değerler</w:t>
            </w:r>
          </w:p>
        </w:tc>
      </w:tr>
      <w:tr w:rsidR="00DD5C33" w14:paraId="5B422598" w14:textId="77777777" w:rsidTr="007D21B9">
        <w:tc>
          <w:tcPr>
            <w:tcW w:w="3549" w:type="dxa"/>
            <w:vMerge/>
            <w:tcBorders>
              <w:left w:val="single" w:sz="4" w:space="0" w:color="auto"/>
              <w:bottom w:val="single" w:sz="4" w:space="0" w:color="auto"/>
              <w:right w:val="single" w:sz="4" w:space="0" w:color="auto"/>
            </w:tcBorders>
          </w:tcPr>
          <w:p w14:paraId="108BFE73" w14:textId="77777777" w:rsidR="00DD5C33" w:rsidRDefault="00DD5C33" w:rsidP="007D21B9">
            <w:pPr>
              <w:jc w:val="center"/>
              <w:rPr>
                <w:bCs/>
                <w:i/>
              </w:rPr>
            </w:pPr>
          </w:p>
        </w:tc>
        <w:tc>
          <w:tcPr>
            <w:tcW w:w="1076" w:type="dxa"/>
            <w:tcBorders>
              <w:top w:val="single" w:sz="4" w:space="0" w:color="auto"/>
              <w:left w:val="single" w:sz="4" w:space="0" w:color="auto"/>
              <w:bottom w:val="single" w:sz="4" w:space="0" w:color="auto"/>
              <w:right w:val="single" w:sz="4" w:space="0" w:color="auto"/>
            </w:tcBorders>
            <w:vAlign w:val="center"/>
          </w:tcPr>
          <w:p w14:paraId="65AD4882" w14:textId="77777777" w:rsidR="00DD5C33" w:rsidRPr="006A0960" w:rsidRDefault="00DD5C33" w:rsidP="007D21B9">
            <w:pPr>
              <w:jc w:val="center"/>
              <w:rPr>
                <w:b/>
                <w:bCs/>
              </w:rPr>
            </w:pPr>
            <w:proofErr w:type="gramStart"/>
            <w:r w:rsidRPr="006A0960">
              <w:rPr>
                <w:b/>
                <w:bCs/>
              </w:rPr>
              <w:t>n</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43C38F0C" w14:textId="77777777" w:rsidR="00DD5C33" w:rsidRPr="006A0960" w:rsidRDefault="00DD5C33" w:rsidP="007D21B9">
            <w:pPr>
              <w:jc w:val="center"/>
              <w:rPr>
                <w:b/>
                <w:bCs/>
              </w:rPr>
            </w:pPr>
            <w:proofErr w:type="gramStart"/>
            <w:r w:rsidRPr="006A0960">
              <w:rPr>
                <w:b/>
                <w:bCs/>
              </w:rPr>
              <w:t>c</w:t>
            </w:r>
            <w:proofErr w:type="gramEnd"/>
          </w:p>
        </w:tc>
        <w:tc>
          <w:tcPr>
            <w:tcW w:w="1827" w:type="dxa"/>
            <w:tcBorders>
              <w:left w:val="single" w:sz="4" w:space="0" w:color="auto"/>
              <w:bottom w:val="single" w:sz="4" w:space="0" w:color="auto"/>
              <w:right w:val="single" w:sz="4" w:space="0" w:color="auto"/>
            </w:tcBorders>
          </w:tcPr>
          <w:p w14:paraId="4053A7CF" w14:textId="77777777" w:rsidR="00DD5C33" w:rsidRPr="006A0960" w:rsidRDefault="00DD5C33" w:rsidP="007D21B9">
            <w:pPr>
              <w:jc w:val="center"/>
              <w:rPr>
                <w:b/>
                <w:bCs/>
              </w:rPr>
            </w:pPr>
            <w:proofErr w:type="gramStart"/>
            <w:r w:rsidRPr="006A0960">
              <w:rPr>
                <w:b/>
                <w:bCs/>
              </w:rPr>
              <w:t>m</w:t>
            </w:r>
            <w:proofErr w:type="gramEnd"/>
          </w:p>
        </w:tc>
        <w:tc>
          <w:tcPr>
            <w:tcW w:w="1828" w:type="dxa"/>
            <w:tcBorders>
              <w:left w:val="single" w:sz="4" w:space="0" w:color="auto"/>
              <w:bottom w:val="single" w:sz="4" w:space="0" w:color="auto"/>
              <w:right w:val="single" w:sz="4" w:space="0" w:color="auto"/>
            </w:tcBorders>
          </w:tcPr>
          <w:p w14:paraId="645991FB" w14:textId="77777777" w:rsidR="00DD5C33" w:rsidRPr="006A0960" w:rsidRDefault="00DD5C33" w:rsidP="007D21B9">
            <w:pPr>
              <w:jc w:val="center"/>
              <w:rPr>
                <w:b/>
                <w:bCs/>
              </w:rPr>
            </w:pPr>
            <w:r w:rsidRPr="006A0960">
              <w:rPr>
                <w:b/>
                <w:bCs/>
              </w:rPr>
              <w:t>M</w:t>
            </w:r>
          </w:p>
        </w:tc>
      </w:tr>
      <w:tr w:rsidR="00DD5C33" w14:paraId="60BD55F3" w14:textId="77777777" w:rsidTr="007D21B9">
        <w:tc>
          <w:tcPr>
            <w:tcW w:w="3549" w:type="dxa"/>
            <w:tcBorders>
              <w:top w:val="single" w:sz="4" w:space="0" w:color="auto"/>
              <w:left w:val="single" w:sz="4" w:space="0" w:color="auto"/>
              <w:bottom w:val="single" w:sz="4" w:space="0" w:color="auto"/>
              <w:right w:val="single" w:sz="4" w:space="0" w:color="auto"/>
            </w:tcBorders>
            <w:hideMark/>
          </w:tcPr>
          <w:p w14:paraId="13A92924" w14:textId="2345E65D" w:rsidR="00DD5C33" w:rsidRDefault="00DD5C33" w:rsidP="007D21B9">
            <w:pPr>
              <w:spacing w:before="100" w:beforeAutospacing="1" w:after="100" w:afterAutospacing="1"/>
              <w:rPr>
                <w:bCs/>
              </w:rPr>
            </w:pPr>
            <w:proofErr w:type="spellStart"/>
            <w:r>
              <w:rPr>
                <w:rFonts w:cs="Arial"/>
              </w:rPr>
              <w:t>Koagulaz</w:t>
            </w:r>
            <w:proofErr w:type="spellEnd"/>
            <w:r>
              <w:rPr>
                <w:rFonts w:cs="Arial"/>
              </w:rPr>
              <w:t xml:space="preserve"> pozitif stafilokoklar</w:t>
            </w:r>
          </w:p>
        </w:tc>
        <w:tc>
          <w:tcPr>
            <w:tcW w:w="1076" w:type="dxa"/>
            <w:tcBorders>
              <w:top w:val="single" w:sz="4" w:space="0" w:color="auto"/>
              <w:left w:val="single" w:sz="4" w:space="0" w:color="auto"/>
              <w:bottom w:val="single" w:sz="4" w:space="0" w:color="auto"/>
              <w:right w:val="single" w:sz="4" w:space="0" w:color="auto"/>
            </w:tcBorders>
            <w:hideMark/>
          </w:tcPr>
          <w:p w14:paraId="5B9BF34A" w14:textId="77777777" w:rsidR="00DD5C33" w:rsidRDefault="00DD5C33" w:rsidP="007D21B9">
            <w:pPr>
              <w:jc w:val="center"/>
              <w:rPr>
                <w:bCs/>
              </w:rPr>
            </w:pPr>
            <w:r>
              <w:rPr>
                <w:bCs/>
              </w:rPr>
              <w:t>5</w:t>
            </w:r>
          </w:p>
        </w:tc>
        <w:tc>
          <w:tcPr>
            <w:tcW w:w="1076" w:type="dxa"/>
            <w:tcBorders>
              <w:top w:val="single" w:sz="4" w:space="0" w:color="auto"/>
              <w:left w:val="single" w:sz="4" w:space="0" w:color="auto"/>
              <w:bottom w:val="single" w:sz="4" w:space="0" w:color="auto"/>
              <w:right w:val="single" w:sz="4" w:space="0" w:color="auto"/>
            </w:tcBorders>
            <w:hideMark/>
          </w:tcPr>
          <w:p w14:paraId="08D133FB" w14:textId="77777777" w:rsidR="00DD5C33" w:rsidRDefault="00DD5C33" w:rsidP="007D21B9">
            <w:pPr>
              <w:jc w:val="center"/>
              <w:rPr>
                <w:bCs/>
              </w:rPr>
            </w:pPr>
            <w:r>
              <w:rPr>
                <w:bCs/>
              </w:rPr>
              <w:t>2</w:t>
            </w:r>
          </w:p>
        </w:tc>
        <w:tc>
          <w:tcPr>
            <w:tcW w:w="1827" w:type="dxa"/>
            <w:tcBorders>
              <w:top w:val="single" w:sz="4" w:space="0" w:color="auto"/>
              <w:left w:val="single" w:sz="4" w:space="0" w:color="auto"/>
              <w:bottom w:val="single" w:sz="4" w:space="0" w:color="auto"/>
              <w:right w:val="single" w:sz="4" w:space="0" w:color="auto"/>
            </w:tcBorders>
            <w:vAlign w:val="center"/>
          </w:tcPr>
          <w:p w14:paraId="5E833398" w14:textId="456B89DC" w:rsidR="00DD5C33" w:rsidRPr="008D519B" w:rsidRDefault="00DD5C33" w:rsidP="00267AD9">
            <w:pPr>
              <w:jc w:val="center"/>
            </w:pPr>
            <w:r>
              <w:t>10</w:t>
            </w:r>
            <w:r w:rsidRPr="000F5869">
              <w:rPr>
                <w:vertAlign w:val="superscript"/>
              </w:rPr>
              <w:t>3</w:t>
            </w:r>
          </w:p>
        </w:tc>
        <w:tc>
          <w:tcPr>
            <w:tcW w:w="1828" w:type="dxa"/>
            <w:tcBorders>
              <w:top w:val="single" w:sz="4" w:space="0" w:color="auto"/>
              <w:left w:val="single" w:sz="4" w:space="0" w:color="auto"/>
              <w:bottom w:val="single" w:sz="4" w:space="0" w:color="auto"/>
              <w:right w:val="single" w:sz="4" w:space="0" w:color="auto"/>
            </w:tcBorders>
            <w:vAlign w:val="center"/>
          </w:tcPr>
          <w:p w14:paraId="60C42B48" w14:textId="709E1535" w:rsidR="00DD5C33" w:rsidRPr="008D519B" w:rsidRDefault="00DD5C33" w:rsidP="00267AD9">
            <w:pPr>
              <w:jc w:val="center"/>
            </w:pPr>
            <w:r>
              <w:t>10</w:t>
            </w:r>
            <w:r>
              <w:rPr>
                <w:vertAlign w:val="superscript"/>
              </w:rPr>
              <w:t>4</w:t>
            </w:r>
          </w:p>
        </w:tc>
      </w:tr>
      <w:tr w:rsidR="00DD5C33" w14:paraId="7901141D" w14:textId="77777777" w:rsidTr="007D21B9">
        <w:trPr>
          <w:trHeight w:val="290"/>
        </w:trPr>
        <w:tc>
          <w:tcPr>
            <w:tcW w:w="3549" w:type="dxa"/>
            <w:tcBorders>
              <w:top w:val="single" w:sz="4" w:space="0" w:color="auto"/>
              <w:left w:val="single" w:sz="4" w:space="0" w:color="auto"/>
              <w:bottom w:val="single" w:sz="4" w:space="0" w:color="auto"/>
              <w:right w:val="single" w:sz="4" w:space="0" w:color="auto"/>
            </w:tcBorders>
            <w:hideMark/>
          </w:tcPr>
          <w:p w14:paraId="5A974196" w14:textId="77777777" w:rsidR="00DD5C33" w:rsidRDefault="00DD5C33" w:rsidP="007D21B9">
            <w:pPr>
              <w:spacing w:before="100" w:beforeAutospacing="1" w:after="100" w:afterAutospacing="1"/>
              <w:rPr>
                <w:bCs/>
                <w:i/>
                <w:iCs/>
              </w:rPr>
            </w:pPr>
            <w:r>
              <w:rPr>
                <w:rFonts w:cs="Arial"/>
                <w:i/>
              </w:rPr>
              <w:t xml:space="preserve">B. </w:t>
            </w:r>
            <w:proofErr w:type="spellStart"/>
            <w:r>
              <w:rPr>
                <w:rFonts w:cs="Arial"/>
                <w:i/>
              </w:rPr>
              <w:t>cereus</w:t>
            </w:r>
            <w:proofErr w:type="spellEnd"/>
          </w:p>
        </w:tc>
        <w:tc>
          <w:tcPr>
            <w:tcW w:w="1076" w:type="dxa"/>
            <w:tcBorders>
              <w:top w:val="single" w:sz="4" w:space="0" w:color="auto"/>
              <w:left w:val="single" w:sz="4" w:space="0" w:color="auto"/>
              <w:bottom w:val="single" w:sz="4" w:space="0" w:color="auto"/>
              <w:right w:val="single" w:sz="4" w:space="0" w:color="auto"/>
            </w:tcBorders>
            <w:hideMark/>
          </w:tcPr>
          <w:p w14:paraId="77BC106C" w14:textId="77777777" w:rsidR="00DD5C33" w:rsidRDefault="00DD5C33" w:rsidP="007D21B9">
            <w:pPr>
              <w:jc w:val="center"/>
              <w:rPr>
                <w:bCs/>
              </w:rPr>
            </w:pPr>
            <w:r>
              <w:rPr>
                <w:bCs/>
              </w:rPr>
              <w:t>5</w:t>
            </w:r>
          </w:p>
        </w:tc>
        <w:tc>
          <w:tcPr>
            <w:tcW w:w="1076" w:type="dxa"/>
            <w:tcBorders>
              <w:top w:val="single" w:sz="4" w:space="0" w:color="auto"/>
              <w:left w:val="single" w:sz="4" w:space="0" w:color="auto"/>
              <w:bottom w:val="single" w:sz="4" w:space="0" w:color="auto"/>
              <w:right w:val="single" w:sz="4" w:space="0" w:color="auto"/>
            </w:tcBorders>
            <w:hideMark/>
          </w:tcPr>
          <w:p w14:paraId="04CF05E2" w14:textId="77777777" w:rsidR="00DD5C33" w:rsidRDefault="00DD5C33" w:rsidP="007D21B9">
            <w:pPr>
              <w:jc w:val="center"/>
              <w:rPr>
                <w:bCs/>
              </w:rPr>
            </w:pPr>
            <w:r>
              <w:rPr>
                <w:bCs/>
              </w:rPr>
              <w:t>2</w:t>
            </w:r>
          </w:p>
        </w:tc>
        <w:tc>
          <w:tcPr>
            <w:tcW w:w="1827" w:type="dxa"/>
            <w:tcBorders>
              <w:top w:val="single" w:sz="4" w:space="0" w:color="auto"/>
              <w:left w:val="single" w:sz="4" w:space="0" w:color="auto"/>
              <w:bottom w:val="single" w:sz="4" w:space="0" w:color="auto"/>
              <w:right w:val="single" w:sz="4" w:space="0" w:color="auto"/>
            </w:tcBorders>
            <w:vAlign w:val="center"/>
          </w:tcPr>
          <w:p w14:paraId="15217251" w14:textId="77777777" w:rsidR="00DD5C33" w:rsidRPr="00647CC0" w:rsidRDefault="00DD5C33" w:rsidP="007D21B9">
            <w:pPr>
              <w:jc w:val="center"/>
            </w:pPr>
            <w:r>
              <w:t>10</w:t>
            </w:r>
            <w:r w:rsidRPr="000F5869">
              <w:rPr>
                <w:vertAlign w:val="superscript"/>
              </w:rPr>
              <w:t>3</w:t>
            </w:r>
          </w:p>
        </w:tc>
        <w:tc>
          <w:tcPr>
            <w:tcW w:w="1828" w:type="dxa"/>
            <w:tcBorders>
              <w:top w:val="single" w:sz="4" w:space="0" w:color="auto"/>
              <w:left w:val="single" w:sz="4" w:space="0" w:color="auto"/>
              <w:bottom w:val="single" w:sz="4" w:space="0" w:color="auto"/>
              <w:right w:val="single" w:sz="4" w:space="0" w:color="auto"/>
            </w:tcBorders>
            <w:vAlign w:val="center"/>
          </w:tcPr>
          <w:p w14:paraId="3F2B3E48" w14:textId="77777777" w:rsidR="00DD5C33" w:rsidRPr="00647CC0" w:rsidRDefault="00DD5C33" w:rsidP="007D21B9">
            <w:pPr>
              <w:jc w:val="center"/>
            </w:pPr>
            <w:r>
              <w:t>10</w:t>
            </w:r>
            <w:r>
              <w:rPr>
                <w:vertAlign w:val="superscript"/>
              </w:rPr>
              <w:t>4</w:t>
            </w:r>
          </w:p>
        </w:tc>
      </w:tr>
      <w:tr w:rsidR="00DD5C33" w14:paraId="7A8D69CD" w14:textId="77777777" w:rsidTr="007D21B9">
        <w:trPr>
          <w:trHeight w:val="290"/>
        </w:trPr>
        <w:tc>
          <w:tcPr>
            <w:tcW w:w="3549" w:type="dxa"/>
            <w:tcBorders>
              <w:top w:val="single" w:sz="4" w:space="0" w:color="auto"/>
              <w:left w:val="single" w:sz="4" w:space="0" w:color="auto"/>
              <w:bottom w:val="single" w:sz="4" w:space="0" w:color="auto"/>
              <w:right w:val="single" w:sz="4" w:space="0" w:color="auto"/>
            </w:tcBorders>
            <w:hideMark/>
          </w:tcPr>
          <w:p w14:paraId="396D9313" w14:textId="748985EF" w:rsidR="00DD5C33" w:rsidRDefault="00DD5C33" w:rsidP="007D21B9">
            <w:pPr>
              <w:spacing w:before="100" w:beforeAutospacing="1" w:after="100" w:afterAutospacing="1"/>
              <w:rPr>
                <w:bCs/>
              </w:rPr>
            </w:pPr>
            <w:proofErr w:type="spellStart"/>
            <w:r>
              <w:rPr>
                <w:bCs/>
                <w:i/>
                <w:iCs/>
              </w:rPr>
              <w:t>Salmonella</w:t>
            </w:r>
            <w:proofErr w:type="spellEnd"/>
            <w:r>
              <w:rPr>
                <w:bCs/>
                <w:i/>
                <w:iCs/>
              </w:rPr>
              <w:t xml:space="preserve"> </w:t>
            </w:r>
            <w:proofErr w:type="spellStart"/>
            <w:r w:rsidR="007D21B9">
              <w:rPr>
                <w:bCs/>
                <w:i/>
                <w:iCs/>
              </w:rPr>
              <w:t>spp</w:t>
            </w:r>
            <w:proofErr w:type="spellEnd"/>
            <w:r w:rsidR="007D21B9">
              <w:rPr>
                <w:bCs/>
                <w:i/>
                <w:iCs/>
              </w:rPr>
              <w:t>.</w:t>
            </w:r>
          </w:p>
        </w:tc>
        <w:tc>
          <w:tcPr>
            <w:tcW w:w="1076" w:type="dxa"/>
            <w:tcBorders>
              <w:top w:val="single" w:sz="4" w:space="0" w:color="auto"/>
              <w:left w:val="single" w:sz="4" w:space="0" w:color="auto"/>
              <w:bottom w:val="single" w:sz="4" w:space="0" w:color="auto"/>
              <w:right w:val="single" w:sz="4" w:space="0" w:color="auto"/>
            </w:tcBorders>
            <w:hideMark/>
          </w:tcPr>
          <w:p w14:paraId="3BB0012A" w14:textId="77777777" w:rsidR="00DD5C33" w:rsidRDefault="00DD5C33" w:rsidP="007D21B9">
            <w:pPr>
              <w:jc w:val="center"/>
              <w:rPr>
                <w:bCs/>
              </w:rPr>
            </w:pPr>
            <w:r>
              <w:rPr>
                <w:bCs/>
              </w:rPr>
              <w:t>5</w:t>
            </w:r>
          </w:p>
        </w:tc>
        <w:tc>
          <w:tcPr>
            <w:tcW w:w="1076" w:type="dxa"/>
            <w:tcBorders>
              <w:top w:val="single" w:sz="4" w:space="0" w:color="auto"/>
              <w:left w:val="single" w:sz="4" w:space="0" w:color="auto"/>
              <w:bottom w:val="single" w:sz="4" w:space="0" w:color="auto"/>
              <w:right w:val="single" w:sz="4" w:space="0" w:color="auto"/>
            </w:tcBorders>
            <w:hideMark/>
          </w:tcPr>
          <w:p w14:paraId="6A298A1D" w14:textId="77777777" w:rsidR="00DD5C33" w:rsidRDefault="00DD5C33" w:rsidP="007D21B9">
            <w:pPr>
              <w:jc w:val="center"/>
              <w:rPr>
                <w:bCs/>
              </w:rPr>
            </w:pPr>
            <w:r>
              <w:rPr>
                <w:bCs/>
              </w:rPr>
              <w:t>0</w:t>
            </w:r>
          </w:p>
        </w:tc>
        <w:tc>
          <w:tcPr>
            <w:tcW w:w="3655" w:type="dxa"/>
            <w:gridSpan w:val="2"/>
            <w:tcBorders>
              <w:top w:val="single" w:sz="4" w:space="0" w:color="auto"/>
              <w:left w:val="single" w:sz="4" w:space="0" w:color="auto"/>
              <w:bottom w:val="single" w:sz="4" w:space="0" w:color="auto"/>
              <w:right w:val="single" w:sz="4" w:space="0" w:color="auto"/>
            </w:tcBorders>
          </w:tcPr>
          <w:p w14:paraId="56A45CEA" w14:textId="77777777" w:rsidR="00DD5C33" w:rsidRDefault="00DD5C33" w:rsidP="007D21B9">
            <w:pPr>
              <w:spacing w:before="100" w:beforeAutospacing="1" w:after="100" w:afterAutospacing="1"/>
              <w:jc w:val="center"/>
              <w:rPr>
                <w:bCs/>
              </w:rPr>
            </w:pPr>
            <w:r>
              <w:rPr>
                <w:rFonts w:cs="Arial"/>
              </w:rPr>
              <w:t xml:space="preserve">25 g – 25 </w:t>
            </w:r>
            <w:proofErr w:type="spellStart"/>
            <w:r>
              <w:rPr>
                <w:rFonts w:cs="Arial"/>
              </w:rPr>
              <w:t>mL’de</w:t>
            </w:r>
            <w:proofErr w:type="spellEnd"/>
            <w:r>
              <w:rPr>
                <w:rFonts w:cs="Arial"/>
              </w:rPr>
              <w:t xml:space="preserve"> bulunmayacak</w:t>
            </w:r>
          </w:p>
        </w:tc>
      </w:tr>
      <w:tr w:rsidR="00DD5C33" w14:paraId="0B9D65AB" w14:textId="77777777" w:rsidTr="007D21B9">
        <w:tc>
          <w:tcPr>
            <w:tcW w:w="9356" w:type="dxa"/>
            <w:gridSpan w:val="5"/>
            <w:tcBorders>
              <w:top w:val="single" w:sz="4" w:space="0" w:color="auto"/>
              <w:left w:val="single" w:sz="4" w:space="0" w:color="auto"/>
              <w:bottom w:val="single" w:sz="4" w:space="0" w:color="auto"/>
              <w:right w:val="single" w:sz="4" w:space="0" w:color="auto"/>
            </w:tcBorders>
            <w:hideMark/>
          </w:tcPr>
          <w:p w14:paraId="1E20D3C9" w14:textId="77777777" w:rsidR="00DD5C33" w:rsidRDefault="00DD5C33" w:rsidP="00267AD9">
            <w:pPr>
              <w:shd w:val="clear" w:color="auto" w:fill="FFFFFF"/>
              <w:spacing w:after="0"/>
              <w:rPr>
                <w:color w:val="000000"/>
              </w:rPr>
            </w:pPr>
            <w:r>
              <w:rPr>
                <w:color w:val="000000"/>
              </w:rPr>
              <w:t>Numune alma planında;</w:t>
            </w:r>
          </w:p>
          <w:p w14:paraId="6C6998AA" w14:textId="77777777" w:rsidR="00DD5C33" w:rsidRDefault="00DD5C33" w:rsidP="00267AD9">
            <w:pPr>
              <w:shd w:val="clear" w:color="auto" w:fill="FFFFFF"/>
              <w:spacing w:after="0"/>
              <w:rPr>
                <w:color w:val="000000"/>
              </w:rPr>
            </w:pPr>
            <w:proofErr w:type="gramStart"/>
            <w:r>
              <w:rPr>
                <w:color w:val="000000"/>
              </w:rPr>
              <w:t>n</w:t>
            </w:r>
            <w:proofErr w:type="gramEnd"/>
            <w:r>
              <w:rPr>
                <w:color w:val="000000"/>
              </w:rPr>
              <w:t>: Partiden bağımsız ve rastgele seçilen numune sayısı,</w:t>
            </w:r>
          </w:p>
          <w:p w14:paraId="2A129903" w14:textId="77777777" w:rsidR="00DD5C33" w:rsidRDefault="00DD5C33" w:rsidP="00267AD9">
            <w:pPr>
              <w:shd w:val="clear" w:color="auto" w:fill="FFFFFF"/>
              <w:spacing w:after="0"/>
              <w:rPr>
                <w:color w:val="000000"/>
              </w:rPr>
            </w:pPr>
            <w:proofErr w:type="gramStart"/>
            <w:r>
              <w:rPr>
                <w:color w:val="000000"/>
              </w:rPr>
              <w:t>c</w:t>
            </w:r>
            <w:proofErr w:type="gramEnd"/>
            <w:r>
              <w:rPr>
                <w:color w:val="000000"/>
              </w:rPr>
              <w:t>: m ve M arasında olmasına izin verilen azami numune sayısı (M değeri taşıyabilecek en fazla numune sayısı),</w:t>
            </w:r>
          </w:p>
          <w:p w14:paraId="2684C742" w14:textId="77777777" w:rsidR="00DD5C33" w:rsidRDefault="00DD5C33" w:rsidP="00267AD9">
            <w:pPr>
              <w:shd w:val="clear" w:color="auto" w:fill="FFFFFF"/>
              <w:spacing w:after="0"/>
              <w:rPr>
                <w:color w:val="000000"/>
              </w:rPr>
            </w:pPr>
            <w:proofErr w:type="gramStart"/>
            <w:r>
              <w:rPr>
                <w:color w:val="000000"/>
              </w:rPr>
              <w:t>m</w:t>
            </w:r>
            <w:proofErr w:type="gramEnd"/>
            <w:r>
              <w:rPr>
                <w:color w:val="000000"/>
              </w:rPr>
              <w:t>: (n-c) sayıdaki numunede bulunabilecek en fazla mikrobiyolojik değer,</w:t>
            </w:r>
          </w:p>
          <w:p w14:paraId="4EDCE72C" w14:textId="77777777" w:rsidR="00DD5C33" w:rsidRDefault="00DD5C33" w:rsidP="00267AD9">
            <w:pPr>
              <w:spacing w:after="0"/>
              <w:rPr>
                <w:color w:val="000000"/>
              </w:rPr>
            </w:pPr>
            <w:r>
              <w:rPr>
                <w:color w:val="000000"/>
              </w:rPr>
              <w:t>M: c sayıdaki numunenin bu değeri aşması halinde uygunsuz olup, kabul edilemez olduğunu gösteren mikroorganizma sayısıdır.</w:t>
            </w:r>
          </w:p>
        </w:tc>
      </w:tr>
    </w:tbl>
    <w:p w14:paraId="3C9299D6" w14:textId="77777777" w:rsidR="00596992" w:rsidRPr="00270B84" w:rsidRDefault="00596992" w:rsidP="00596992">
      <w:pPr>
        <w:spacing w:after="0" w:line="240" w:lineRule="auto"/>
        <w:rPr>
          <w:b/>
        </w:rPr>
      </w:pPr>
    </w:p>
    <w:p w14:paraId="5F248D18" w14:textId="77777777" w:rsidR="00596992" w:rsidRPr="00270B84" w:rsidRDefault="00596992" w:rsidP="00596992">
      <w:pPr>
        <w:pStyle w:val="Balk2"/>
      </w:pPr>
      <w:bookmarkStart w:id="34" w:name="_Toc526878883"/>
      <w:bookmarkStart w:id="35" w:name="_Toc526879059"/>
      <w:bookmarkStart w:id="36" w:name="_Toc526879156"/>
      <w:bookmarkStart w:id="37" w:name="_Toc526879424"/>
      <w:bookmarkStart w:id="38" w:name="_Toc526878887"/>
      <w:bookmarkStart w:id="39" w:name="_Toc526879063"/>
      <w:bookmarkStart w:id="40" w:name="_Toc526879160"/>
      <w:bookmarkStart w:id="41" w:name="_Toc526879428"/>
      <w:bookmarkStart w:id="42" w:name="_Toc526879451"/>
      <w:bookmarkStart w:id="43" w:name="_Toc91057782"/>
      <w:bookmarkEnd w:id="34"/>
      <w:bookmarkEnd w:id="35"/>
      <w:bookmarkEnd w:id="36"/>
      <w:bookmarkEnd w:id="37"/>
      <w:bookmarkEnd w:id="38"/>
      <w:bookmarkEnd w:id="39"/>
      <w:bookmarkEnd w:id="40"/>
      <w:bookmarkEnd w:id="41"/>
      <w:r w:rsidRPr="00270B84">
        <w:t>Özellik, muayene ve deney madde numaraları</w:t>
      </w:r>
      <w:bookmarkEnd w:id="42"/>
      <w:bookmarkEnd w:id="43"/>
    </w:p>
    <w:p w14:paraId="1845B035" w14:textId="622D55F5" w:rsidR="00596992" w:rsidRDefault="00C54789" w:rsidP="00596992">
      <w:pPr>
        <w:pStyle w:val="GvdeMetni"/>
      </w:pPr>
      <w:r>
        <w:t>Mayonezin</w:t>
      </w:r>
      <w:r w:rsidR="00596992" w:rsidRPr="007A48C0">
        <w:t xml:space="preserve"> özellikleriyle bunların muayene ve deneylerine ilişkin Madde numa</w:t>
      </w:r>
      <w:r w:rsidR="00596992">
        <w:t xml:space="preserve">raları Çizelge </w:t>
      </w:r>
      <w:r w:rsidR="00DD5C33">
        <w:t>3</w:t>
      </w:r>
      <w:r w:rsidR="00596992">
        <w:t>’</w:t>
      </w:r>
      <w:r w:rsidR="00DD5C33">
        <w:t>d</w:t>
      </w:r>
      <w:r w:rsidR="00596992">
        <w:t>e verilmiştir</w:t>
      </w:r>
      <w:r w:rsidR="00596992" w:rsidRPr="00270B84">
        <w:t>.</w:t>
      </w:r>
      <w:r w:rsidR="00596992">
        <w:t xml:space="preserve">  </w:t>
      </w:r>
    </w:p>
    <w:p w14:paraId="35FB0FBA" w14:textId="77777777" w:rsidR="009D7A96" w:rsidRDefault="009D7A96">
      <w:pPr>
        <w:spacing w:after="200" w:line="276" w:lineRule="auto"/>
        <w:jc w:val="left"/>
        <w:rPr>
          <w:b/>
        </w:rPr>
      </w:pPr>
      <w:r>
        <w:br w:type="page"/>
      </w:r>
    </w:p>
    <w:p w14:paraId="4485969A" w14:textId="43FC028F" w:rsidR="00596992" w:rsidRDefault="00596992" w:rsidP="00596992">
      <w:pPr>
        <w:pStyle w:val="Tabletitle"/>
      </w:pPr>
      <w:r>
        <w:lastRenderedPageBreak/>
        <w:t>Çizelge </w:t>
      </w:r>
      <w:r>
        <w:fldChar w:fldCharType="begin"/>
      </w:r>
      <w:r>
        <w:instrText xml:space="preserve">SEQ Table </w:instrText>
      </w:r>
      <w:r>
        <w:fldChar w:fldCharType="separate"/>
      </w:r>
      <w:r w:rsidR="009D7A96">
        <w:rPr>
          <w:noProof/>
        </w:rPr>
        <w:t>3</w:t>
      </w:r>
      <w:r>
        <w:fldChar w:fldCharType="end"/>
      </w:r>
      <w:r>
        <w:t> </w:t>
      </w:r>
      <w:proofErr w:type="gramStart"/>
      <w:r>
        <w:t xml:space="preserve">— </w:t>
      </w:r>
      <w:r w:rsidRPr="00270B84">
        <w:t> Özellik</w:t>
      </w:r>
      <w:proofErr w:type="gramEnd"/>
      <w:r w:rsidRPr="00270B84">
        <w:t>, muayene ve deney madde numaraları</w:t>
      </w:r>
    </w:p>
    <w:tbl>
      <w:tblPr>
        <w:tblStyle w:val="TabloKlavuzu"/>
        <w:tblW w:w="0" w:type="auto"/>
        <w:tblLook w:val="04A0" w:firstRow="1" w:lastRow="0" w:firstColumn="1" w:lastColumn="0" w:noHBand="0" w:noVBand="1"/>
      </w:tblPr>
      <w:tblGrid>
        <w:gridCol w:w="4531"/>
        <w:gridCol w:w="2127"/>
        <w:gridCol w:w="2523"/>
      </w:tblGrid>
      <w:tr w:rsidR="008E7E09" w:rsidRPr="007E4156" w14:paraId="72CF0097" w14:textId="77777777" w:rsidTr="00267AD9">
        <w:tc>
          <w:tcPr>
            <w:tcW w:w="4531" w:type="dxa"/>
          </w:tcPr>
          <w:p w14:paraId="53EF785F" w14:textId="77777777" w:rsidR="00596992" w:rsidRPr="007E4156" w:rsidRDefault="00596992" w:rsidP="00670E43">
            <w:pPr>
              <w:jc w:val="center"/>
              <w:rPr>
                <w:b/>
                <w:sz w:val="22"/>
                <w:szCs w:val="22"/>
              </w:rPr>
            </w:pPr>
            <w:proofErr w:type="spellStart"/>
            <w:r w:rsidRPr="007E4156">
              <w:rPr>
                <w:b/>
              </w:rPr>
              <w:t>Özellik</w:t>
            </w:r>
            <w:proofErr w:type="spellEnd"/>
          </w:p>
        </w:tc>
        <w:tc>
          <w:tcPr>
            <w:tcW w:w="2127" w:type="dxa"/>
          </w:tcPr>
          <w:p w14:paraId="24E9B9F7" w14:textId="77777777" w:rsidR="00596992" w:rsidRPr="007E4156" w:rsidRDefault="00596992" w:rsidP="00670E43">
            <w:pPr>
              <w:jc w:val="center"/>
              <w:rPr>
                <w:b/>
                <w:sz w:val="22"/>
                <w:szCs w:val="22"/>
              </w:rPr>
            </w:pPr>
            <w:proofErr w:type="spellStart"/>
            <w:r w:rsidRPr="007E4156">
              <w:rPr>
                <w:b/>
              </w:rPr>
              <w:t>Özellik</w:t>
            </w:r>
            <w:proofErr w:type="spellEnd"/>
            <w:r w:rsidRPr="007E4156">
              <w:rPr>
                <w:b/>
              </w:rPr>
              <w:t xml:space="preserve"> </w:t>
            </w:r>
            <w:proofErr w:type="spellStart"/>
            <w:r w:rsidRPr="007E4156">
              <w:rPr>
                <w:b/>
              </w:rPr>
              <w:t>Madde</w:t>
            </w:r>
            <w:proofErr w:type="spellEnd"/>
            <w:r w:rsidRPr="007E4156">
              <w:rPr>
                <w:b/>
              </w:rPr>
              <w:t xml:space="preserve"> No</w:t>
            </w:r>
          </w:p>
        </w:tc>
        <w:tc>
          <w:tcPr>
            <w:tcW w:w="2523" w:type="dxa"/>
          </w:tcPr>
          <w:p w14:paraId="35901053" w14:textId="77777777" w:rsidR="00596992" w:rsidRPr="007E4156" w:rsidRDefault="00596992" w:rsidP="00670E43">
            <w:pPr>
              <w:jc w:val="center"/>
              <w:rPr>
                <w:b/>
                <w:sz w:val="22"/>
                <w:szCs w:val="22"/>
              </w:rPr>
            </w:pPr>
            <w:proofErr w:type="spellStart"/>
            <w:r w:rsidRPr="007E4156">
              <w:rPr>
                <w:b/>
              </w:rPr>
              <w:t>Muayene</w:t>
            </w:r>
            <w:proofErr w:type="spellEnd"/>
            <w:r w:rsidRPr="007E4156">
              <w:rPr>
                <w:b/>
              </w:rPr>
              <w:t xml:space="preserve"> </w:t>
            </w:r>
            <w:proofErr w:type="spellStart"/>
            <w:r w:rsidRPr="007E4156">
              <w:rPr>
                <w:b/>
              </w:rPr>
              <w:t>ve</w:t>
            </w:r>
            <w:proofErr w:type="spellEnd"/>
            <w:r w:rsidRPr="007E4156">
              <w:rPr>
                <w:b/>
              </w:rPr>
              <w:t xml:space="preserve"> </w:t>
            </w:r>
            <w:proofErr w:type="spellStart"/>
            <w:r w:rsidRPr="007E4156">
              <w:rPr>
                <w:b/>
              </w:rPr>
              <w:t>Deney</w:t>
            </w:r>
            <w:proofErr w:type="spellEnd"/>
            <w:r w:rsidRPr="007E4156">
              <w:rPr>
                <w:b/>
              </w:rPr>
              <w:t xml:space="preserve"> </w:t>
            </w:r>
            <w:proofErr w:type="spellStart"/>
            <w:r w:rsidRPr="007E4156">
              <w:rPr>
                <w:b/>
              </w:rPr>
              <w:t>Madde</w:t>
            </w:r>
            <w:proofErr w:type="spellEnd"/>
            <w:r w:rsidRPr="007E4156">
              <w:rPr>
                <w:b/>
              </w:rPr>
              <w:t xml:space="preserve"> No</w:t>
            </w:r>
          </w:p>
        </w:tc>
      </w:tr>
      <w:tr w:rsidR="008E7E09" w:rsidRPr="007E4156" w14:paraId="6396DFDB" w14:textId="77777777" w:rsidTr="00267AD9">
        <w:tc>
          <w:tcPr>
            <w:tcW w:w="4531" w:type="dxa"/>
          </w:tcPr>
          <w:p w14:paraId="0AB34413" w14:textId="2BF6D3A6" w:rsidR="00596992" w:rsidRPr="007E4156" w:rsidRDefault="007D21B9" w:rsidP="00670E43">
            <w:pPr>
              <w:rPr>
                <w:sz w:val="22"/>
                <w:szCs w:val="22"/>
                <w:lang w:val="tr-TR"/>
              </w:rPr>
            </w:pPr>
            <w:proofErr w:type="spellStart"/>
            <w:r>
              <w:rPr>
                <w:rFonts w:cs="Arial"/>
              </w:rPr>
              <w:t>Genel</w:t>
            </w:r>
            <w:proofErr w:type="spellEnd"/>
            <w:r>
              <w:rPr>
                <w:rFonts w:cs="Arial"/>
              </w:rPr>
              <w:t xml:space="preserve"> </w:t>
            </w:r>
            <w:proofErr w:type="spellStart"/>
            <w:r>
              <w:rPr>
                <w:rFonts w:cs="Arial"/>
              </w:rPr>
              <w:t>özellikler</w:t>
            </w:r>
            <w:proofErr w:type="spellEnd"/>
            <w:r w:rsidR="00C54789" w:rsidRPr="007E4156">
              <w:rPr>
                <w:rFonts w:cs="Arial"/>
              </w:rPr>
              <w:t xml:space="preserve"> </w:t>
            </w:r>
            <w:proofErr w:type="spellStart"/>
            <w:r w:rsidR="00C54789" w:rsidRPr="007E4156">
              <w:rPr>
                <w:rFonts w:cs="Arial"/>
              </w:rPr>
              <w:t>muayene</w:t>
            </w:r>
            <w:r>
              <w:rPr>
                <w:rFonts w:cs="Arial"/>
              </w:rPr>
              <w:t>si</w:t>
            </w:r>
            <w:proofErr w:type="spellEnd"/>
          </w:p>
        </w:tc>
        <w:tc>
          <w:tcPr>
            <w:tcW w:w="2127" w:type="dxa"/>
          </w:tcPr>
          <w:p w14:paraId="1A475510" w14:textId="77777777" w:rsidR="00596992" w:rsidRPr="007E4156" w:rsidRDefault="00596992" w:rsidP="00670E43">
            <w:pPr>
              <w:jc w:val="center"/>
              <w:rPr>
                <w:sz w:val="22"/>
                <w:szCs w:val="22"/>
              </w:rPr>
            </w:pPr>
            <w:r w:rsidRPr="007E4156">
              <w:rPr>
                <w:rFonts w:cs="Arial"/>
              </w:rPr>
              <w:t>4.2.1</w:t>
            </w:r>
          </w:p>
        </w:tc>
        <w:tc>
          <w:tcPr>
            <w:tcW w:w="2523" w:type="dxa"/>
          </w:tcPr>
          <w:p w14:paraId="3D96F737" w14:textId="77777777" w:rsidR="00596992" w:rsidRPr="007E4156" w:rsidRDefault="00596992" w:rsidP="00670E43">
            <w:pPr>
              <w:jc w:val="center"/>
              <w:rPr>
                <w:sz w:val="22"/>
                <w:szCs w:val="22"/>
              </w:rPr>
            </w:pPr>
            <w:r w:rsidRPr="007E4156">
              <w:rPr>
                <w:rFonts w:cs="Arial"/>
              </w:rPr>
              <w:t>5.2.2</w:t>
            </w:r>
          </w:p>
        </w:tc>
      </w:tr>
      <w:tr w:rsidR="009A0411" w:rsidRPr="007E4156" w14:paraId="694FDA9E" w14:textId="77777777" w:rsidTr="007D21B9">
        <w:tc>
          <w:tcPr>
            <w:tcW w:w="4531" w:type="dxa"/>
          </w:tcPr>
          <w:p w14:paraId="64C012E3" w14:textId="7C3F18B1" w:rsidR="009A0411" w:rsidRDefault="009A0411" w:rsidP="00670E43">
            <w:pPr>
              <w:rPr>
                <w:rFonts w:cs="Arial"/>
              </w:rPr>
            </w:pPr>
            <w:proofErr w:type="spellStart"/>
            <w:r>
              <w:rPr>
                <w:rFonts w:cs="Arial"/>
              </w:rPr>
              <w:t>Elekle</w:t>
            </w:r>
            <w:proofErr w:type="spellEnd"/>
            <w:r>
              <w:rPr>
                <w:rFonts w:cs="Arial"/>
              </w:rPr>
              <w:t xml:space="preserve"> </w:t>
            </w:r>
            <w:proofErr w:type="spellStart"/>
            <w:r>
              <w:rPr>
                <w:rFonts w:cs="Arial"/>
              </w:rPr>
              <w:t>muayene</w:t>
            </w:r>
            <w:proofErr w:type="spellEnd"/>
          </w:p>
        </w:tc>
        <w:tc>
          <w:tcPr>
            <w:tcW w:w="2127" w:type="dxa"/>
          </w:tcPr>
          <w:p w14:paraId="37A18B99" w14:textId="632A5288" w:rsidR="009A0411" w:rsidRPr="007E4156" w:rsidRDefault="009A0411" w:rsidP="00670E43">
            <w:pPr>
              <w:jc w:val="center"/>
              <w:rPr>
                <w:rFonts w:cs="Arial"/>
              </w:rPr>
            </w:pPr>
            <w:r>
              <w:rPr>
                <w:rFonts w:cs="Arial"/>
              </w:rPr>
              <w:t>4.2.1</w:t>
            </w:r>
          </w:p>
        </w:tc>
        <w:tc>
          <w:tcPr>
            <w:tcW w:w="2523" w:type="dxa"/>
          </w:tcPr>
          <w:p w14:paraId="4B752D18" w14:textId="6A993375" w:rsidR="009A0411" w:rsidRPr="007E4156" w:rsidRDefault="009A0411" w:rsidP="00670E43">
            <w:pPr>
              <w:jc w:val="center"/>
              <w:rPr>
                <w:rFonts w:cs="Arial"/>
              </w:rPr>
            </w:pPr>
            <w:r>
              <w:rPr>
                <w:rFonts w:cs="Arial"/>
              </w:rPr>
              <w:t>5.2.3</w:t>
            </w:r>
          </w:p>
        </w:tc>
      </w:tr>
      <w:tr w:rsidR="008E7E09" w:rsidRPr="007E4156" w14:paraId="2E341FBA" w14:textId="77777777" w:rsidTr="00267AD9">
        <w:tc>
          <w:tcPr>
            <w:tcW w:w="4531" w:type="dxa"/>
          </w:tcPr>
          <w:p w14:paraId="3344DC98" w14:textId="37225442" w:rsidR="00C54789" w:rsidRPr="00267AD9" w:rsidRDefault="00E71707">
            <w:pPr>
              <w:rPr>
                <w:rFonts w:cs="Arial"/>
                <w:sz w:val="22"/>
                <w:szCs w:val="22"/>
              </w:rPr>
            </w:pPr>
            <w:proofErr w:type="spellStart"/>
            <w:r>
              <w:t>Rutubet</w:t>
            </w:r>
            <w:proofErr w:type="spellEnd"/>
            <w:r>
              <w:t xml:space="preserve"> </w:t>
            </w:r>
            <w:proofErr w:type="spellStart"/>
            <w:r>
              <w:t>muhtevası</w:t>
            </w:r>
            <w:proofErr w:type="spellEnd"/>
            <w:r>
              <w:t xml:space="preserve"> </w:t>
            </w:r>
            <w:proofErr w:type="spellStart"/>
            <w:r>
              <w:t>tayini</w:t>
            </w:r>
            <w:proofErr w:type="spellEnd"/>
          </w:p>
        </w:tc>
        <w:tc>
          <w:tcPr>
            <w:tcW w:w="2127" w:type="dxa"/>
          </w:tcPr>
          <w:p w14:paraId="73CF7261" w14:textId="3B07305C" w:rsidR="00C54789" w:rsidRPr="00267AD9" w:rsidRDefault="00A32BC8" w:rsidP="00C54789">
            <w:pPr>
              <w:jc w:val="center"/>
              <w:rPr>
                <w:rFonts w:cs="Arial"/>
                <w:sz w:val="22"/>
                <w:szCs w:val="22"/>
              </w:rPr>
            </w:pPr>
            <w:r w:rsidRPr="007E4156">
              <w:rPr>
                <w:rFonts w:cs="Arial"/>
              </w:rPr>
              <w:t>4.2.2</w:t>
            </w:r>
          </w:p>
        </w:tc>
        <w:tc>
          <w:tcPr>
            <w:tcW w:w="2523" w:type="dxa"/>
          </w:tcPr>
          <w:p w14:paraId="7863F828" w14:textId="1DD6FEBC" w:rsidR="00C54789" w:rsidRPr="00267AD9" w:rsidRDefault="00443F74" w:rsidP="00C54789">
            <w:pPr>
              <w:jc w:val="center"/>
              <w:rPr>
                <w:rFonts w:cs="Arial"/>
                <w:sz w:val="22"/>
                <w:szCs w:val="22"/>
              </w:rPr>
            </w:pPr>
            <w:r w:rsidRPr="007E4156">
              <w:rPr>
                <w:rFonts w:cs="Arial"/>
              </w:rPr>
              <w:t>5.3.1</w:t>
            </w:r>
          </w:p>
        </w:tc>
      </w:tr>
      <w:tr w:rsidR="007D21B9" w:rsidRPr="007E4156" w14:paraId="30B1B757" w14:textId="77777777" w:rsidTr="00267AD9">
        <w:tc>
          <w:tcPr>
            <w:tcW w:w="4531" w:type="dxa"/>
          </w:tcPr>
          <w:p w14:paraId="7FA0A6B5" w14:textId="367CC2EF" w:rsidR="007D21B9" w:rsidRDefault="007D21B9">
            <w:proofErr w:type="spellStart"/>
            <w:r w:rsidRPr="002C500C">
              <w:t>Toplam</w:t>
            </w:r>
            <w:proofErr w:type="spellEnd"/>
            <w:r w:rsidRPr="002C500C">
              <w:t xml:space="preserve"> </w:t>
            </w:r>
            <w:proofErr w:type="spellStart"/>
            <w:r w:rsidRPr="002C500C">
              <w:t>kül</w:t>
            </w:r>
            <w:proofErr w:type="spellEnd"/>
            <w:r>
              <w:t xml:space="preserve"> </w:t>
            </w:r>
            <w:proofErr w:type="spellStart"/>
            <w:r>
              <w:t>tayini</w:t>
            </w:r>
            <w:proofErr w:type="spellEnd"/>
          </w:p>
        </w:tc>
        <w:tc>
          <w:tcPr>
            <w:tcW w:w="2127" w:type="dxa"/>
          </w:tcPr>
          <w:p w14:paraId="51286F14" w14:textId="7D7A8721" w:rsidR="007D21B9" w:rsidRPr="007E4156" w:rsidRDefault="007D21B9" w:rsidP="007D21B9">
            <w:pPr>
              <w:jc w:val="center"/>
              <w:rPr>
                <w:rFonts w:cs="Arial"/>
              </w:rPr>
            </w:pPr>
            <w:r w:rsidRPr="00064893">
              <w:rPr>
                <w:rFonts w:cs="Arial"/>
              </w:rPr>
              <w:t>4.2.2</w:t>
            </w:r>
          </w:p>
        </w:tc>
        <w:tc>
          <w:tcPr>
            <w:tcW w:w="2523" w:type="dxa"/>
          </w:tcPr>
          <w:p w14:paraId="173A3FE3" w14:textId="3FDF4007" w:rsidR="007D21B9" w:rsidRPr="007E4156" w:rsidRDefault="009A0411" w:rsidP="007D21B9">
            <w:pPr>
              <w:jc w:val="center"/>
              <w:rPr>
                <w:rFonts w:cs="Arial"/>
              </w:rPr>
            </w:pPr>
            <w:r>
              <w:rPr>
                <w:rFonts w:cs="Arial"/>
              </w:rPr>
              <w:t>5.3.2</w:t>
            </w:r>
          </w:p>
        </w:tc>
      </w:tr>
      <w:tr w:rsidR="007D21B9" w:rsidRPr="007E4156" w14:paraId="7CACB1D8" w14:textId="77777777" w:rsidTr="00267AD9">
        <w:tc>
          <w:tcPr>
            <w:tcW w:w="4531" w:type="dxa"/>
          </w:tcPr>
          <w:p w14:paraId="7BE1FF32" w14:textId="72F90F7A" w:rsidR="007D21B9" w:rsidRDefault="007D21B9">
            <w:proofErr w:type="spellStart"/>
            <w:r w:rsidRPr="002C500C">
              <w:t>Hidroklorik</w:t>
            </w:r>
            <w:proofErr w:type="spellEnd"/>
            <w:r w:rsidRPr="002C500C">
              <w:t xml:space="preserve"> </w:t>
            </w:r>
            <w:proofErr w:type="spellStart"/>
            <w:r w:rsidRPr="002C500C">
              <w:t>asitte</w:t>
            </w:r>
            <w:proofErr w:type="spellEnd"/>
            <w:r w:rsidRPr="002C500C">
              <w:t xml:space="preserve"> </w:t>
            </w:r>
            <w:proofErr w:type="spellStart"/>
            <w:r w:rsidRPr="002C500C">
              <w:t>çözünmeyen</w:t>
            </w:r>
            <w:proofErr w:type="spellEnd"/>
            <w:r w:rsidRPr="002C500C">
              <w:t xml:space="preserve"> </w:t>
            </w:r>
            <w:proofErr w:type="spellStart"/>
            <w:r w:rsidRPr="002C500C">
              <w:t>kül</w:t>
            </w:r>
            <w:proofErr w:type="spellEnd"/>
            <w:r>
              <w:t xml:space="preserve"> </w:t>
            </w:r>
            <w:proofErr w:type="spellStart"/>
            <w:r>
              <w:t>tayini</w:t>
            </w:r>
            <w:proofErr w:type="spellEnd"/>
          </w:p>
        </w:tc>
        <w:tc>
          <w:tcPr>
            <w:tcW w:w="2127" w:type="dxa"/>
          </w:tcPr>
          <w:p w14:paraId="2808087E" w14:textId="609EF506" w:rsidR="007D21B9" w:rsidRPr="007E4156" w:rsidRDefault="007D21B9" w:rsidP="007D21B9">
            <w:pPr>
              <w:jc w:val="center"/>
              <w:rPr>
                <w:rFonts w:cs="Arial"/>
              </w:rPr>
            </w:pPr>
            <w:r w:rsidRPr="00064893">
              <w:rPr>
                <w:rFonts w:cs="Arial"/>
              </w:rPr>
              <w:t>4.2.2</w:t>
            </w:r>
          </w:p>
        </w:tc>
        <w:tc>
          <w:tcPr>
            <w:tcW w:w="2523" w:type="dxa"/>
          </w:tcPr>
          <w:p w14:paraId="573A8FD5" w14:textId="56D53AD9" w:rsidR="007D21B9" w:rsidRPr="007E4156" w:rsidRDefault="00DA28BC" w:rsidP="007D21B9">
            <w:pPr>
              <w:jc w:val="center"/>
              <w:rPr>
                <w:rFonts w:cs="Arial"/>
              </w:rPr>
            </w:pPr>
            <w:r>
              <w:rPr>
                <w:rFonts w:cs="Arial"/>
              </w:rPr>
              <w:t>5.3.3</w:t>
            </w:r>
          </w:p>
        </w:tc>
      </w:tr>
      <w:tr w:rsidR="007D21B9" w:rsidRPr="007E4156" w14:paraId="0250B905" w14:textId="77777777" w:rsidTr="00267AD9">
        <w:tc>
          <w:tcPr>
            <w:tcW w:w="4531" w:type="dxa"/>
          </w:tcPr>
          <w:p w14:paraId="37AC3D31" w14:textId="738FC1A4" w:rsidR="007D21B9" w:rsidRDefault="007D21B9" w:rsidP="007D21B9">
            <w:proofErr w:type="spellStart"/>
            <w:r>
              <w:t>Yemeklik</w:t>
            </w:r>
            <w:proofErr w:type="spellEnd"/>
            <w:r>
              <w:t xml:space="preserve"> </w:t>
            </w:r>
            <w:proofErr w:type="spellStart"/>
            <w:r>
              <w:t>tuz</w:t>
            </w:r>
            <w:proofErr w:type="spellEnd"/>
            <w:r>
              <w:t xml:space="preserve"> </w:t>
            </w:r>
            <w:proofErr w:type="spellStart"/>
            <w:r>
              <w:t>tayini</w:t>
            </w:r>
            <w:proofErr w:type="spellEnd"/>
          </w:p>
        </w:tc>
        <w:tc>
          <w:tcPr>
            <w:tcW w:w="2127" w:type="dxa"/>
          </w:tcPr>
          <w:p w14:paraId="65B45C70" w14:textId="4D2ACC1C" w:rsidR="007D21B9" w:rsidRPr="007E4156" w:rsidRDefault="007D21B9" w:rsidP="007D21B9">
            <w:pPr>
              <w:jc w:val="center"/>
              <w:rPr>
                <w:rFonts w:cs="Arial"/>
              </w:rPr>
            </w:pPr>
            <w:r w:rsidRPr="00064893">
              <w:rPr>
                <w:rFonts w:cs="Arial"/>
              </w:rPr>
              <w:t>4.2.2</w:t>
            </w:r>
          </w:p>
        </w:tc>
        <w:tc>
          <w:tcPr>
            <w:tcW w:w="2523" w:type="dxa"/>
          </w:tcPr>
          <w:p w14:paraId="534B1425" w14:textId="1F8431E5" w:rsidR="007D21B9" w:rsidRPr="007E4156" w:rsidRDefault="00DA28BC" w:rsidP="007D21B9">
            <w:pPr>
              <w:jc w:val="center"/>
              <w:rPr>
                <w:rFonts w:cs="Arial"/>
              </w:rPr>
            </w:pPr>
            <w:r>
              <w:rPr>
                <w:rFonts w:cs="Arial"/>
              </w:rPr>
              <w:t>5.3.4</w:t>
            </w:r>
          </w:p>
        </w:tc>
      </w:tr>
      <w:tr w:rsidR="007D21B9" w:rsidRPr="007E4156" w14:paraId="3D56C9F3" w14:textId="77777777" w:rsidTr="00267AD9">
        <w:tc>
          <w:tcPr>
            <w:tcW w:w="4531" w:type="dxa"/>
          </w:tcPr>
          <w:p w14:paraId="566061B8" w14:textId="47435275" w:rsidR="007D21B9" w:rsidRDefault="007D21B9" w:rsidP="007D21B9">
            <w:proofErr w:type="spellStart"/>
            <w:r w:rsidRPr="001A35F7">
              <w:rPr>
                <w:rFonts w:cs="Arial"/>
                <w:lang w:eastAsia="zh-CN"/>
              </w:rPr>
              <w:t>Aflatoksin</w:t>
            </w:r>
            <w:proofErr w:type="spellEnd"/>
            <w:r w:rsidRPr="001A35F7">
              <w:rPr>
                <w:rFonts w:cs="Arial"/>
                <w:lang w:eastAsia="zh-CN"/>
              </w:rPr>
              <w:t xml:space="preserve"> B</w:t>
            </w:r>
            <w:r w:rsidRPr="001A35F7">
              <w:rPr>
                <w:rFonts w:cs="Arial"/>
                <w:vertAlign w:val="subscript"/>
                <w:lang w:eastAsia="zh-CN"/>
              </w:rPr>
              <w:t>1</w:t>
            </w:r>
            <w:r>
              <w:rPr>
                <w:rFonts w:cs="Arial"/>
                <w:lang w:eastAsia="zh-CN"/>
              </w:rPr>
              <w:t xml:space="preserve"> </w:t>
            </w:r>
            <w:proofErr w:type="spellStart"/>
            <w:r>
              <w:rPr>
                <w:rFonts w:cs="Arial"/>
                <w:lang w:eastAsia="zh-CN"/>
              </w:rPr>
              <w:t>tayini</w:t>
            </w:r>
            <w:proofErr w:type="spellEnd"/>
          </w:p>
        </w:tc>
        <w:tc>
          <w:tcPr>
            <w:tcW w:w="2127" w:type="dxa"/>
          </w:tcPr>
          <w:p w14:paraId="4A91B3A6" w14:textId="7DE51B58" w:rsidR="007D21B9" w:rsidRPr="007E4156" w:rsidRDefault="007D21B9" w:rsidP="007D21B9">
            <w:pPr>
              <w:jc w:val="center"/>
              <w:rPr>
                <w:rFonts w:cs="Arial"/>
              </w:rPr>
            </w:pPr>
            <w:r w:rsidRPr="00064893">
              <w:rPr>
                <w:rFonts w:cs="Arial"/>
              </w:rPr>
              <w:t>4.2.2</w:t>
            </w:r>
          </w:p>
        </w:tc>
        <w:tc>
          <w:tcPr>
            <w:tcW w:w="2523" w:type="dxa"/>
          </w:tcPr>
          <w:p w14:paraId="52A5CA82" w14:textId="7B886388" w:rsidR="007D21B9" w:rsidRPr="007E4156" w:rsidRDefault="00FB2A8D" w:rsidP="007D21B9">
            <w:pPr>
              <w:jc w:val="center"/>
              <w:rPr>
                <w:rFonts w:cs="Arial"/>
              </w:rPr>
            </w:pPr>
            <w:r>
              <w:rPr>
                <w:rFonts w:cs="Arial"/>
              </w:rPr>
              <w:t>5.3.5</w:t>
            </w:r>
          </w:p>
        </w:tc>
      </w:tr>
      <w:tr w:rsidR="007D21B9" w:rsidRPr="007E4156" w14:paraId="17BB2097" w14:textId="77777777" w:rsidTr="00267AD9">
        <w:tc>
          <w:tcPr>
            <w:tcW w:w="4531" w:type="dxa"/>
          </w:tcPr>
          <w:p w14:paraId="5A9D9C0E" w14:textId="1E56B2E8" w:rsidR="007D21B9" w:rsidRDefault="007D21B9" w:rsidP="007D21B9">
            <w:proofErr w:type="spellStart"/>
            <w:r w:rsidRPr="001A35F7">
              <w:rPr>
                <w:rFonts w:cs="Arial"/>
                <w:lang w:eastAsia="zh-CN"/>
              </w:rPr>
              <w:t>Aflatoksin</w:t>
            </w:r>
            <w:proofErr w:type="spellEnd"/>
            <w:r w:rsidRPr="001A35F7">
              <w:rPr>
                <w:rFonts w:cs="Arial"/>
                <w:lang w:eastAsia="zh-CN"/>
              </w:rPr>
              <w:t xml:space="preserve"> </w:t>
            </w:r>
            <w:proofErr w:type="spellStart"/>
            <w:r w:rsidRPr="001A35F7">
              <w:rPr>
                <w:rFonts w:cs="Arial"/>
                <w:lang w:eastAsia="zh-CN"/>
              </w:rPr>
              <w:t>toplam</w:t>
            </w:r>
            <w:proofErr w:type="spellEnd"/>
            <w:r w:rsidRPr="001A35F7">
              <w:rPr>
                <w:rFonts w:cs="Arial"/>
                <w:lang w:eastAsia="zh-CN"/>
              </w:rPr>
              <w:t xml:space="preserve"> (B</w:t>
            </w:r>
            <w:r w:rsidRPr="001A35F7">
              <w:rPr>
                <w:rFonts w:cs="Arial"/>
                <w:vertAlign w:val="subscript"/>
                <w:lang w:eastAsia="zh-CN"/>
              </w:rPr>
              <w:t>1</w:t>
            </w:r>
            <w:r w:rsidRPr="001A35F7">
              <w:rPr>
                <w:rFonts w:cs="Arial"/>
                <w:lang w:eastAsia="zh-CN"/>
              </w:rPr>
              <w:t>+B</w:t>
            </w:r>
            <w:r w:rsidRPr="001A35F7">
              <w:rPr>
                <w:rFonts w:cs="Arial"/>
                <w:vertAlign w:val="subscript"/>
                <w:lang w:eastAsia="zh-CN"/>
              </w:rPr>
              <w:t>2</w:t>
            </w:r>
            <w:r w:rsidRPr="001A35F7">
              <w:rPr>
                <w:rFonts w:cs="Arial"/>
                <w:lang w:eastAsia="zh-CN"/>
              </w:rPr>
              <w:t>+G</w:t>
            </w:r>
            <w:r w:rsidRPr="001A35F7">
              <w:rPr>
                <w:rFonts w:cs="Arial"/>
                <w:vertAlign w:val="subscript"/>
                <w:lang w:eastAsia="zh-CN"/>
              </w:rPr>
              <w:t>1</w:t>
            </w:r>
            <w:r w:rsidRPr="001A35F7">
              <w:rPr>
                <w:rFonts w:cs="Arial"/>
                <w:lang w:eastAsia="zh-CN"/>
              </w:rPr>
              <w:t>+G</w:t>
            </w:r>
            <w:r w:rsidRPr="001A35F7">
              <w:rPr>
                <w:rFonts w:cs="Arial"/>
                <w:vertAlign w:val="subscript"/>
                <w:lang w:eastAsia="zh-CN"/>
              </w:rPr>
              <w:t>2</w:t>
            </w:r>
            <w:r>
              <w:rPr>
                <w:rFonts w:cs="Arial"/>
                <w:lang w:eastAsia="zh-CN"/>
              </w:rPr>
              <w:t xml:space="preserve">) </w:t>
            </w:r>
            <w:proofErr w:type="spellStart"/>
            <w:r>
              <w:rPr>
                <w:rFonts w:cs="Arial"/>
                <w:lang w:eastAsia="zh-CN"/>
              </w:rPr>
              <w:t>tayini</w:t>
            </w:r>
            <w:proofErr w:type="spellEnd"/>
          </w:p>
        </w:tc>
        <w:tc>
          <w:tcPr>
            <w:tcW w:w="2127" w:type="dxa"/>
          </w:tcPr>
          <w:p w14:paraId="6B78B1BB" w14:textId="5957029E" w:rsidR="007D21B9" w:rsidRPr="007E4156" w:rsidRDefault="007D21B9" w:rsidP="007D21B9">
            <w:pPr>
              <w:jc w:val="center"/>
              <w:rPr>
                <w:rFonts w:cs="Arial"/>
              </w:rPr>
            </w:pPr>
            <w:r w:rsidRPr="00064893">
              <w:rPr>
                <w:rFonts w:cs="Arial"/>
              </w:rPr>
              <w:t>4.2.2</w:t>
            </w:r>
          </w:p>
        </w:tc>
        <w:tc>
          <w:tcPr>
            <w:tcW w:w="2523" w:type="dxa"/>
          </w:tcPr>
          <w:p w14:paraId="10473B50" w14:textId="32C67651" w:rsidR="007D21B9" w:rsidRPr="007E4156" w:rsidRDefault="00FB2A8D" w:rsidP="007D21B9">
            <w:pPr>
              <w:jc w:val="center"/>
              <w:rPr>
                <w:rFonts w:cs="Arial"/>
              </w:rPr>
            </w:pPr>
            <w:r>
              <w:rPr>
                <w:rFonts w:cs="Arial"/>
              </w:rPr>
              <w:t>5.3.5</w:t>
            </w:r>
          </w:p>
        </w:tc>
      </w:tr>
      <w:tr w:rsidR="007D21B9" w:rsidRPr="007E4156" w14:paraId="75A9B982" w14:textId="77777777" w:rsidTr="00267AD9">
        <w:tc>
          <w:tcPr>
            <w:tcW w:w="4531" w:type="dxa"/>
          </w:tcPr>
          <w:p w14:paraId="50B4A92E" w14:textId="3EE17551" w:rsidR="007D21B9" w:rsidRDefault="007D21B9" w:rsidP="007D21B9">
            <w:proofErr w:type="spellStart"/>
            <w:r w:rsidRPr="002C500C">
              <w:t>Nişasta</w:t>
            </w:r>
            <w:proofErr w:type="spellEnd"/>
            <w:r>
              <w:t xml:space="preserve"> </w:t>
            </w:r>
            <w:proofErr w:type="spellStart"/>
            <w:r>
              <w:t>tayini</w:t>
            </w:r>
            <w:proofErr w:type="spellEnd"/>
          </w:p>
        </w:tc>
        <w:tc>
          <w:tcPr>
            <w:tcW w:w="2127" w:type="dxa"/>
          </w:tcPr>
          <w:p w14:paraId="3DCB1743" w14:textId="7A0C46C7" w:rsidR="007D21B9" w:rsidRPr="007E4156" w:rsidRDefault="007D21B9" w:rsidP="007D21B9">
            <w:pPr>
              <w:jc w:val="center"/>
              <w:rPr>
                <w:rFonts w:cs="Arial"/>
              </w:rPr>
            </w:pPr>
            <w:r w:rsidRPr="00064893">
              <w:rPr>
                <w:rFonts w:cs="Arial"/>
              </w:rPr>
              <w:t>4.2.2</w:t>
            </w:r>
          </w:p>
        </w:tc>
        <w:tc>
          <w:tcPr>
            <w:tcW w:w="2523" w:type="dxa"/>
          </w:tcPr>
          <w:p w14:paraId="33483F1B" w14:textId="467971F4" w:rsidR="007D21B9" w:rsidRPr="007E4156" w:rsidRDefault="00110D36" w:rsidP="007D21B9">
            <w:pPr>
              <w:jc w:val="center"/>
              <w:rPr>
                <w:rFonts w:cs="Arial"/>
              </w:rPr>
            </w:pPr>
            <w:r>
              <w:rPr>
                <w:rFonts w:cs="Arial"/>
              </w:rPr>
              <w:t>5.3.6</w:t>
            </w:r>
          </w:p>
        </w:tc>
      </w:tr>
      <w:tr w:rsidR="007D21B9" w:rsidRPr="007E4156" w14:paraId="3051135C" w14:textId="77777777" w:rsidTr="00267AD9">
        <w:tc>
          <w:tcPr>
            <w:tcW w:w="4531" w:type="dxa"/>
          </w:tcPr>
          <w:p w14:paraId="0DD97F7B" w14:textId="43DB119F" w:rsidR="007D21B9" w:rsidRDefault="007D21B9">
            <w:r w:rsidRPr="00267AD9">
              <w:t>Boya</w:t>
            </w:r>
            <w:r w:rsidR="00110D36" w:rsidRPr="00267AD9">
              <w:t xml:space="preserve">r </w:t>
            </w:r>
            <w:proofErr w:type="spellStart"/>
            <w:r w:rsidR="00110D36" w:rsidRPr="00267AD9">
              <w:t>madde</w:t>
            </w:r>
            <w:proofErr w:type="spellEnd"/>
            <w:r w:rsidR="00110D36" w:rsidRPr="00267AD9">
              <w:t xml:space="preserve"> </w:t>
            </w:r>
            <w:proofErr w:type="spellStart"/>
            <w:r w:rsidR="00110D36" w:rsidRPr="00267AD9">
              <w:t>aranması</w:t>
            </w:r>
            <w:proofErr w:type="spellEnd"/>
          </w:p>
        </w:tc>
        <w:tc>
          <w:tcPr>
            <w:tcW w:w="2127" w:type="dxa"/>
          </w:tcPr>
          <w:p w14:paraId="6BFC5AE3" w14:textId="44044943" w:rsidR="007D21B9" w:rsidRPr="007E4156" w:rsidRDefault="007D21B9" w:rsidP="007D21B9">
            <w:pPr>
              <w:jc w:val="center"/>
              <w:rPr>
                <w:rFonts w:cs="Arial"/>
              </w:rPr>
            </w:pPr>
            <w:r w:rsidRPr="00064893">
              <w:rPr>
                <w:rFonts w:cs="Arial"/>
              </w:rPr>
              <w:t>4.2.2</w:t>
            </w:r>
          </w:p>
        </w:tc>
        <w:tc>
          <w:tcPr>
            <w:tcW w:w="2523" w:type="dxa"/>
          </w:tcPr>
          <w:p w14:paraId="4B37A210" w14:textId="30598FB2" w:rsidR="007D21B9" w:rsidRPr="007E4156" w:rsidRDefault="00110D36" w:rsidP="007D21B9">
            <w:pPr>
              <w:jc w:val="center"/>
              <w:rPr>
                <w:rFonts w:cs="Arial"/>
              </w:rPr>
            </w:pPr>
            <w:r>
              <w:rPr>
                <w:rFonts w:cs="Arial"/>
              </w:rPr>
              <w:t>5.3.7</w:t>
            </w:r>
          </w:p>
        </w:tc>
      </w:tr>
      <w:tr w:rsidR="007D21B9" w:rsidRPr="007E4156" w14:paraId="2D93D605" w14:textId="77777777" w:rsidTr="00267AD9">
        <w:tc>
          <w:tcPr>
            <w:tcW w:w="4531" w:type="dxa"/>
          </w:tcPr>
          <w:p w14:paraId="4B5329F4" w14:textId="46109C8C" w:rsidR="007D21B9" w:rsidRDefault="007D21B9" w:rsidP="007D21B9">
            <w:proofErr w:type="spellStart"/>
            <w:r w:rsidRPr="007E4FB7">
              <w:t>Yabancı</w:t>
            </w:r>
            <w:proofErr w:type="spellEnd"/>
            <w:r w:rsidRPr="007E4FB7">
              <w:t xml:space="preserve"> </w:t>
            </w:r>
            <w:proofErr w:type="spellStart"/>
            <w:r w:rsidRPr="007E4FB7">
              <w:t>madde</w:t>
            </w:r>
            <w:proofErr w:type="spellEnd"/>
            <w:r>
              <w:t xml:space="preserve"> </w:t>
            </w:r>
            <w:proofErr w:type="spellStart"/>
            <w:r>
              <w:t>tayini</w:t>
            </w:r>
            <w:proofErr w:type="spellEnd"/>
          </w:p>
        </w:tc>
        <w:tc>
          <w:tcPr>
            <w:tcW w:w="2127" w:type="dxa"/>
          </w:tcPr>
          <w:p w14:paraId="507D5E2A" w14:textId="737B6AAD" w:rsidR="007D21B9" w:rsidRPr="007E4156" w:rsidRDefault="007D21B9" w:rsidP="007D21B9">
            <w:pPr>
              <w:jc w:val="center"/>
              <w:rPr>
                <w:rFonts w:cs="Arial"/>
              </w:rPr>
            </w:pPr>
            <w:r w:rsidRPr="00064893">
              <w:rPr>
                <w:rFonts w:cs="Arial"/>
              </w:rPr>
              <w:t>4.2.2</w:t>
            </w:r>
          </w:p>
        </w:tc>
        <w:tc>
          <w:tcPr>
            <w:tcW w:w="2523" w:type="dxa"/>
          </w:tcPr>
          <w:p w14:paraId="74925A01" w14:textId="57EBB46E" w:rsidR="007D21B9" w:rsidRPr="007E4156" w:rsidRDefault="0090748D" w:rsidP="007D21B9">
            <w:pPr>
              <w:jc w:val="center"/>
              <w:rPr>
                <w:rFonts w:cs="Arial"/>
              </w:rPr>
            </w:pPr>
            <w:r>
              <w:rPr>
                <w:rFonts w:cs="Arial"/>
              </w:rPr>
              <w:t>5.3.8</w:t>
            </w:r>
          </w:p>
        </w:tc>
      </w:tr>
      <w:tr w:rsidR="007D21B9" w:rsidRPr="007E4156" w14:paraId="43C1B6F8" w14:textId="77777777" w:rsidTr="00267AD9">
        <w:tc>
          <w:tcPr>
            <w:tcW w:w="4531" w:type="dxa"/>
          </w:tcPr>
          <w:p w14:paraId="43EEE3F3" w14:textId="67E4D39C" w:rsidR="007D21B9" w:rsidRDefault="007D21B9" w:rsidP="007D21B9">
            <w:proofErr w:type="spellStart"/>
            <w:r>
              <w:rPr>
                <w:rFonts w:cs="Arial"/>
              </w:rPr>
              <w:t>Koagulaz</w:t>
            </w:r>
            <w:proofErr w:type="spellEnd"/>
            <w:r>
              <w:rPr>
                <w:rFonts w:cs="Arial"/>
              </w:rPr>
              <w:t xml:space="preserve"> </w:t>
            </w:r>
            <w:proofErr w:type="spellStart"/>
            <w:r>
              <w:rPr>
                <w:rFonts w:cs="Arial"/>
              </w:rPr>
              <w:t>pozitif</w:t>
            </w:r>
            <w:proofErr w:type="spellEnd"/>
            <w:r>
              <w:rPr>
                <w:rFonts w:cs="Arial"/>
              </w:rPr>
              <w:t xml:space="preserve"> </w:t>
            </w:r>
            <w:proofErr w:type="spellStart"/>
            <w:r>
              <w:rPr>
                <w:rFonts w:cs="Arial"/>
              </w:rPr>
              <w:t>stafilokoklar</w:t>
            </w:r>
            <w:proofErr w:type="spellEnd"/>
            <w:r>
              <w:rPr>
                <w:rFonts w:cs="Arial"/>
              </w:rPr>
              <w:t xml:space="preserve"> </w:t>
            </w:r>
            <w:proofErr w:type="spellStart"/>
            <w:r>
              <w:rPr>
                <w:rFonts w:cs="Arial"/>
              </w:rPr>
              <w:t>sayımı</w:t>
            </w:r>
            <w:proofErr w:type="spellEnd"/>
          </w:p>
        </w:tc>
        <w:tc>
          <w:tcPr>
            <w:tcW w:w="2127" w:type="dxa"/>
          </w:tcPr>
          <w:p w14:paraId="3EABCD40" w14:textId="0AA0439D" w:rsidR="007D21B9" w:rsidRPr="007E4156" w:rsidRDefault="00FD2638" w:rsidP="007D21B9">
            <w:pPr>
              <w:jc w:val="center"/>
              <w:rPr>
                <w:rFonts w:cs="Arial"/>
              </w:rPr>
            </w:pPr>
            <w:r>
              <w:rPr>
                <w:rFonts w:cs="Arial"/>
              </w:rPr>
              <w:t>4.2.3</w:t>
            </w:r>
          </w:p>
        </w:tc>
        <w:tc>
          <w:tcPr>
            <w:tcW w:w="2523" w:type="dxa"/>
          </w:tcPr>
          <w:p w14:paraId="5FEDE046" w14:textId="30509323" w:rsidR="007D21B9" w:rsidRPr="007E4156" w:rsidRDefault="00FD2638" w:rsidP="007D21B9">
            <w:pPr>
              <w:jc w:val="center"/>
              <w:rPr>
                <w:rFonts w:cs="Arial"/>
              </w:rPr>
            </w:pPr>
            <w:r>
              <w:rPr>
                <w:rFonts w:cs="Arial"/>
              </w:rPr>
              <w:t>5.3.9</w:t>
            </w:r>
          </w:p>
        </w:tc>
      </w:tr>
      <w:tr w:rsidR="007D21B9" w:rsidRPr="007E4156" w14:paraId="652C97A3" w14:textId="77777777" w:rsidTr="00267AD9">
        <w:tc>
          <w:tcPr>
            <w:tcW w:w="4531" w:type="dxa"/>
          </w:tcPr>
          <w:p w14:paraId="389A65F8" w14:textId="0D1BFC51" w:rsidR="007D21B9" w:rsidRPr="007D21B9" w:rsidRDefault="007D21B9" w:rsidP="007D21B9">
            <w:r>
              <w:rPr>
                <w:rFonts w:cs="Arial"/>
                <w:i/>
              </w:rPr>
              <w:t>B. cereus</w:t>
            </w:r>
            <w:r>
              <w:rPr>
                <w:rFonts w:cs="Arial"/>
              </w:rPr>
              <w:t xml:space="preserve"> </w:t>
            </w:r>
            <w:proofErr w:type="spellStart"/>
            <w:r>
              <w:rPr>
                <w:rFonts w:cs="Arial"/>
              </w:rPr>
              <w:t>sayımı</w:t>
            </w:r>
            <w:proofErr w:type="spellEnd"/>
          </w:p>
        </w:tc>
        <w:tc>
          <w:tcPr>
            <w:tcW w:w="2127" w:type="dxa"/>
          </w:tcPr>
          <w:p w14:paraId="1646BE74" w14:textId="426EA6B6" w:rsidR="007D21B9" w:rsidRPr="007E4156" w:rsidRDefault="00FD2638" w:rsidP="007D21B9">
            <w:pPr>
              <w:jc w:val="center"/>
              <w:rPr>
                <w:rFonts w:cs="Arial"/>
              </w:rPr>
            </w:pPr>
            <w:r>
              <w:rPr>
                <w:rFonts w:cs="Arial"/>
              </w:rPr>
              <w:t>4.2.3</w:t>
            </w:r>
          </w:p>
        </w:tc>
        <w:tc>
          <w:tcPr>
            <w:tcW w:w="2523" w:type="dxa"/>
          </w:tcPr>
          <w:p w14:paraId="33051613" w14:textId="097FCE38" w:rsidR="007D21B9" w:rsidRPr="007E4156" w:rsidRDefault="00FD2638" w:rsidP="007D21B9">
            <w:pPr>
              <w:jc w:val="center"/>
              <w:rPr>
                <w:rFonts w:cs="Arial"/>
              </w:rPr>
            </w:pPr>
            <w:r>
              <w:rPr>
                <w:rFonts w:cs="Arial"/>
              </w:rPr>
              <w:t>5.3.10</w:t>
            </w:r>
          </w:p>
        </w:tc>
      </w:tr>
      <w:tr w:rsidR="007D21B9" w:rsidRPr="007E4156" w14:paraId="6A2A7A4E" w14:textId="77777777" w:rsidTr="00267AD9">
        <w:tc>
          <w:tcPr>
            <w:tcW w:w="4531" w:type="dxa"/>
          </w:tcPr>
          <w:p w14:paraId="5F2C97B8" w14:textId="7C057229" w:rsidR="007D21B9" w:rsidRPr="007D21B9" w:rsidRDefault="007D21B9" w:rsidP="007D21B9">
            <w:r>
              <w:rPr>
                <w:bCs/>
                <w:i/>
                <w:iCs/>
              </w:rPr>
              <w:t>Salmonella spp.</w:t>
            </w:r>
            <w:r>
              <w:rPr>
                <w:bCs/>
                <w:iCs/>
              </w:rPr>
              <w:t xml:space="preserve"> </w:t>
            </w:r>
            <w:proofErr w:type="spellStart"/>
            <w:r>
              <w:rPr>
                <w:bCs/>
                <w:iCs/>
              </w:rPr>
              <w:t>aranması</w:t>
            </w:r>
            <w:proofErr w:type="spellEnd"/>
          </w:p>
        </w:tc>
        <w:tc>
          <w:tcPr>
            <w:tcW w:w="2127" w:type="dxa"/>
          </w:tcPr>
          <w:p w14:paraId="4CC54908" w14:textId="4E4225BB" w:rsidR="007D21B9" w:rsidRPr="007E4156" w:rsidRDefault="00FD2638" w:rsidP="007D21B9">
            <w:pPr>
              <w:jc w:val="center"/>
              <w:rPr>
                <w:rFonts w:cs="Arial"/>
              </w:rPr>
            </w:pPr>
            <w:r>
              <w:rPr>
                <w:rFonts w:cs="Arial"/>
              </w:rPr>
              <w:t>4.2.3</w:t>
            </w:r>
          </w:p>
        </w:tc>
        <w:tc>
          <w:tcPr>
            <w:tcW w:w="2523" w:type="dxa"/>
          </w:tcPr>
          <w:p w14:paraId="478F93EB" w14:textId="5182421A" w:rsidR="007D21B9" w:rsidRPr="007E4156" w:rsidRDefault="00FD2638" w:rsidP="007D21B9">
            <w:pPr>
              <w:jc w:val="center"/>
              <w:rPr>
                <w:rFonts w:cs="Arial"/>
              </w:rPr>
            </w:pPr>
            <w:r>
              <w:rPr>
                <w:rFonts w:cs="Arial"/>
              </w:rPr>
              <w:t>5.3.11</w:t>
            </w:r>
          </w:p>
        </w:tc>
      </w:tr>
      <w:tr w:rsidR="007D21B9" w:rsidRPr="007E4156" w14:paraId="2D9EE2C4" w14:textId="77777777" w:rsidTr="00267AD9">
        <w:tc>
          <w:tcPr>
            <w:tcW w:w="4531" w:type="dxa"/>
          </w:tcPr>
          <w:p w14:paraId="5EEE1F3C" w14:textId="00D65A12" w:rsidR="007D21B9" w:rsidRPr="00267AD9" w:rsidRDefault="007D21B9" w:rsidP="007D21B9">
            <w:pPr>
              <w:rPr>
                <w:rFonts w:cs="Arial"/>
                <w:sz w:val="22"/>
                <w:szCs w:val="22"/>
              </w:rPr>
            </w:pPr>
            <w:proofErr w:type="spellStart"/>
            <w:r w:rsidRPr="007E4156">
              <w:rPr>
                <w:rFonts w:cs="Arial"/>
              </w:rPr>
              <w:t>Ambalaj</w:t>
            </w:r>
            <w:proofErr w:type="spellEnd"/>
          </w:p>
        </w:tc>
        <w:tc>
          <w:tcPr>
            <w:tcW w:w="2127" w:type="dxa"/>
          </w:tcPr>
          <w:p w14:paraId="703124F9" w14:textId="38342287" w:rsidR="007D21B9" w:rsidRPr="00267AD9" w:rsidRDefault="007D21B9" w:rsidP="007D21B9">
            <w:pPr>
              <w:jc w:val="center"/>
              <w:rPr>
                <w:rFonts w:cs="Arial"/>
                <w:sz w:val="22"/>
                <w:szCs w:val="22"/>
              </w:rPr>
            </w:pPr>
            <w:r w:rsidRPr="007E4156">
              <w:rPr>
                <w:rFonts w:cs="Arial"/>
              </w:rPr>
              <w:t>6.1</w:t>
            </w:r>
          </w:p>
        </w:tc>
        <w:tc>
          <w:tcPr>
            <w:tcW w:w="2523" w:type="dxa"/>
          </w:tcPr>
          <w:p w14:paraId="28645F0B" w14:textId="152CE7DC" w:rsidR="007D21B9" w:rsidRPr="00267AD9" w:rsidRDefault="007D21B9" w:rsidP="007D21B9">
            <w:pPr>
              <w:jc w:val="center"/>
              <w:rPr>
                <w:rFonts w:cs="Arial"/>
                <w:sz w:val="22"/>
                <w:szCs w:val="22"/>
              </w:rPr>
            </w:pPr>
            <w:r w:rsidRPr="007E4156">
              <w:rPr>
                <w:rFonts w:cs="Arial"/>
              </w:rPr>
              <w:t>5.2.1</w:t>
            </w:r>
          </w:p>
        </w:tc>
      </w:tr>
      <w:tr w:rsidR="007D21B9" w:rsidRPr="007E4156" w14:paraId="52CD2EAD" w14:textId="77777777" w:rsidTr="00267AD9">
        <w:tc>
          <w:tcPr>
            <w:tcW w:w="4531" w:type="dxa"/>
          </w:tcPr>
          <w:p w14:paraId="1392177C" w14:textId="68C58C40" w:rsidR="007D21B9" w:rsidRPr="00267AD9" w:rsidRDefault="007D21B9" w:rsidP="007D21B9">
            <w:pPr>
              <w:rPr>
                <w:rFonts w:cs="Arial"/>
                <w:sz w:val="22"/>
                <w:szCs w:val="22"/>
              </w:rPr>
            </w:pPr>
            <w:proofErr w:type="spellStart"/>
            <w:r w:rsidRPr="007E4156">
              <w:rPr>
                <w:rFonts w:cs="Arial"/>
              </w:rPr>
              <w:t>İşaretleme</w:t>
            </w:r>
            <w:proofErr w:type="spellEnd"/>
          </w:p>
        </w:tc>
        <w:tc>
          <w:tcPr>
            <w:tcW w:w="2127" w:type="dxa"/>
          </w:tcPr>
          <w:p w14:paraId="669B9D27" w14:textId="336D4884" w:rsidR="007D21B9" w:rsidRPr="00267AD9" w:rsidRDefault="007D21B9" w:rsidP="007D21B9">
            <w:pPr>
              <w:jc w:val="center"/>
              <w:rPr>
                <w:rFonts w:cs="Arial"/>
                <w:sz w:val="22"/>
                <w:szCs w:val="22"/>
              </w:rPr>
            </w:pPr>
            <w:r w:rsidRPr="007E4156">
              <w:rPr>
                <w:rFonts w:cs="Arial"/>
              </w:rPr>
              <w:t>6.2</w:t>
            </w:r>
          </w:p>
        </w:tc>
        <w:tc>
          <w:tcPr>
            <w:tcW w:w="2523" w:type="dxa"/>
          </w:tcPr>
          <w:p w14:paraId="7AE8DF58" w14:textId="383318DC" w:rsidR="007D21B9" w:rsidRPr="00267AD9" w:rsidRDefault="007D21B9" w:rsidP="007D21B9">
            <w:pPr>
              <w:jc w:val="center"/>
              <w:rPr>
                <w:rFonts w:cs="Arial"/>
                <w:sz w:val="22"/>
                <w:szCs w:val="22"/>
              </w:rPr>
            </w:pPr>
            <w:r w:rsidRPr="007E4156">
              <w:rPr>
                <w:rFonts w:cs="Arial"/>
              </w:rPr>
              <w:t>6.2</w:t>
            </w:r>
          </w:p>
        </w:tc>
      </w:tr>
    </w:tbl>
    <w:p w14:paraId="0986FBAA" w14:textId="77777777" w:rsidR="00596992" w:rsidRPr="00270B84" w:rsidRDefault="00596992" w:rsidP="00596992">
      <w:pPr>
        <w:pStyle w:val="Balk1"/>
        <w:rPr>
          <w:snapToGrid w:val="0"/>
        </w:rPr>
      </w:pPr>
      <w:bookmarkStart w:id="44" w:name="_Toc526878912"/>
      <w:bookmarkStart w:id="45" w:name="_Toc526879087"/>
      <w:bookmarkStart w:id="46" w:name="_Toc526879184"/>
      <w:bookmarkStart w:id="47" w:name="_Toc526879452"/>
      <w:bookmarkStart w:id="48" w:name="_Toc526879499"/>
      <w:bookmarkStart w:id="49" w:name="_Toc91057783"/>
      <w:bookmarkEnd w:id="44"/>
      <w:bookmarkEnd w:id="45"/>
      <w:bookmarkEnd w:id="46"/>
      <w:bookmarkEnd w:id="47"/>
      <w:r w:rsidRPr="00270B84">
        <w:rPr>
          <w:snapToGrid w:val="0"/>
        </w:rPr>
        <w:t>Numune alma, muayene ve deneyler</w:t>
      </w:r>
      <w:bookmarkEnd w:id="48"/>
      <w:bookmarkEnd w:id="49"/>
    </w:p>
    <w:p w14:paraId="1A716CB8"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50" w:name="_Toc526879500"/>
      <w:bookmarkStart w:id="51" w:name="_Toc91057784"/>
      <w:r w:rsidRPr="00270B84">
        <w:rPr>
          <w:rFonts w:cs="Arial"/>
          <w:szCs w:val="20"/>
          <w:lang w:eastAsia="tr-TR"/>
        </w:rPr>
        <w:t>Numune alma</w:t>
      </w:r>
      <w:bookmarkEnd w:id="50"/>
      <w:bookmarkEnd w:id="51"/>
    </w:p>
    <w:p w14:paraId="39833A66" w14:textId="049BEC77" w:rsidR="00443F74" w:rsidRDefault="00AD6CBF" w:rsidP="00267AD9">
      <w:r w:rsidRPr="00AD6CBF">
        <w:rPr>
          <w:color w:val="000000" w:themeColor="text1"/>
          <w:szCs w:val="20"/>
        </w:rPr>
        <w:t xml:space="preserve"> </w:t>
      </w:r>
      <w:r>
        <w:rPr>
          <w:color w:val="000000" w:themeColor="text1"/>
          <w:szCs w:val="20"/>
        </w:rPr>
        <w:t>İ</w:t>
      </w:r>
      <w:r w:rsidRPr="004F67B4">
        <w:rPr>
          <w:color w:val="000000" w:themeColor="text1"/>
          <w:szCs w:val="20"/>
        </w:rPr>
        <w:t xml:space="preserve">mal tarihi, parti numarası ve ambalajları aynı olan ve bir defada muayeneye sunulan </w:t>
      </w:r>
      <w:r>
        <w:rPr>
          <w:color w:val="000000" w:themeColor="text1"/>
          <w:szCs w:val="20"/>
        </w:rPr>
        <w:t>sumaklar</w:t>
      </w:r>
      <w:r w:rsidRPr="004F67B4">
        <w:rPr>
          <w:color w:val="000000" w:themeColor="text1"/>
          <w:szCs w:val="20"/>
        </w:rPr>
        <w:t xml:space="preserve"> bir parti sayılır. Numune partiden TS </w:t>
      </w:r>
      <w:r>
        <w:rPr>
          <w:color w:val="000000" w:themeColor="text1"/>
          <w:szCs w:val="20"/>
        </w:rPr>
        <w:t>E</w:t>
      </w:r>
      <w:r w:rsidRPr="004F67B4">
        <w:rPr>
          <w:color w:val="000000" w:themeColor="text1"/>
          <w:szCs w:val="20"/>
        </w:rPr>
        <w:t xml:space="preserve">N ISO </w:t>
      </w:r>
      <w:r>
        <w:rPr>
          <w:color w:val="000000" w:themeColor="text1"/>
          <w:szCs w:val="20"/>
        </w:rPr>
        <w:t>948’</w:t>
      </w:r>
      <w:r w:rsidRPr="004F67B4">
        <w:rPr>
          <w:color w:val="000000" w:themeColor="text1"/>
          <w:szCs w:val="20"/>
        </w:rPr>
        <w:t xml:space="preserve">e göre alınır. Deney numunesi </w:t>
      </w:r>
      <w:r w:rsidRPr="004F67B4">
        <w:rPr>
          <w:rFonts w:cs="Arial"/>
          <w:szCs w:val="20"/>
        </w:rPr>
        <w:t xml:space="preserve">TS EN ISO </w:t>
      </w:r>
      <w:r>
        <w:rPr>
          <w:rFonts w:cs="Arial"/>
          <w:szCs w:val="20"/>
        </w:rPr>
        <w:t>2825’</w:t>
      </w:r>
      <w:r w:rsidRPr="004F67B4">
        <w:rPr>
          <w:color w:val="000000" w:themeColor="text1"/>
          <w:szCs w:val="20"/>
        </w:rPr>
        <w:t>e göre hazırlanır.</w:t>
      </w:r>
    </w:p>
    <w:p w14:paraId="400C5132" w14:textId="77777777" w:rsidR="00596992" w:rsidRPr="00270B84" w:rsidRDefault="00596992" w:rsidP="00267AD9">
      <w:pPr>
        <w:pStyle w:val="Balk2"/>
        <w:rPr>
          <w:rFonts w:cs="Arial"/>
          <w:szCs w:val="20"/>
          <w:lang w:eastAsia="tr-TR"/>
        </w:rPr>
      </w:pPr>
      <w:bookmarkStart w:id="52" w:name="_Toc526879501"/>
      <w:bookmarkStart w:id="53" w:name="_Toc91057785"/>
      <w:r w:rsidRPr="00270B84">
        <w:rPr>
          <w:rFonts w:cs="Arial"/>
          <w:szCs w:val="20"/>
          <w:lang w:eastAsia="tr-TR"/>
        </w:rPr>
        <w:t>Muayeneler</w:t>
      </w:r>
      <w:bookmarkEnd w:id="52"/>
      <w:bookmarkEnd w:id="53"/>
    </w:p>
    <w:p w14:paraId="3393CE98" w14:textId="77777777" w:rsidR="00596992" w:rsidRPr="00270B84" w:rsidRDefault="00596992" w:rsidP="00596992">
      <w:pPr>
        <w:pStyle w:val="Balk3"/>
        <w:rPr>
          <w:color w:val="000000"/>
        </w:rPr>
      </w:pPr>
      <w:r w:rsidRPr="00270B84">
        <w:rPr>
          <w:color w:val="000000"/>
        </w:rPr>
        <w:t>Ambalaj muayenesi</w:t>
      </w:r>
    </w:p>
    <w:p w14:paraId="4869787B" w14:textId="1C61D0BF" w:rsidR="00596992" w:rsidRPr="00270B84" w:rsidRDefault="00596992" w:rsidP="00596992">
      <w:pPr>
        <w:pStyle w:val="Balk3"/>
        <w:numPr>
          <w:ilvl w:val="0"/>
          <w:numId w:val="0"/>
        </w:numPr>
      </w:pPr>
      <w:r w:rsidRPr="00CB151B">
        <w:rPr>
          <w:b w:val="0"/>
        </w:rPr>
        <w:t>Ambalaj</w:t>
      </w:r>
      <w:r w:rsidR="00AD6CBF">
        <w:rPr>
          <w:b w:val="0"/>
        </w:rPr>
        <w:t xml:space="preserve"> ve ambalaj malzemesi</w:t>
      </w:r>
      <w:r w:rsidRPr="00CB151B">
        <w:rPr>
          <w:b w:val="0"/>
        </w:rPr>
        <w:t xml:space="preserve"> bakılarak ve tartılarak muayene edilir ve sonuçların Madde 6.1 ve Madde 6.2’ye uygun olup olmadığına bakılır</w:t>
      </w:r>
      <w:r w:rsidRPr="00270B84">
        <w:t>.</w:t>
      </w:r>
    </w:p>
    <w:p w14:paraId="113FE9AB" w14:textId="6F91DE5D" w:rsidR="00596992" w:rsidRPr="00270B84" w:rsidRDefault="00AD6CBF" w:rsidP="00596992">
      <w:pPr>
        <w:pStyle w:val="Balk3"/>
        <w:rPr>
          <w:bCs/>
        </w:rPr>
      </w:pPr>
      <w:proofErr w:type="gramStart"/>
      <w:r>
        <w:rPr>
          <w:color w:val="000000"/>
        </w:rPr>
        <w:t xml:space="preserve">Ürünün </w:t>
      </w:r>
      <w:r w:rsidR="00596992" w:rsidRPr="00270B84">
        <w:rPr>
          <w:color w:val="000000"/>
        </w:rPr>
        <w:t xml:space="preserve"> muayene</w:t>
      </w:r>
      <w:proofErr w:type="gramEnd"/>
      <w:r w:rsidR="00596992" w:rsidRPr="00270B84">
        <w:t xml:space="preserve"> </w:t>
      </w:r>
    </w:p>
    <w:p w14:paraId="0E317214" w14:textId="4A0C91B7" w:rsidR="00AD6CBF" w:rsidRDefault="00AD6CBF" w:rsidP="00596992">
      <w:pPr>
        <w:tabs>
          <w:tab w:val="right" w:pos="8953"/>
        </w:tabs>
        <w:autoSpaceDE w:val="0"/>
        <w:autoSpaceDN w:val="0"/>
        <w:adjustRightInd w:val="0"/>
      </w:pPr>
      <w:r w:rsidRPr="00AD6CBF">
        <w:t xml:space="preserve"> </w:t>
      </w:r>
      <w:r>
        <w:t>Sumağın</w:t>
      </w:r>
      <w:r w:rsidRPr="00C74F0C">
        <w:t xml:space="preserve"> muayenesi, gözle</w:t>
      </w:r>
      <w:r>
        <w:t>, gerektiğinde mikroskopla,</w:t>
      </w:r>
      <w:r w:rsidRPr="00C74F0C">
        <w:t xml:space="preserve"> elle incelenerek, koklanarak</w:t>
      </w:r>
      <w:r>
        <w:t>, tadılarak, ölçülerek, elenerek, tartılarak</w:t>
      </w:r>
      <w:r w:rsidRPr="00C74F0C">
        <w:t xml:space="preserve"> yapılır</w:t>
      </w:r>
      <w:r w:rsidR="009A0411">
        <w:t xml:space="preserve">. </w:t>
      </w:r>
      <w:r w:rsidR="00DA28BC">
        <w:t>Canlı böcekler</w:t>
      </w:r>
      <w:r w:rsidR="009A0411">
        <w:t>, ölü böcekler, böcek kalıntıları ve kemirgen hayvan pisliklerin</w:t>
      </w:r>
      <w:r w:rsidR="00DA28BC">
        <w:t>in muayenesi TS EN ISO 927’ye göre yapılır. Sonuçların</w:t>
      </w:r>
      <w:r w:rsidRPr="00C74F0C">
        <w:t xml:space="preserve"> Madde 4.2</w:t>
      </w:r>
      <w:r w:rsidR="00DA28BC">
        <w:t>.1</w:t>
      </w:r>
      <w:r>
        <w:t>’e</w:t>
      </w:r>
      <w:r w:rsidRPr="00C74F0C">
        <w:t xml:space="preserve"> uygun olup olmadığına bakılır.</w:t>
      </w:r>
    </w:p>
    <w:p w14:paraId="0D8B99B5" w14:textId="77777777" w:rsidR="00AD6CBF" w:rsidRDefault="00AD6CBF" w:rsidP="00267AD9">
      <w:pPr>
        <w:pStyle w:val="Balk3"/>
      </w:pPr>
      <w:r>
        <w:t>Elekle muayene</w:t>
      </w:r>
    </w:p>
    <w:p w14:paraId="5BF3F693" w14:textId="5289FAF6" w:rsidR="00596992" w:rsidRDefault="00AD6CBF" w:rsidP="00267AD9">
      <w:r>
        <w:t>Elekle muayene,</w:t>
      </w:r>
      <w:r w:rsidRPr="00B81F24">
        <w:rPr>
          <w:rFonts w:cs="Arial"/>
          <w:szCs w:val="20"/>
        </w:rPr>
        <w:t xml:space="preserve"> </w:t>
      </w:r>
      <w:r>
        <w:t xml:space="preserve">elekle </w:t>
      </w:r>
      <w:proofErr w:type="gramStart"/>
      <w:r>
        <w:t xml:space="preserve">muayenesi, </w:t>
      </w:r>
      <w:r w:rsidRPr="005726B3">
        <w:t xml:space="preserve"> TS</w:t>
      </w:r>
      <w:proofErr w:type="gramEnd"/>
      <w:r w:rsidRPr="005726B3">
        <w:t xml:space="preserve"> 3479 ISO 2591-1'e göre yapılır (elemede TS ISO 3310-1’e uygun deney eleği kullanılır). Sonuçların Madde 4.2</w:t>
      </w:r>
      <w:r>
        <w:t>.1’</w:t>
      </w:r>
      <w:r w:rsidRPr="005726B3">
        <w:t>e uygun olup olmadığına bakılır.</w:t>
      </w:r>
    </w:p>
    <w:p w14:paraId="7CA586F4"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54" w:name="_Toc474778356"/>
      <w:bookmarkStart w:id="55" w:name="_Toc526879502"/>
      <w:bookmarkStart w:id="56" w:name="_Toc91057786"/>
      <w:r w:rsidRPr="00270B84">
        <w:rPr>
          <w:rFonts w:cs="Arial"/>
          <w:szCs w:val="20"/>
          <w:lang w:eastAsia="tr-TR"/>
        </w:rPr>
        <w:t>Deneyler</w:t>
      </w:r>
      <w:bookmarkEnd w:id="54"/>
      <w:bookmarkEnd w:id="55"/>
      <w:bookmarkEnd w:id="56"/>
    </w:p>
    <w:p w14:paraId="7537291C" w14:textId="4B9007FF" w:rsidR="00596992" w:rsidRDefault="008C2AB5" w:rsidP="00596992">
      <w:pPr>
        <w:pStyle w:val="GvdeMetni"/>
      </w:pPr>
      <w:r w:rsidRPr="008C2AB5">
        <w:t>Deneyler, iki paralel numune üzerinde</w:t>
      </w:r>
      <w:r>
        <w:t xml:space="preserve"> yapılmalıdır ve d</w:t>
      </w:r>
      <w:r w:rsidR="00596992" w:rsidRPr="00C1101B">
        <w:t>eneylerde TS EN ISO 3696 Sınıf 3’e uygun damıtık su veya buna eş değer saflıkta su kullanılmalıdır. Kullanılan tüm reaktifler analitik saflıkta olmalı, ayarlı çözeltiler TS 545'e, belirteç çözeltiler ise TS 2104'e göre hazırlanmalıdır.</w:t>
      </w:r>
      <w:r w:rsidR="00596992" w:rsidRPr="00270B84" w:rsidDel="007551C9">
        <w:t xml:space="preserve"> </w:t>
      </w:r>
    </w:p>
    <w:p w14:paraId="388EE45E" w14:textId="28E82C66" w:rsidR="00E47932" w:rsidRDefault="00723994" w:rsidP="00267AD9">
      <w:pPr>
        <w:pStyle w:val="Balk3"/>
      </w:pPr>
      <w:r>
        <w:lastRenderedPageBreak/>
        <w:t xml:space="preserve">Rutubet muhtevasının </w:t>
      </w:r>
      <w:r w:rsidR="00E47932">
        <w:t>tayini</w:t>
      </w:r>
    </w:p>
    <w:p w14:paraId="1EECA7EF" w14:textId="2E60E96A" w:rsidR="00E47932" w:rsidRDefault="000F1999" w:rsidP="00267AD9">
      <w:pPr>
        <w:rPr>
          <w:bCs/>
        </w:rPr>
      </w:pPr>
      <w:r>
        <w:t>Rutubet</w:t>
      </w:r>
      <w:r w:rsidR="00A543BD">
        <w:t xml:space="preserve"> tayini, TS 2134’e göre yapılır ve</w:t>
      </w:r>
      <w:r>
        <w:t xml:space="preserve"> </w:t>
      </w:r>
      <w:r w:rsidR="00A543BD">
        <w:t>s</w:t>
      </w:r>
      <w:r>
        <w:t>onucun Madde 4.2.2’ye uygun olup olmadığına bakılır</w:t>
      </w:r>
      <w:r w:rsidR="00A543BD">
        <w:t>.</w:t>
      </w:r>
    </w:p>
    <w:p w14:paraId="363E0D8A" w14:textId="3F399FC8" w:rsidR="00E47932" w:rsidRDefault="00E47932" w:rsidP="00267AD9">
      <w:pPr>
        <w:pStyle w:val="Balk3"/>
      </w:pPr>
      <w:r>
        <w:t xml:space="preserve">Toplam </w:t>
      </w:r>
      <w:r w:rsidR="009A0411">
        <w:t>kül</w:t>
      </w:r>
      <w:r>
        <w:t xml:space="preserve"> tayini</w:t>
      </w:r>
    </w:p>
    <w:p w14:paraId="0FE8D8A0" w14:textId="306AE7A3" w:rsidR="00E47932" w:rsidRDefault="009A0411" w:rsidP="00267AD9">
      <w:pPr>
        <w:rPr>
          <w:bCs/>
        </w:rPr>
      </w:pPr>
      <w:r>
        <w:t>Toplam kül tayini,</w:t>
      </w:r>
      <w:r w:rsidR="00A543BD">
        <w:t xml:space="preserve"> TS 2131 ISO 928’e göre yapılır ve s</w:t>
      </w:r>
      <w:r>
        <w:t>onucun Madde 4.2.2’ye uygun olup olmadığına bakılır.</w:t>
      </w:r>
    </w:p>
    <w:p w14:paraId="412C8EBB" w14:textId="77777777" w:rsidR="00DA28BC" w:rsidRDefault="00DA28BC" w:rsidP="00DA28BC">
      <w:pPr>
        <w:pStyle w:val="Balk3"/>
      </w:pPr>
      <w:r>
        <w:t>Hidroklorik asitte çözünmeyen kül tayini</w:t>
      </w:r>
    </w:p>
    <w:p w14:paraId="36978FBA" w14:textId="25419008" w:rsidR="00483579" w:rsidRPr="00483579" w:rsidRDefault="00DA28BC" w:rsidP="00267AD9">
      <w:r>
        <w:t xml:space="preserve">Hidroklorik asitte çözünmeyen kül tayini, </w:t>
      </w:r>
      <w:r w:rsidRPr="00BF66A1">
        <w:t>TS 2133 ISO 930</w:t>
      </w:r>
      <w:r w:rsidR="00A543BD">
        <w:t>’e göre yapılır ve s</w:t>
      </w:r>
      <w:r>
        <w:t>onucun Madde 4.2.2’ye uygun olup olmadığına bakılır.</w:t>
      </w:r>
    </w:p>
    <w:p w14:paraId="60311BB8" w14:textId="6F8FAAFC" w:rsidR="00596992" w:rsidRPr="00C9129D" w:rsidRDefault="00FB2A8D" w:rsidP="00596992">
      <w:pPr>
        <w:pStyle w:val="Balk3"/>
        <w:rPr>
          <w:bCs/>
        </w:rPr>
      </w:pPr>
      <w:r>
        <w:rPr>
          <w:rStyle w:val="Balk3Char"/>
          <w:b/>
        </w:rPr>
        <w:t>Yemeklik tuz</w:t>
      </w:r>
      <w:r w:rsidR="004A3A46">
        <w:rPr>
          <w:rStyle w:val="Balk3Char"/>
          <w:b/>
        </w:rPr>
        <w:t xml:space="preserve"> </w:t>
      </w:r>
      <w:r w:rsidR="00E47932">
        <w:rPr>
          <w:rStyle w:val="Balk3Char"/>
          <w:b/>
        </w:rPr>
        <w:t>tayini</w:t>
      </w:r>
    </w:p>
    <w:p w14:paraId="5701481F" w14:textId="0054511C" w:rsidR="00596992" w:rsidRDefault="00FB2A8D" w:rsidP="00596992">
      <w:pPr>
        <w:rPr>
          <w:bCs/>
        </w:rPr>
      </w:pPr>
      <w:r>
        <w:rPr>
          <w:bCs/>
        </w:rPr>
        <w:t>Yemeklik tuz</w:t>
      </w:r>
      <w:r w:rsidR="00596992" w:rsidRPr="00BA78EB">
        <w:rPr>
          <w:bCs/>
        </w:rPr>
        <w:t xml:space="preserve"> tayini TS </w:t>
      </w:r>
      <w:r>
        <w:rPr>
          <w:bCs/>
        </w:rPr>
        <w:t>3706</w:t>
      </w:r>
      <w:r w:rsidR="00596992" w:rsidRPr="00BA78EB">
        <w:rPr>
          <w:bCs/>
        </w:rPr>
        <w:t>'</w:t>
      </w:r>
      <w:r>
        <w:rPr>
          <w:bCs/>
        </w:rPr>
        <w:t>y</w:t>
      </w:r>
      <w:r w:rsidR="00596992" w:rsidRPr="00BA78EB">
        <w:rPr>
          <w:bCs/>
        </w:rPr>
        <w:t>a göre yapılır ve sonucun Madde 4.2.2’ye uygun olup olmadığına bakılır.</w:t>
      </w:r>
    </w:p>
    <w:p w14:paraId="6738A4C7" w14:textId="62B7C271" w:rsidR="00596992" w:rsidRPr="001E3075" w:rsidRDefault="00596992" w:rsidP="00596992">
      <w:pPr>
        <w:pStyle w:val="Balk3"/>
      </w:pPr>
      <w:r w:rsidRPr="001E3075">
        <w:t xml:space="preserve"> </w:t>
      </w:r>
      <w:proofErr w:type="spellStart"/>
      <w:r w:rsidR="00A543BD">
        <w:t>Aflatoksin</w:t>
      </w:r>
      <w:proofErr w:type="spellEnd"/>
      <w:r w:rsidR="00A543BD">
        <w:t xml:space="preserve"> </w:t>
      </w:r>
      <w:r w:rsidR="00A543BD" w:rsidRPr="001A35F7">
        <w:rPr>
          <w:rFonts w:cs="Arial"/>
          <w:lang w:eastAsia="zh-CN"/>
        </w:rPr>
        <w:t>B</w:t>
      </w:r>
      <w:r w:rsidR="00A543BD" w:rsidRPr="001A35F7">
        <w:rPr>
          <w:rFonts w:cs="Arial"/>
          <w:vertAlign w:val="subscript"/>
          <w:lang w:eastAsia="zh-CN"/>
        </w:rPr>
        <w:t>1</w:t>
      </w:r>
      <w:r w:rsidR="00A543BD">
        <w:rPr>
          <w:rFonts w:cs="Arial"/>
          <w:lang w:eastAsia="zh-CN"/>
        </w:rPr>
        <w:t xml:space="preserve"> ve </w:t>
      </w:r>
      <w:proofErr w:type="spellStart"/>
      <w:r w:rsidR="00A543BD" w:rsidRPr="001A35F7">
        <w:rPr>
          <w:rFonts w:cs="Arial"/>
          <w:lang w:eastAsia="zh-CN"/>
        </w:rPr>
        <w:t>Aflatoksin</w:t>
      </w:r>
      <w:proofErr w:type="spellEnd"/>
      <w:r w:rsidR="00A543BD" w:rsidRPr="001A35F7">
        <w:rPr>
          <w:rFonts w:cs="Arial"/>
          <w:lang w:eastAsia="zh-CN"/>
        </w:rPr>
        <w:t xml:space="preserve"> toplam (B</w:t>
      </w:r>
      <w:r w:rsidR="00A543BD" w:rsidRPr="001A35F7">
        <w:rPr>
          <w:rFonts w:cs="Arial"/>
          <w:vertAlign w:val="subscript"/>
          <w:lang w:eastAsia="zh-CN"/>
        </w:rPr>
        <w:t>1</w:t>
      </w:r>
      <w:r w:rsidR="00A543BD" w:rsidRPr="001A35F7">
        <w:rPr>
          <w:rFonts w:cs="Arial"/>
          <w:lang w:eastAsia="zh-CN"/>
        </w:rPr>
        <w:t>+B</w:t>
      </w:r>
      <w:r w:rsidR="00A543BD" w:rsidRPr="001A35F7">
        <w:rPr>
          <w:rFonts w:cs="Arial"/>
          <w:vertAlign w:val="subscript"/>
          <w:lang w:eastAsia="zh-CN"/>
        </w:rPr>
        <w:t>2</w:t>
      </w:r>
      <w:r w:rsidR="00A543BD" w:rsidRPr="001A35F7">
        <w:rPr>
          <w:rFonts w:cs="Arial"/>
          <w:lang w:eastAsia="zh-CN"/>
        </w:rPr>
        <w:t>+G</w:t>
      </w:r>
      <w:r w:rsidR="00A543BD" w:rsidRPr="001A35F7">
        <w:rPr>
          <w:rFonts w:cs="Arial"/>
          <w:vertAlign w:val="subscript"/>
          <w:lang w:eastAsia="zh-CN"/>
        </w:rPr>
        <w:t>1</w:t>
      </w:r>
      <w:r w:rsidR="00A543BD" w:rsidRPr="001A35F7">
        <w:rPr>
          <w:rFonts w:cs="Arial"/>
          <w:lang w:eastAsia="zh-CN"/>
        </w:rPr>
        <w:t>+G</w:t>
      </w:r>
      <w:r w:rsidR="00A543BD" w:rsidRPr="001A35F7">
        <w:rPr>
          <w:rFonts w:cs="Arial"/>
          <w:vertAlign w:val="subscript"/>
          <w:lang w:eastAsia="zh-CN"/>
        </w:rPr>
        <w:t>2</w:t>
      </w:r>
      <w:r w:rsidR="00A543BD">
        <w:rPr>
          <w:rFonts w:cs="Arial"/>
          <w:lang w:eastAsia="zh-CN"/>
        </w:rPr>
        <w:t>)</w:t>
      </w:r>
      <w:r w:rsidR="00A543BD">
        <w:t xml:space="preserve"> </w:t>
      </w:r>
      <w:r w:rsidR="004A3A46">
        <w:t>tayini</w:t>
      </w:r>
    </w:p>
    <w:p w14:paraId="03164621" w14:textId="4E35ECC7" w:rsidR="00596992" w:rsidRDefault="00A543BD">
      <w:pPr>
        <w:rPr>
          <w:bCs/>
        </w:rPr>
      </w:pPr>
      <w:proofErr w:type="spellStart"/>
      <w:r>
        <w:t>Aflatoksin</w:t>
      </w:r>
      <w:proofErr w:type="spellEnd"/>
      <w:r>
        <w:t xml:space="preserve"> </w:t>
      </w:r>
      <w:r w:rsidRPr="001A35F7">
        <w:rPr>
          <w:rFonts w:cs="Arial"/>
          <w:lang w:eastAsia="zh-CN"/>
        </w:rPr>
        <w:t>B</w:t>
      </w:r>
      <w:r w:rsidRPr="001A35F7">
        <w:rPr>
          <w:rFonts w:cs="Arial"/>
          <w:vertAlign w:val="subscript"/>
          <w:lang w:eastAsia="zh-CN"/>
        </w:rPr>
        <w:t>1</w:t>
      </w:r>
      <w:r>
        <w:rPr>
          <w:rFonts w:cs="Arial"/>
          <w:lang w:eastAsia="zh-CN"/>
        </w:rPr>
        <w:t xml:space="preserve"> ve </w:t>
      </w:r>
      <w:proofErr w:type="spellStart"/>
      <w:r w:rsidRPr="001A35F7">
        <w:rPr>
          <w:rFonts w:cs="Arial"/>
          <w:lang w:eastAsia="zh-CN"/>
        </w:rPr>
        <w:t>Aflatoksin</w:t>
      </w:r>
      <w:proofErr w:type="spellEnd"/>
      <w:r w:rsidRPr="001A35F7">
        <w:rPr>
          <w:rFonts w:cs="Arial"/>
          <w:lang w:eastAsia="zh-CN"/>
        </w:rPr>
        <w:t xml:space="preserve"> toplam (B</w:t>
      </w:r>
      <w:r w:rsidRPr="001A35F7">
        <w:rPr>
          <w:rFonts w:cs="Arial"/>
          <w:vertAlign w:val="subscript"/>
          <w:lang w:eastAsia="zh-CN"/>
        </w:rPr>
        <w:t>1</w:t>
      </w:r>
      <w:r w:rsidRPr="001A35F7">
        <w:rPr>
          <w:rFonts w:cs="Arial"/>
          <w:lang w:eastAsia="zh-CN"/>
        </w:rPr>
        <w:t>+B</w:t>
      </w:r>
      <w:r w:rsidRPr="001A35F7">
        <w:rPr>
          <w:rFonts w:cs="Arial"/>
          <w:vertAlign w:val="subscript"/>
          <w:lang w:eastAsia="zh-CN"/>
        </w:rPr>
        <w:t>2</w:t>
      </w:r>
      <w:r w:rsidRPr="001A35F7">
        <w:rPr>
          <w:rFonts w:cs="Arial"/>
          <w:lang w:eastAsia="zh-CN"/>
        </w:rPr>
        <w:t>+G</w:t>
      </w:r>
      <w:r w:rsidRPr="001A35F7">
        <w:rPr>
          <w:rFonts w:cs="Arial"/>
          <w:vertAlign w:val="subscript"/>
          <w:lang w:eastAsia="zh-CN"/>
        </w:rPr>
        <w:t>1</w:t>
      </w:r>
      <w:r w:rsidRPr="001A35F7">
        <w:rPr>
          <w:rFonts w:cs="Arial"/>
          <w:lang w:eastAsia="zh-CN"/>
        </w:rPr>
        <w:t>+G</w:t>
      </w:r>
      <w:r w:rsidRPr="001A35F7">
        <w:rPr>
          <w:rFonts w:cs="Arial"/>
          <w:vertAlign w:val="subscript"/>
          <w:lang w:eastAsia="zh-CN"/>
        </w:rPr>
        <w:t>2</w:t>
      </w:r>
      <w:r>
        <w:rPr>
          <w:rFonts w:cs="Arial"/>
          <w:lang w:eastAsia="zh-CN"/>
        </w:rPr>
        <w:t>)</w:t>
      </w:r>
      <w:r>
        <w:t xml:space="preserve"> tayini</w:t>
      </w:r>
      <w:r w:rsidR="004A3A46">
        <w:rPr>
          <w:szCs w:val="24"/>
        </w:rPr>
        <w:t>,</w:t>
      </w:r>
      <w:r>
        <w:rPr>
          <w:szCs w:val="24"/>
        </w:rPr>
        <w:t xml:space="preserve"> TS EN 14123</w:t>
      </w:r>
      <w:r w:rsidR="004A3A46" w:rsidRPr="0004660D">
        <w:rPr>
          <w:szCs w:val="24"/>
        </w:rPr>
        <w:t>'e göre</w:t>
      </w:r>
      <w:r>
        <w:rPr>
          <w:szCs w:val="24"/>
        </w:rPr>
        <w:t xml:space="preserve"> yapılır ve</w:t>
      </w:r>
      <w:r w:rsidR="004A3A46" w:rsidRPr="0004660D">
        <w:rPr>
          <w:szCs w:val="24"/>
        </w:rPr>
        <w:t xml:space="preserve"> sonucun Madde </w:t>
      </w:r>
      <w:r w:rsidR="004A3A46">
        <w:rPr>
          <w:szCs w:val="24"/>
        </w:rPr>
        <w:t>4</w:t>
      </w:r>
      <w:r w:rsidR="004A3A46" w:rsidRPr="0004660D">
        <w:rPr>
          <w:szCs w:val="24"/>
        </w:rPr>
        <w:t>.2.2'ye uygun olup olmadığına bakılır.</w:t>
      </w:r>
      <w:r w:rsidR="00110D36" w:rsidRPr="00BA78EB" w:rsidDel="004A3A46">
        <w:rPr>
          <w:bCs/>
        </w:rPr>
        <w:t xml:space="preserve"> </w:t>
      </w:r>
    </w:p>
    <w:p w14:paraId="088D1FAE" w14:textId="1CCBF995" w:rsidR="00596992" w:rsidRPr="001E3075" w:rsidRDefault="00110D36" w:rsidP="00596992">
      <w:pPr>
        <w:pStyle w:val="Balk3"/>
      </w:pPr>
      <w:r>
        <w:t>Nişasta</w:t>
      </w:r>
      <w:r w:rsidR="004518F1">
        <w:t xml:space="preserve"> tayini</w:t>
      </w:r>
    </w:p>
    <w:p w14:paraId="608B3649" w14:textId="73F70D38" w:rsidR="004518F1" w:rsidRDefault="00110D36" w:rsidP="00596992">
      <w:pPr>
        <w:rPr>
          <w:bCs/>
        </w:rPr>
      </w:pPr>
      <w:r>
        <w:rPr>
          <w:bCs/>
        </w:rPr>
        <w:t>Nişasta</w:t>
      </w:r>
      <w:r w:rsidR="004518F1">
        <w:rPr>
          <w:bCs/>
        </w:rPr>
        <w:t xml:space="preserve"> tayini, TS </w:t>
      </w:r>
      <w:r>
        <w:rPr>
          <w:bCs/>
        </w:rPr>
        <w:t>3706</w:t>
      </w:r>
      <w:r w:rsidR="004518F1">
        <w:rPr>
          <w:bCs/>
        </w:rPr>
        <w:t>’</w:t>
      </w:r>
      <w:r>
        <w:rPr>
          <w:bCs/>
        </w:rPr>
        <w:t>ya</w:t>
      </w:r>
      <w:r w:rsidR="004518F1" w:rsidRPr="00BA78EB">
        <w:rPr>
          <w:bCs/>
        </w:rPr>
        <w:t xml:space="preserve"> göre yapılır ve sonucun Madde 4.2.2’ye uygun olup olmadığına bakılır.</w:t>
      </w:r>
    </w:p>
    <w:p w14:paraId="15A7EA94" w14:textId="0D765600" w:rsidR="004518F1" w:rsidRDefault="00110D36" w:rsidP="00267AD9">
      <w:pPr>
        <w:pStyle w:val="Balk3"/>
      </w:pPr>
      <w:r>
        <w:t>Boyar madde aranması</w:t>
      </w:r>
    </w:p>
    <w:p w14:paraId="290518D4" w14:textId="27D40A97" w:rsidR="00596992" w:rsidRDefault="00110D36">
      <w:r>
        <w:t>Boyar madde aranması TT 2284</w:t>
      </w:r>
      <w:r w:rsidR="004518F1">
        <w:t>’e göre yapılır ve sonucun Madde 4.2.2’ye uygun olup olmadığına bakılır.</w:t>
      </w:r>
    </w:p>
    <w:p w14:paraId="0E2C96E2" w14:textId="1B8F81B3" w:rsidR="0090748D" w:rsidRDefault="0090748D" w:rsidP="00267AD9">
      <w:pPr>
        <w:pStyle w:val="Balk3"/>
      </w:pPr>
      <w:r>
        <w:t>Yabancı madde tayini</w:t>
      </w:r>
    </w:p>
    <w:p w14:paraId="6B6F6034" w14:textId="29ACCF9C" w:rsidR="0090748D" w:rsidRPr="0090748D" w:rsidRDefault="0090748D">
      <w:r>
        <w:rPr>
          <w:bCs/>
        </w:rPr>
        <w:t xml:space="preserve">Yabancı madde tayini, </w:t>
      </w:r>
      <w:r>
        <w:t>TS EN ISO 927’ye</w:t>
      </w:r>
      <w:r w:rsidRPr="00BA78EB">
        <w:rPr>
          <w:bCs/>
        </w:rPr>
        <w:t xml:space="preserve"> göre yapılır ve sonucun Madde 4.2.2’ye uygun olup olmadığına bakılır.</w:t>
      </w:r>
    </w:p>
    <w:p w14:paraId="379983C1" w14:textId="77777777" w:rsidR="004518F1" w:rsidRDefault="004518F1" w:rsidP="004518F1">
      <w:pPr>
        <w:pStyle w:val="Balk3"/>
      </w:pPr>
      <w:proofErr w:type="spellStart"/>
      <w:r>
        <w:t>Koagulaz</w:t>
      </w:r>
      <w:proofErr w:type="spellEnd"/>
      <w:r>
        <w:t xml:space="preserve"> pozitif stafilokokların sayımı</w:t>
      </w:r>
    </w:p>
    <w:p w14:paraId="242631E7" w14:textId="1D1E2AC3" w:rsidR="004518F1" w:rsidRDefault="004518F1">
      <w:proofErr w:type="spellStart"/>
      <w:r>
        <w:t>Koagulaz</w:t>
      </w:r>
      <w:proofErr w:type="spellEnd"/>
      <w:r>
        <w:t xml:space="preserve"> pozitif stafilokokların sayımı TS EN ISO 6888-1'e göre yapılır. Sonucun Madde 1.2.3'e uygun olup olmadığına bakılır.</w:t>
      </w:r>
    </w:p>
    <w:p w14:paraId="295B4326" w14:textId="1CB76C2F" w:rsidR="00FD2638" w:rsidRDefault="00FD2638" w:rsidP="00267AD9">
      <w:pPr>
        <w:pStyle w:val="Balk3"/>
        <w:rPr>
          <w:rFonts w:cs="Arial"/>
        </w:rPr>
      </w:pPr>
      <w:r>
        <w:rPr>
          <w:rFonts w:cs="Arial"/>
          <w:i/>
        </w:rPr>
        <w:t xml:space="preserve">B. </w:t>
      </w:r>
      <w:proofErr w:type="spellStart"/>
      <w:r>
        <w:rPr>
          <w:rFonts w:cs="Arial"/>
          <w:i/>
        </w:rPr>
        <w:t>cereus</w:t>
      </w:r>
      <w:proofErr w:type="spellEnd"/>
      <w:r>
        <w:rPr>
          <w:rFonts w:cs="Arial"/>
        </w:rPr>
        <w:t xml:space="preserve"> sayımı</w:t>
      </w:r>
    </w:p>
    <w:p w14:paraId="43BE063D" w14:textId="03AD1E1D" w:rsidR="00FD2638" w:rsidRPr="00FD2638" w:rsidRDefault="00FD2638">
      <w:r>
        <w:rPr>
          <w:rFonts w:cs="Arial"/>
          <w:bCs/>
          <w:szCs w:val="20"/>
        </w:rPr>
        <w:t xml:space="preserve">B. </w:t>
      </w:r>
      <w:proofErr w:type="spellStart"/>
      <w:r w:rsidRPr="00267AD9">
        <w:rPr>
          <w:rFonts w:cs="Arial"/>
          <w:bCs/>
          <w:i/>
          <w:szCs w:val="20"/>
        </w:rPr>
        <w:t>cereus</w:t>
      </w:r>
      <w:proofErr w:type="spellEnd"/>
      <w:r>
        <w:rPr>
          <w:rFonts w:cs="Arial"/>
          <w:bCs/>
          <w:szCs w:val="20"/>
        </w:rPr>
        <w:t xml:space="preserve"> sayımı,</w:t>
      </w:r>
      <w:r w:rsidRPr="006A0960">
        <w:rPr>
          <w:rFonts w:cs="Arial"/>
          <w:bCs/>
          <w:szCs w:val="20"/>
        </w:rPr>
        <w:t xml:space="preserve"> </w:t>
      </w:r>
      <w:r w:rsidRPr="00F72DB1">
        <w:rPr>
          <w:rFonts w:cs="Arial"/>
          <w:szCs w:val="20"/>
        </w:rPr>
        <w:t>TS EN ISO 7932’a gör</w:t>
      </w:r>
      <w:r>
        <w:rPr>
          <w:rFonts w:cs="Arial"/>
          <w:szCs w:val="20"/>
        </w:rPr>
        <w:t>e yapılır ve sonucun Madde 4.2.3</w:t>
      </w:r>
      <w:r w:rsidRPr="00F72DB1">
        <w:rPr>
          <w:rFonts w:cs="Arial"/>
          <w:szCs w:val="20"/>
        </w:rPr>
        <w:t>’e uygun olup olmadığına bakılır</w:t>
      </w:r>
    </w:p>
    <w:p w14:paraId="157749FC" w14:textId="2D035100" w:rsidR="00745306" w:rsidRPr="00C43F45" w:rsidRDefault="00745306" w:rsidP="00267AD9">
      <w:pPr>
        <w:pStyle w:val="Balk3"/>
      </w:pPr>
      <w:proofErr w:type="spellStart"/>
      <w:r w:rsidRPr="00267AD9">
        <w:rPr>
          <w:i/>
        </w:rPr>
        <w:t>Salmonella</w:t>
      </w:r>
      <w:proofErr w:type="spellEnd"/>
      <w:r w:rsidRPr="00267AD9">
        <w:rPr>
          <w:i/>
        </w:rPr>
        <w:t xml:space="preserve"> </w:t>
      </w:r>
      <w:proofErr w:type="spellStart"/>
      <w:r w:rsidRPr="00267AD9">
        <w:rPr>
          <w:i/>
        </w:rPr>
        <w:t>spp</w:t>
      </w:r>
      <w:proofErr w:type="spellEnd"/>
      <w:r w:rsidRPr="00267AD9">
        <w:rPr>
          <w:i/>
        </w:rPr>
        <w:t>.</w:t>
      </w:r>
      <w:r>
        <w:t xml:space="preserve"> </w:t>
      </w:r>
      <w:r w:rsidRPr="00C43F45">
        <w:t xml:space="preserve"> </w:t>
      </w:r>
      <w:proofErr w:type="gramStart"/>
      <w:r w:rsidRPr="00C43F45">
        <w:t>aranması</w:t>
      </w:r>
      <w:proofErr w:type="gramEnd"/>
    </w:p>
    <w:p w14:paraId="5DDAC9A5" w14:textId="45972542" w:rsidR="00596992" w:rsidRDefault="00745306" w:rsidP="00670E43">
      <w:proofErr w:type="spellStart"/>
      <w:r w:rsidRPr="00C43F45">
        <w:rPr>
          <w:rFonts w:cs="Arial"/>
          <w:i/>
          <w:szCs w:val="20"/>
        </w:rPr>
        <w:t>Salmonella</w:t>
      </w:r>
      <w:proofErr w:type="spellEnd"/>
      <w:r>
        <w:rPr>
          <w:rFonts w:cs="Arial"/>
          <w:i/>
          <w:szCs w:val="20"/>
        </w:rPr>
        <w:t xml:space="preserve"> </w:t>
      </w:r>
      <w:proofErr w:type="spellStart"/>
      <w:r>
        <w:rPr>
          <w:rFonts w:cs="Arial"/>
          <w:i/>
          <w:szCs w:val="20"/>
        </w:rPr>
        <w:t>spp</w:t>
      </w:r>
      <w:proofErr w:type="spellEnd"/>
      <w:r>
        <w:rPr>
          <w:rFonts w:cs="Arial"/>
          <w:i/>
          <w:szCs w:val="20"/>
        </w:rPr>
        <w:t>.</w:t>
      </w:r>
      <w:r>
        <w:rPr>
          <w:rFonts w:cs="Arial"/>
          <w:szCs w:val="20"/>
        </w:rPr>
        <w:t xml:space="preserve"> </w:t>
      </w:r>
      <w:proofErr w:type="gramStart"/>
      <w:r w:rsidR="0050768A">
        <w:rPr>
          <w:rFonts w:cs="Arial"/>
          <w:szCs w:val="20"/>
        </w:rPr>
        <w:t>a</w:t>
      </w:r>
      <w:r>
        <w:rPr>
          <w:rFonts w:cs="Arial"/>
          <w:szCs w:val="20"/>
        </w:rPr>
        <w:t>ranması</w:t>
      </w:r>
      <w:proofErr w:type="gramEnd"/>
      <w:r w:rsidR="0050768A">
        <w:rPr>
          <w:rFonts w:cs="Arial"/>
          <w:szCs w:val="20"/>
        </w:rPr>
        <w:t>,</w:t>
      </w:r>
      <w:r w:rsidRPr="00BE1454">
        <w:rPr>
          <w:rFonts w:cs="Arial"/>
          <w:szCs w:val="20"/>
        </w:rPr>
        <w:t xml:space="preserve"> </w:t>
      </w:r>
      <w:r>
        <w:rPr>
          <w:rFonts w:cs="Arial"/>
          <w:szCs w:val="20"/>
        </w:rPr>
        <w:t>TS EN ISO 6579-1</w:t>
      </w:r>
      <w:r w:rsidRPr="00BE1454">
        <w:rPr>
          <w:rFonts w:cs="Arial"/>
          <w:szCs w:val="20"/>
        </w:rPr>
        <w:t>'</w:t>
      </w:r>
      <w:r>
        <w:rPr>
          <w:rFonts w:cs="Arial"/>
          <w:szCs w:val="20"/>
        </w:rPr>
        <w:t>e</w:t>
      </w:r>
      <w:r w:rsidRPr="00BE1454">
        <w:rPr>
          <w:rFonts w:cs="Arial"/>
          <w:szCs w:val="20"/>
        </w:rPr>
        <w:t xml:space="preserve"> göre yapılır. Sonucun Madde 1.2.3'e uygun olup olmadığına bakılır.</w:t>
      </w:r>
    </w:p>
    <w:p w14:paraId="3DE65341" w14:textId="77777777" w:rsidR="00596992" w:rsidRPr="00C9129D" w:rsidRDefault="00596992" w:rsidP="00596992">
      <w:pPr>
        <w:pStyle w:val="Balk2"/>
      </w:pPr>
      <w:bookmarkStart w:id="57" w:name="_Toc526879503"/>
      <w:bookmarkStart w:id="58" w:name="_Toc91057787"/>
      <w:r w:rsidRPr="00C9129D">
        <w:t>Değerlendirme</w:t>
      </w:r>
      <w:bookmarkEnd w:id="57"/>
      <w:bookmarkEnd w:id="58"/>
    </w:p>
    <w:p w14:paraId="4814BA1B" w14:textId="77777777" w:rsidR="00596992" w:rsidRPr="00C9129D" w:rsidRDefault="00596992" w:rsidP="00670E43">
      <w:r w:rsidRPr="00C9129D">
        <w:t>Madde 5.1'e göre alınan numuneler üzerinde bu standar</w:t>
      </w:r>
      <w:r>
        <w:t>t</w:t>
      </w:r>
      <w:r w:rsidRPr="00C9129D">
        <w:t xml:space="preserve"> kapsamında bulunan muayene ve deneylerin sonuçları standarda uygunsa parti standarda uygun sayılır.</w:t>
      </w:r>
    </w:p>
    <w:p w14:paraId="1F51BC4C" w14:textId="77777777" w:rsidR="00596992" w:rsidRPr="00270B84" w:rsidRDefault="00596992" w:rsidP="00596992">
      <w:pPr>
        <w:pStyle w:val="Balk2"/>
      </w:pPr>
      <w:bookmarkStart w:id="59" w:name="_Toc526879504"/>
      <w:bookmarkStart w:id="60" w:name="_Toc91057788"/>
      <w:r w:rsidRPr="00270B84">
        <w:t>Muayene ve deney raporu</w:t>
      </w:r>
      <w:bookmarkEnd w:id="59"/>
      <w:bookmarkEnd w:id="60"/>
    </w:p>
    <w:p w14:paraId="1DB1681C" w14:textId="77777777" w:rsidR="00596992" w:rsidRPr="00270B84" w:rsidRDefault="00596992" w:rsidP="00670E43">
      <w:r w:rsidRPr="00270B84">
        <w:t>Muayene ve deney raporunda en az aşağıdaki bilgiler bulunmalıdır:</w:t>
      </w:r>
    </w:p>
    <w:p w14:paraId="39F3AC00" w14:textId="77777777" w:rsidR="00596992" w:rsidRPr="00670E43" w:rsidRDefault="00596992" w:rsidP="00670E43">
      <w:pPr>
        <w:pStyle w:val="ListeMaddemi"/>
      </w:pPr>
      <w:r w:rsidRPr="00670E43">
        <w:t>Firmanın adı ve adresi,</w:t>
      </w:r>
    </w:p>
    <w:p w14:paraId="541A4DD2" w14:textId="77777777" w:rsidR="00596992" w:rsidRPr="00670E43" w:rsidRDefault="00596992" w:rsidP="00670E43">
      <w:pPr>
        <w:pStyle w:val="ListeMaddemi"/>
      </w:pPr>
      <w:r w:rsidRPr="00670E43">
        <w:t>Muayene ve deneyin yapıldığı yerin ve laboratuvarın adı,</w:t>
      </w:r>
    </w:p>
    <w:p w14:paraId="1028589E" w14:textId="77777777" w:rsidR="00596992" w:rsidRPr="00670E43" w:rsidRDefault="00596992" w:rsidP="00670E43">
      <w:pPr>
        <w:pStyle w:val="ListeMaddemi"/>
      </w:pPr>
      <w:r w:rsidRPr="00670E43">
        <w:t>Muayene ve deneyi yapanın ve/veya raporu imzalayan yetkililerin adları görev ve meslekleri,</w:t>
      </w:r>
    </w:p>
    <w:p w14:paraId="76DC6B61" w14:textId="77777777" w:rsidR="00596992" w:rsidRPr="00670E43" w:rsidRDefault="00596992" w:rsidP="00670E43">
      <w:pPr>
        <w:pStyle w:val="ListeMaddemi"/>
      </w:pPr>
      <w:r w:rsidRPr="00670E43">
        <w:t>Numunenin alındığı tarih ile muayene ve deney tarihi,</w:t>
      </w:r>
    </w:p>
    <w:p w14:paraId="01105B1C" w14:textId="77777777" w:rsidR="00596992" w:rsidRPr="00670E43" w:rsidRDefault="00596992" w:rsidP="00670E43">
      <w:pPr>
        <w:pStyle w:val="ListeMaddemi"/>
      </w:pPr>
      <w:r w:rsidRPr="00670E43">
        <w:t>Numunenin tanıtılması,</w:t>
      </w:r>
    </w:p>
    <w:p w14:paraId="6B83DFD1" w14:textId="77777777" w:rsidR="00596992" w:rsidRPr="00670E43" w:rsidRDefault="00596992" w:rsidP="00670E43">
      <w:pPr>
        <w:pStyle w:val="ListeMaddemi"/>
      </w:pPr>
      <w:r w:rsidRPr="00670E43">
        <w:t>Muayene ve deneylerde uygulanan standartların numaraları,</w:t>
      </w:r>
    </w:p>
    <w:p w14:paraId="3D2E39EE" w14:textId="77777777" w:rsidR="00596992" w:rsidRPr="00670E43" w:rsidRDefault="00596992" w:rsidP="00670E43">
      <w:pPr>
        <w:pStyle w:val="ListeMaddemi"/>
      </w:pPr>
      <w:r w:rsidRPr="00670E43">
        <w:lastRenderedPageBreak/>
        <w:t>Sonuçların gösterilmesi,</w:t>
      </w:r>
    </w:p>
    <w:p w14:paraId="31713F25" w14:textId="77777777" w:rsidR="00596992" w:rsidRPr="00270B84" w:rsidRDefault="00596992" w:rsidP="00670E43">
      <w:pPr>
        <w:pStyle w:val="ListeMaddemi"/>
      </w:pPr>
      <w:r w:rsidRPr="00670E43">
        <w:t>Muayene ve deney sonuçlarını değiştirebilecek faktörlerin mahzurlarını gidermek üzere alınan</w:t>
      </w:r>
      <w:r w:rsidRPr="00270B84">
        <w:t xml:space="preserve"> tedbirler,</w:t>
      </w:r>
    </w:p>
    <w:p w14:paraId="6090468E" w14:textId="77777777" w:rsidR="00596992" w:rsidRPr="00670E43" w:rsidRDefault="00596992" w:rsidP="00670E43">
      <w:pPr>
        <w:pStyle w:val="ListeMaddemi"/>
      </w:pPr>
      <w:r w:rsidRPr="00670E43">
        <w:t>Uygulanan muayene ve deney metotlarında belirtilmeyen veya mecburî görülmeyen, fakat muayene ve deneyde yer almış olan işlemler,</w:t>
      </w:r>
    </w:p>
    <w:p w14:paraId="19EFA6CE" w14:textId="77777777" w:rsidR="00596992" w:rsidRPr="00670E43" w:rsidRDefault="00596992" w:rsidP="00670E43">
      <w:pPr>
        <w:pStyle w:val="ListeMaddemi"/>
      </w:pPr>
      <w:r w:rsidRPr="00670E43">
        <w:t>Standarda uygun olup olmadığı,</w:t>
      </w:r>
    </w:p>
    <w:p w14:paraId="19DEF1EC" w14:textId="77777777" w:rsidR="00596992" w:rsidRPr="00670E43" w:rsidRDefault="00596992" w:rsidP="00670E43">
      <w:pPr>
        <w:pStyle w:val="ListeMaddemi"/>
      </w:pPr>
      <w:r w:rsidRPr="00670E43">
        <w:t>Rapora ait seri numarası ve tarih, her sayfanın numarası ve toplam sayfa sayısı.</w:t>
      </w:r>
    </w:p>
    <w:p w14:paraId="18F3B058" w14:textId="77777777" w:rsidR="00596992" w:rsidRPr="00270B84" w:rsidRDefault="00596992" w:rsidP="00596992">
      <w:pPr>
        <w:pStyle w:val="Balk1"/>
        <w:rPr>
          <w:snapToGrid w:val="0"/>
        </w:rPr>
      </w:pPr>
      <w:r w:rsidRPr="00270B84">
        <w:rPr>
          <w:snapToGrid w:val="0"/>
        </w:rPr>
        <w:t xml:space="preserve"> </w:t>
      </w:r>
      <w:bookmarkStart w:id="61" w:name="_Toc526879505"/>
      <w:bookmarkStart w:id="62" w:name="_Toc91057789"/>
      <w:r w:rsidRPr="00270B84">
        <w:rPr>
          <w:snapToGrid w:val="0"/>
        </w:rPr>
        <w:t>Piyasaya arz</w:t>
      </w:r>
      <w:bookmarkEnd w:id="61"/>
      <w:bookmarkEnd w:id="62"/>
    </w:p>
    <w:p w14:paraId="57C0EFFE" w14:textId="527D2B98" w:rsidR="00596992" w:rsidRPr="00270B84" w:rsidRDefault="00794BEC" w:rsidP="00670E43">
      <w:r>
        <w:t>Sumaklar</w:t>
      </w:r>
      <w:r w:rsidR="00596992" w:rsidRPr="00BF1ECA">
        <w:t>, mevzuata uygun ambalajlı olarak piyasaya arz edilir.</w:t>
      </w:r>
      <w:r w:rsidR="00596992" w:rsidRPr="00270B84">
        <w:t xml:space="preserve"> </w:t>
      </w:r>
    </w:p>
    <w:p w14:paraId="1FC3BCD1" w14:textId="77777777" w:rsidR="00596992" w:rsidRPr="00270B84" w:rsidRDefault="00596992" w:rsidP="00596992">
      <w:pPr>
        <w:pStyle w:val="Balk2"/>
      </w:pPr>
      <w:bookmarkStart w:id="63" w:name="_Toc327436407"/>
      <w:bookmarkStart w:id="64" w:name="_Toc526879506"/>
      <w:bookmarkStart w:id="65" w:name="_Toc91057790"/>
      <w:r w:rsidRPr="00270B84">
        <w:t>Ambalajlama</w:t>
      </w:r>
      <w:bookmarkEnd w:id="63"/>
      <w:bookmarkEnd w:id="64"/>
      <w:bookmarkEnd w:id="65"/>
    </w:p>
    <w:p w14:paraId="7C22B958" w14:textId="346F76EE" w:rsidR="00794BEC" w:rsidRDefault="00794BEC" w:rsidP="00794BEC">
      <w:pPr>
        <w:shd w:val="clear" w:color="auto" w:fill="FFFFFF"/>
        <w:rPr>
          <w:rFonts w:cs="Arial"/>
        </w:rPr>
      </w:pPr>
      <w:r>
        <w:rPr>
          <w:rFonts w:cs="Arial"/>
        </w:rPr>
        <w:t>Ambalaj malzemesi insan</w:t>
      </w:r>
      <w:r w:rsidRPr="004F67B4">
        <w:rPr>
          <w:rFonts w:cs="Arial"/>
        </w:rPr>
        <w:t xml:space="preserve"> sağlığ</w:t>
      </w:r>
      <w:r>
        <w:rPr>
          <w:rFonts w:cs="Arial"/>
        </w:rPr>
        <w:t>ın</w:t>
      </w:r>
      <w:r w:rsidRPr="004F67B4">
        <w:rPr>
          <w:rFonts w:cs="Arial"/>
        </w:rPr>
        <w:t>a zarar vermeyecek</w:t>
      </w:r>
      <w:r>
        <w:rPr>
          <w:rFonts w:cs="Arial"/>
        </w:rPr>
        <w:t xml:space="preserve"> ve sumağın </w:t>
      </w:r>
      <w:r w:rsidRPr="004F67B4">
        <w:rPr>
          <w:rFonts w:cs="Arial"/>
        </w:rPr>
        <w:t>nitel</w:t>
      </w:r>
      <w:r>
        <w:rPr>
          <w:rFonts w:cs="Arial"/>
        </w:rPr>
        <w:t xml:space="preserve">iğini bozmayacak, mevzuatına uygun ambalaj malzemeleri içerisinde piyasaya arz edilir. </w:t>
      </w:r>
    </w:p>
    <w:p w14:paraId="661C2D3D" w14:textId="4F1FEDC1" w:rsidR="00794BEC" w:rsidRDefault="00794BEC" w:rsidP="00794BEC">
      <w:r>
        <w:rPr>
          <w:rFonts w:cs="Arial"/>
        </w:rPr>
        <w:t>Ağzı (kapatılan kısımları) rutubet almayacak, tat ve koku kaybına neden olmayacak şekilde kapatılmalıdır. Sumak ambalajının kütlesi 2,5 kg’ı geçmemelidir. Küçük tüketici ambalajları daha büyük ambalajlar içerisine konulabilir.</w:t>
      </w:r>
    </w:p>
    <w:p w14:paraId="39ABCA15" w14:textId="77777777" w:rsidR="00596992" w:rsidRPr="00270B84" w:rsidRDefault="00596992" w:rsidP="00596992">
      <w:pPr>
        <w:pStyle w:val="Balk2"/>
      </w:pPr>
      <w:bookmarkStart w:id="66" w:name="_Toc327436408"/>
      <w:bookmarkStart w:id="67" w:name="_Toc526879507"/>
      <w:bookmarkStart w:id="68" w:name="_Toc91057791"/>
      <w:r w:rsidRPr="00270B84">
        <w:t>İşaretleme</w:t>
      </w:r>
      <w:bookmarkEnd w:id="66"/>
      <w:bookmarkEnd w:id="67"/>
      <w:bookmarkEnd w:id="68"/>
    </w:p>
    <w:p w14:paraId="72CCD202" w14:textId="2B3359EF" w:rsidR="00794BEC" w:rsidRDefault="00794BEC" w:rsidP="00794BEC">
      <w:r>
        <w:t>Sumak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14:paraId="36A18193" w14:textId="77777777" w:rsidR="00794BEC" w:rsidRDefault="00794BEC" w:rsidP="00794BEC">
      <w:pPr>
        <w:numPr>
          <w:ilvl w:val="0"/>
          <w:numId w:val="34"/>
        </w:numPr>
        <w:spacing w:after="0" w:line="240" w:lineRule="auto"/>
      </w:pPr>
      <w:r>
        <w:t>Üretici, ihracatçı, ithalatçı firmalardan en az birinin ticari unvanı veya kısa adı, varsa tescilli markası (sadece yurt dışındaki ithalatçı firmanın ticari unvanı veya kısa adının yazılması durumunda, ambalajlar üzerine, “Türk Malı” ibaresinin yazılması).</w:t>
      </w:r>
    </w:p>
    <w:p w14:paraId="6CF4BF23" w14:textId="77777777" w:rsidR="00794BEC" w:rsidRDefault="00794BEC" w:rsidP="00794BEC">
      <w:pPr>
        <w:numPr>
          <w:ilvl w:val="0"/>
          <w:numId w:val="34"/>
        </w:numPr>
        <w:spacing w:after="0" w:line="240" w:lineRule="auto"/>
        <w:jc w:val="left"/>
      </w:pPr>
      <w:r>
        <w:t>Bu standardın işaret ve numarası (TS 3880 şeklinde),</w:t>
      </w:r>
    </w:p>
    <w:p w14:paraId="0455A0A6" w14:textId="77777777" w:rsidR="00794BEC" w:rsidRDefault="00794BEC" w:rsidP="00794BEC">
      <w:pPr>
        <w:numPr>
          <w:ilvl w:val="0"/>
          <w:numId w:val="34"/>
        </w:numPr>
        <w:spacing w:after="0" w:line="240" w:lineRule="auto"/>
        <w:jc w:val="left"/>
      </w:pPr>
      <w:r>
        <w:t>Ürünün adı (Sumak),</w:t>
      </w:r>
    </w:p>
    <w:p w14:paraId="6400A864" w14:textId="77777777" w:rsidR="00794BEC" w:rsidRDefault="00794BEC" w:rsidP="00794BEC">
      <w:pPr>
        <w:numPr>
          <w:ilvl w:val="0"/>
          <w:numId w:val="34"/>
        </w:numPr>
        <w:spacing w:after="0" w:line="240" w:lineRule="auto"/>
        <w:jc w:val="left"/>
      </w:pPr>
      <w:r>
        <w:t>Parti, seri veya kod numaralarından en az biri,</w:t>
      </w:r>
    </w:p>
    <w:p w14:paraId="0848E4FD" w14:textId="77777777" w:rsidR="00794BEC" w:rsidRDefault="00794BEC" w:rsidP="00794BEC">
      <w:pPr>
        <w:numPr>
          <w:ilvl w:val="0"/>
          <w:numId w:val="34"/>
        </w:numPr>
        <w:spacing w:after="0" w:line="240" w:lineRule="auto"/>
        <w:jc w:val="left"/>
      </w:pPr>
      <w:r>
        <w:t>Büyük ambalaj içerisinde küçük ambalaj adedi,</w:t>
      </w:r>
    </w:p>
    <w:p w14:paraId="6F857D86" w14:textId="77777777" w:rsidR="00794BEC" w:rsidRDefault="00794BEC" w:rsidP="00794BEC">
      <w:pPr>
        <w:pStyle w:val="msobodytextindent2"/>
        <w:numPr>
          <w:ilvl w:val="0"/>
          <w:numId w:val="51"/>
        </w:numPr>
        <w:spacing w:before="0" w:after="0"/>
        <w:rPr>
          <w:rFonts w:ascii="Arial" w:hAnsi="Arial"/>
          <w:sz w:val="20"/>
        </w:rPr>
      </w:pPr>
      <w:r>
        <w:rPr>
          <w:rFonts w:ascii="Arial" w:hAnsi="Arial"/>
          <w:sz w:val="20"/>
        </w:rPr>
        <w:t>Firmaca tavsiye edilen son kullanma tarihi,</w:t>
      </w:r>
    </w:p>
    <w:p w14:paraId="6F2D5FAF" w14:textId="77777777" w:rsidR="00794BEC" w:rsidRPr="00675DFB" w:rsidRDefault="00794BEC" w:rsidP="00794BEC">
      <w:pPr>
        <w:pStyle w:val="msobodytextindent2"/>
        <w:numPr>
          <w:ilvl w:val="0"/>
          <w:numId w:val="51"/>
        </w:numPr>
        <w:spacing w:before="0" w:after="0"/>
        <w:jc w:val="left"/>
        <w:rPr>
          <w:rFonts w:ascii="Arial" w:hAnsi="Arial"/>
          <w:sz w:val="20"/>
        </w:rPr>
      </w:pPr>
      <w:r>
        <w:rPr>
          <w:rFonts w:ascii="Arial" w:hAnsi="Arial"/>
          <w:sz w:val="20"/>
        </w:rPr>
        <w:t>Net kütlesi (kg veya g olarak).</w:t>
      </w:r>
    </w:p>
    <w:p w14:paraId="3ABCACE4" w14:textId="77777777" w:rsidR="00794BEC" w:rsidRDefault="00794BEC" w:rsidP="00794BEC"/>
    <w:p w14:paraId="73418B74" w14:textId="77777777" w:rsidR="00794BEC" w:rsidRPr="00675DFB" w:rsidRDefault="00794BEC" w:rsidP="00794BEC">
      <w:r w:rsidRPr="00B24F66">
        <w:t>Büyük ambala</w:t>
      </w:r>
      <w:r w:rsidRPr="00675DFB">
        <w:t>jlar içerisinde bulunan küçük tüketici ambalajları üzerine, yukarıdaki işaretleme bilgilerinden en az;</w:t>
      </w:r>
    </w:p>
    <w:p w14:paraId="348FDF2C" w14:textId="77777777" w:rsidR="00794BEC" w:rsidRPr="00675DFB" w:rsidRDefault="00794BEC" w:rsidP="00794BEC">
      <w:pPr>
        <w:numPr>
          <w:ilvl w:val="0"/>
          <w:numId w:val="34"/>
        </w:numPr>
        <w:spacing w:after="0" w:line="240" w:lineRule="auto"/>
      </w:pPr>
      <w:r w:rsidRPr="00675DFB">
        <w:t>Ürün</w:t>
      </w:r>
      <w:r>
        <w:t>ün</w:t>
      </w:r>
      <w:r w:rsidRPr="00675DFB">
        <w:t xml:space="preserve"> adı,</w:t>
      </w:r>
    </w:p>
    <w:p w14:paraId="0E71628B" w14:textId="77777777" w:rsidR="00794BEC" w:rsidRPr="00B24F66" w:rsidRDefault="00794BEC" w:rsidP="00794BEC">
      <w:pPr>
        <w:numPr>
          <w:ilvl w:val="0"/>
          <w:numId w:val="34"/>
        </w:numPr>
        <w:spacing w:after="0" w:line="240" w:lineRule="auto"/>
      </w:pPr>
      <w:r>
        <w:t>Net kütlesi (kg veya g olarak),</w:t>
      </w:r>
    </w:p>
    <w:p w14:paraId="2EDE33E2" w14:textId="77777777" w:rsidR="00794BEC" w:rsidRPr="00675DFB" w:rsidRDefault="00794BEC" w:rsidP="00794BEC">
      <w:pPr>
        <w:numPr>
          <w:ilvl w:val="0"/>
          <w:numId w:val="34"/>
        </w:numPr>
        <w:spacing w:after="0" w:line="240" w:lineRule="auto"/>
      </w:pPr>
      <w:r w:rsidRPr="00675DFB">
        <w:t xml:space="preserve">Firmaca tavsiye edilen son </w:t>
      </w:r>
      <w:r>
        <w:t>kullanma</w:t>
      </w:r>
      <w:r w:rsidRPr="00675DFB">
        <w:t xml:space="preserve"> tarihi,</w:t>
      </w:r>
    </w:p>
    <w:p w14:paraId="1D792039" w14:textId="77777777" w:rsidR="00794BEC" w:rsidRPr="00675DFB" w:rsidRDefault="00794BEC" w:rsidP="00794BEC">
      <w:proofErr w:type="gramStart"/>
      <w:r w:rsidRPr="00675DFB">
        <w:t>bilgileri</w:t>
      </w:r>
      <w:proofErr w:type="gramEnd"/>
      <w:r w:rsidRPr="00675DFB">
        <w:t xml:space="preserve"> okunaklı olarak, silinmeyecek ve bozulmayacak şekilde yazılmalı veya basılmalıdır. </w:t>
      </w:r>
    </w:p>
    <w:p w14:paraId="1AAF89C9" w14:textId="5051FCF3" w:rsidR="00596992" w:rsidRPr="00270B84" w:rsidRDefault="00794BEC" w:rsidP="00670E43">
      <w:r w:rsidRPr="00675DFB">
        <w:t xml:space="preserve">Gerektiğinde bu bilgiler Türkçe’nin yanı </w:t>
      </w:r>
      <w:proofErr w:type="gramStart"/>
      <w:r w:rsidRPr="00675DFB">
        <w:t>sıra  yabancı</w:t>
      </w:r>
      <w:proofErr w:type="gramEnd"/>
      <w:r w:rsidRPr="00675DFB">
        <w:t xml:space="preserve"> dilde de yazılabil</w:t>
      </w:r>
      <w:r w:rsidR="00596992" w:rsidRPr="00270B84">
        <w:t xml:space="preserve"> </w:t>
      </w:r>
    </w:p>
    <w:p w14:paraId="5B45964C" w14:textId="77777777" w:rsidR="00596992" w:rsidRPr="00270B84" w:rsidRDefault="00596992" w:rsidP="00596992">
      <w:pPr>
        <w:pStyle w:val="Balk2"/>
      </w:pPr>
      <w:bookmarkStart w:id="69" w:name="_Toc327436409"/>
      <w:bookmarkStart w:id="70" w:name="_Toc526879508"/>
      <w:bookmarkStart w:id="71" w:name="_Toc91057792"/>
      <w:r>
        <w:t>T</w:t>
      </w:r>
      <w:r w:rsidRPr="00270B84">
        <w:t>aşıma</w:t>
      </w:r>
      <w:bookmarkEnd w:id="69"/>
      <w:r>
        <w:t xml:space="preserve"> ve muhafaza</w:t>
      </w:r>
      <w:bookmarkEnd w:id="70"/>
      <w:bookmarkEnd w:id="71"/>
    </w:p>
    <w:p w14:paraId="6DB1C266" w14:textId="3F9C04F0" w:rsidR="00794BEC" w:rsidRDefault="00794BEC" w:rsidP="00794BEC">
      <w:r>
        <w:t>Sumaklar ve bunların ambalajları, işleme yerlerinde, depolarda ve taşıtlarda kötü koku yayan ve bunları kirletecek böcek öldürücü il</w:t>
      </w:r>
      <w:r>
        <w:rPr>
          <w:rFonts w:cs="Arial"/>
        </w:rPr>
        <w:t>â</w:t>
      </w:r>
      <w:r>
        <w:t>çlar ve diğer zehirli maddelerle bir arada bulundurulmamalıdır.</w:t>
      </w:r>
    </w:p>
    <w:p w14:paraId="577BBEFC" w14:textId="4332FB17" w:rsidR="00794BEC" w:rsidRDefault="00794BEC" w:rsidP="00794BEC">
      <w:r>
        <w:t>İçinde sumak bulunan ambalajlar, rutubetsiz, havadar, serin, doğrudan güneş ışığı almayan yerlerde depolanmalı, yağış altında bırakılmamalı ve bu durumda yüklenip boşaltılmamalıdır. Ambalajların muhafazasında kullanılan depoların tabanı, aşırı rutubetten korunmak ve hava cereyanını sağlamak amacıyla tahta ızgara ile döşenmiş olmalıdır.</w:t>
      </w:r>
    </w:p>
    <w:p w14:paraId="17A3B6E1" w14:textId="4941847B" w:rsidR="00596992" w:rsidRPr="00270B84" w:rsidRDefault="00794BEC" w:rsidP="00267AD9">
      <w:r>
        <w:lastRenderedPageBreak/>
        <w:t>Ambalajlarının bulunduğu depo; kuru, hoşa gitmeyen kokulardan ari, böcek ve haşeratların girişine karşı korunmuş olmalıdır. Havalandırma ekipmanları; kuru havalarda iyi bir havalandırma sağlayacak ve yağışlı havalarda ise tamamen kapalı olacak şekilde ayarlanmalıdır.</w:t>
      </w:r>
      <w:r w:rsidR="00EB7581">
        <w:t xml:space="preserve"> </w:t>
      </w:r>
      <w:r w:rsidR="00596992" w:rsidRPr="006D72B9">
        <w:t xml:space="preserve"> </w:t>
      </w:r>
    </w:p>
    <w:p w14:paraId="7EABA456" w14:textId="77777777" w:rsidR="00596992" w:rsidRPr="00270B84" w:rsidRDefault="00596992" w:rsidP="00596992">
      <w:pPr>
        <w:pStyle w:val="Balk1"/>
      </w:pPr>
      <w:bookmarkStart w:id="72" w:name="_Toc443558622"/>
      <w:bookmarkStart w:id="73" w:name="_Toc526879509"/>
      <w:bookmarkStart w:id="74" w:name="_Toc91057793"/>
      <w:r w:rsidRPr="00270B84">
        <w:t>Çeşitli hükümler</w:t>
      </w:r>
      <w:bookmarkEnd w:id="72"/>
      <w:bookmarkEnd w:id="73"/>
      <w:bookmarkEnd w:id="74"/>
    </w:p>
    <w:p w14:paraId="19CC65D7" w14:textId="58D225F9" w:rsidR="00596992" w:rsidRPr="00270B84" w:rsidRDefault="00596992" w:rsidP="00596992">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 xml:space="preserve">tçı veya satıcı bu standarda uygun olarak imal edildiğini beyan ettiği </w:t>
      </w:r>
      <w:r w:rsidR="00794BEC">
        <w:t>sumak</w:t>
      </w:r>
      <w:r>
        <w:rPr>
          <w:rFonts w:cs="Arial"/>
          <w:color w:val="000000"/>
          <w:szCs w:val="20"/>
        </w:rPr>
        <w:t xml:space="preserve"> </w:t>
      </w:r>
      <w:r w:rsidRPr="00270B84">
        <w:rPr>
          <w:rFonts w:cs="Arial"/>
          <w:color w:val="000000"/>
          <w:szCs w:val="20"/>
        </w:rPr>
        <w:t xml:space="preserve">için istendiğinde standarda uygunluk beyannamesi vermeye veya göstermeye mecburdur. Bu beyannamede satış konusu </w:t>
      </w:r>
      <w:r w:rsidR="00794BEC">
        <w:t>sumağın</w:t>
      </w:r>
      <w:r w:rsidRPr="00270B84">
        <w:rPr>
          <w:rFonts w:cs="Arial"/>
          <w:color w:val="000000"/>
          <w:szCs w:val="20"/>
        </w:rPr>
        <w:t>;</w:t>
      </w:r>
    </w:p>
    <w:p w14:paraId="516BA07A" w14:textId="77777777" w:rsidR="00596992" w:rsidRPr="00270B84" w:rsidRDefault="00596992" w:rsidP="00596992">
      <w:pPr>
        <w:pStyle w:val="ListeMaddemi"/>
      </w:pPr>
      <w:r w:rsidRPr="00270B84">
        <w:t>Madde 4'teki özelliklere uygun olduğunun,</w:t>
      </w:r>
    </w:p>
    <w:p w14:paraId="28F84B14" w14:textId="77777777" w:rsidR="00596992" w:rsidRPr="00270B84" w:rsidRDefault="00596992" w:rsidP="00596992">
      <w:pPr>
        <w:pStyle w:val="ListeMaddemi"/>
      </w:pPr>
      <w:r w:rsidRPr="00270B84">
        <w:t xml:space="preserve">Madde 5'teki muayene ve deneylerin yapılmış ve uygun sonuç alınmış bulunduğunun </w:t>
      </w:r>
    </w:p>
    <w:p w14:paraId="5865012D" w14:textId="77777777" w:rsidR="00596992" w:rsidRDefault="00596992" w:rsidP="00596992">
      <w:pPr>
        <w:tabs>
          <w:tab w:val="right" w:pos="3126"/>
        </w:tabs>
        <w:autoSpaceDE w:val="0"/>
        <w:autoSpaceDN w:val="0"/>
        <w:adjustRightInd w:val="0"/>
        <w:ind w:left="4"/>
        <w:rPr>
          <w:rFonts w:cs="Arial"/>
          <w:color w:val="000000"/>
          <w:szCs w:val="20"/>
        </w:rPr>
      </w:pPr>
      <w:proofErr w:type="gramStart"/>
      <w:r w:rsidRPr="00270B84">
        <w:rPr>
          <w:rFonts w:cs="Arial"/>
          <w:color w:val="000000"/>
          <w:szCs w:val="20"/>
        </w:rPr>
        <w:t>belirtilmesi</w:t>
      </w:r>
      <w:proofErr w:type="gramEnd"/>
      <w:r w:rsidRPr="00270B84">
        <w:rPr>
          <w:rFonts w:cs="Arial"/>
          <w:color w:val="000000"/>
          <w:szCs w:val="20"/>
        </w:rPr>
        <w:t xml:space="preserve"> gerekir.</w:t>
      </w:r>
    </w:p>
    <w:p w14:paraId="35EAFD0E" w14:textId="77777777" w:rsidR="00596992" w:rsidRDefault="00596992" w:rsidP="00670E43">
      <w:r w:rsidRPr="006D72B9">
        <w:t>İhracatta ambalaj büyüklüğü alıcı firmanın isteğine göre hazırlanır.</w:t>
      </w:r>
    </w:p>
    <w:p w14:paraId="12FAD688" w14:textId="77777777" w:rsidR="00DA3164" w:rsidRDefault="00DA3164" w:rsidP="00DA3164">
      <w:pPr>
        <w:rPr>
          <w:szCs w:val="24"/>
        </w:rPr>
      </w:pPr>
    </w:p>
    <w:p w14:paraId="3C04EE15" w14:textId="77777777" w:rsidR="00DE6133" w:rsidRDefault="00DE6133">
      <w:pPr>
        <w:rPr>
          <w:bCs/>
        </w:rPr>
      </w:pPr>
      <w:r>
        <w:rPr>
          <w:bCs/>
        </w:rPr>
        <w:br w:type="page"/>
      </w:r>
    </w:p>
    <w:p w14:paraId="242E6AD5" w14:textId="77777777" w:rsidR="00682B23" w:rsidRDefault="00682B23" w:rsidP="00682B23">
      <w:pPr>
        <w:pStyle w:val="zzBiblio"/>
      </w:pPr>
      <w:bookmarkStart w:id="75" w:name="_Toc25858064"/>
      <w:bookmarkStart w:id="76" w:name="_Toc480626623"/>
      <w:bookmarkStart w:id="77" w:name="_Toc91057794"/>
      <w:r>
        <w:lastRenderedPageBreak/>
        <w:t>K</w:t>
      </w:r>
      <w:r w:rsidRPr="00CE1320">
        <w:t>aynaklar</w:t>
      </w:r>
      <w:bookmarkEnd w:id="75"/>
      <w:bookmarkEnd w:id="76"/>
      <w:bookmarkEnd w:id="77"/>
    </w:p>
    <w:p w14:paraId="5C81A39E" w14:textId="77777777" w:rsidR="00596992" w:rsidRPr="0050768A" w:rsidRDefault="00596992" w:rsidP="006412BD">
      <w:pPr>
        <w:pStyle w:val="BiblioEntry"/>
        <w:rPr>
          <w:lang w:val="tr-TR"/>
        </w:rPr>
      </w:pPr>
      <w:r w:rsidRPr="0050768A">
        <w:rPr>
          <w:lang w:val="tr-TR"/>
        </w:rPr>
        <w:t xml:space="preserve">Türk Gıda Kodeksi – Mikrobiyolojik Kriterler Yönetmeliği (29.12.2011 tarih ve 28157/3.mükerrer sayılı </w:t>
      </w:r>
      <w:proofErr w:type="gramStart"/>
      <w:r w:rsidRPr="0050768A">
        <w:rPr>
          <w:lang w:val="tr-TR"/>
        </w:rPr>
        <w:t>Resmi</w:t>
      </w:r>
      <w:proofErr w:type="gramEnd"/>
      <w:r w:rsidRPr="0050768A">
        <w:rPr>
          <w:lang w:val="tr-TR"/>
        </w:rPr>
        <w:t xml:space="preserve"> Gazete)</w:t>
      </w:r>
    </w:p>
    <w:p w14:paraId="746ECA26" w14:textId="52AAB075" w:rsidR="007F1DEA" w:rsidRDefault="00596992" w:rsidP="007F1DEA">
      <w:pPr>
        <w:pStyle w:val="BiblioEntry"/>
        <w:rPr>
          <w:lang w:val="tr-TR"/>
        </w:rPr>
      </w:pPr>
      <w:r w:rsidRPr="006D72B9">
        <w:rPr>
          <w:lang w:val="tr-TR"/>
        </w:rPr>
        <w:t>Türk Gıda Kodeksi – Gıda Katkı Maddeleri Yönetmeliği (30.06.2013 tari</w:t>
      </w:r>
      <w:r>
        <w:rPr>
          <w:lang w:val="tr-TR"/>
        </w:rPr>
        <w:t xml:space="preserve">h ve 28693 sayılı </w:t>
      </w:r>
      <w:proofErr w:type="gramStart"/>
      <w:r>
        <w:rPr>
          <w:lang w:val="tr-TR"/>
        </w:rPr>
        <w:t>Resmi</w:t>
      </w:r>
      <w:proofErr w:type="gramEnd"/>
      <w:r>
        <w:rPr>
          <w:lang w:val="tr-TR"/>
        </w:rPr>
        <w:t xml:space="preserve"> Gazete)</w:t>
      </w:r>
    </w:p>
    <w:p w14:paraId="79404E5E" w14:textId="11308469" w:rsidR="00794BEC" w:rsidRPr="00596992" w:rsidRDefault="00794BEC" w:rsidP="007F1DEA">
      <w:pPr>
        <w:pStyle w:val="BiblioEntry"/>
        <w:rPr>
          <w:lang w:val="tr-TR"/>
        </w:rPr>
      </w:pPr>
      <w:proofErr w:type="spellStart"/>
      <w:r w:rsidRPr="00F12B8B">
        <w:t>Türk</w:t>
      </w:r>
      <w:proofErr w:type="spellEnd"/>
      <w:r w:rsidRPr="00F12B8B">
        <w:t xml:space="preserve"> </w:t>
      </w:r>
      <w:proofErr w:type="spellStart"/>
      <w:r w:rsidRPr="00F12B8B">
        <w:t>Gıda</w:t>
      </w:r>
      <w:proofErr w:type="spellEnd"/>
      <w:r w:rsidRPr="00F12B8B">
        <w:t xml:space="preserve"> </w:t>
      </w:r>
      <w:proofErr w:type="spellStart"/>
      <w:r w:rsidRPr="00F12B8B">
        <w:t>Kodeksi</w:t>
      </w:r>
      <w:proofErr w:type="spellEnd"/>
      <w:r w:rsidRPr="00F12B8B">
        <w:t xml:space="preserve"> </w:t>
      </w:r>
      <w:r w:rsidR="006E4CA8">
        <w:t xml:space="preserve">Baharat </w:t>
      </w:r>
      <w:proofErr w:type="spellStart"/>
      <w:r w:rsidR="006E4CA8">
        <w:t>Tebliği</w:t>
      </w:r>
      <w:proofErr w:type="spellEnd"/>
      <w:r w:rsidR="006E4CA8">
        <w:t xml:space="preserve"> (</w:t>
      </w:r>
      <w:proofErr w:type="spellStart"/>
      <w:r w:rsidR="006E4CA8">
        <w:t>Tebliğ</w:t>
      </w:r>
      <w:proofErr w:type="spellEnd"/>
      <w:r w:rsidR="006E4CA8">
        <w:t xml:space="preserve"> no: 2022</w:t>
      </w:r>
      <w:r w:rsidRPr="00F12B8B">
        <w:t>/</w:t>
      </w:r>
      <w:r w:rsidR="006E4CA8">
        <w:t>7</w:t>
      </w:r>
      <w:r w:rsidRPr="00F12B8B">
        <w:t>)</w:t>
      </w:r>
    </w:p>
    <w:sectPr w:rsidR="00794BEC" w:rsidRPr="00596992" w:rsidSect="00F529E9">
      <w:headerReference w:type="even" r:id="rId26"/>
      <w:headerReference w:type="default" r:id="rId27"/>
      <w:footerReference w:type="even" r:id="rId28"/>
      <w:footerReference w:type="default" r:id="rId29"/>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3553" w14:textId="77777777" w:rsidR="00D12106" w:rsidRDefault="00D12106" w:rsidP="00334A77">
      <w:pPr>
        <w:spacing w:after="0" w:line="240" w:lineRule="auto"/>
      </w:pPr>
      <w:r>
        <w:separator/>
      </w:r>
    </w:p>
  </w:endnote>
  <w:endnote w:type="continuationSeparator" w:id="0">
    <w:p w14:paraId="70708CCB" w14:textId="77777777" w:rsidR="00D12106" w:rsidRDefault="00D12106"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EF81" w14:textId="606F6F92" w:rsidR="007D21B9" w:rsidRDefault="007D21B9">
    <w:pPr>
      <w:pStyle w:val="AltBilgi"/>
    </w:pPr>
    <w:r>
      <w:t>© TSE – Tüm hakları saklıdır.</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508B" w14:textId="658105A0" w:rsidR="007D21B9" w:rsidRDefault="007D21B9" w:rsidP="00B2012B">
    <w:pPr>
      <w:pStyle w:val="AltBilgi"/>
      <w:rPr>
        <w:color w:val="0000FF"/>
      </w:rPr>
    </w:pPr>
    <w:r>
      <w:rPr>
        <w:color w:val="FF0000"/>
      </w:rPr>
      <w:t xml:space="preserve">Kaynak: </w:t>
    </w:r>
    <w:r w:rsidR="00D12106">
      <w:fldChar w:fldCharType="begin"/>
    </w:r>
    <w:r w:rsidR="00D12106">
      <w:instrText xml:space="preserve"> DOCPROPERTY KAYNAK_STANDART_NUMARASI \* MERGEFORMAT </w:instrText>
    </w:r>
    <w:r w:rsidR="00D12106">
      <w:fldChar w:fldCharType="separate"/>
    </w:r>
    <w:r w:rsidR="009D7A96" w:rsidRPr="009D7A96">
      <w:rPr>
        <w:color w:val="0000FF"/>
      </w:rPr>
      <w:t>TÜRK STANDARDI TASARISI</w:t>
    </w:r>
    <w:r w:rsidR="00D12106">
      <w:rPr>
        <w:color w:val="0000FF"/>
      </w:rPr>
      <w:fldChar w:fldCharType="end"/>
    </w:r>
  </w:p>
  <w:p w14:paraId="11259654" w14:textId="1F0D3072" w:rsidR="007D21B9" w:rsidRDefault="007D21B9" w:rsidP="00B2012B">
    <w:pPr>
      <w:pStyle w:val="AltBilgi"/>
      <w:rPr>
        <w:color w:val="0000FF"/>
      </w:rPr>
    </w:pPr>
    <w:r>
      <w:rPr>
        <w:color w:val="FF0000"/>
      </w:rPr>
      <w:t xml:space="preserve">İş Program Numarası: </w:t>
    </w:r>
    <w:r w:rsidR="00D12106">
      <w:fldChar w:fldCharType="begin"/>
    </w:r>
    <w:r w:rsidR="00D12106">
      <w:instrText xml:space="preserve"> DOCPROPERTY IS_PROGRAM_NUMARASI \* MERGEFORMAT </w:instrText>
    </w:r>
    <w:r w:rsidR="00D12106">
      <w:fldChar w:fldCharType="separate"/>
    </w:r>
    <w:r w:rsidR="009D7A96" w:rsidRPr="009D7A96">
      <w:rPr>
        <w:color w:val="0000FF"/>
      </w:rPr>
      <w:t xml:space="preserve"> 2022/157490</w:t>
    </w:r>
    <w:r w:rsidR="00D12106">
      <w:rPr>
        <w:color w:val="0000FF"/>
      </w:rPr>
      <w:fldChar w:fldCharType="end"/>
    </w:r>
  </w:p>
  <w:p w14:paraId="6A04BFF9" w14:textId="4FF3E38F" w:rsidR="007D21B9" w:rsidRPr="00CD6F28" w:rsidRDefault="007D21B9" w:rsidP="00B2012B">
    <w:pPr>
      <w:pStyle w:val="AltBilgi"/>
      <w:rPr>
        <w:color w:val="0000FF"/>
      </w:rPr>
    </w:pPr>
    <w:r>
      <w:rPr>
        <w:color w:val="FF0000"/>
      </w:rPr>
      <w:t xml:space="preserve">Doküman Tipi: </w:t>
    </w:r>
    <w:r w:rsidR="00D12106">
      <w:fldChar w:fldCharType="begin"/>
    </w:r>
    <w:r w:rsidR="00D12106">
      <w:instrText xml:space="preserve"> DOCPROPERTY DOKUMAN_TIPI \* MERGEFORMAT </w:instrText>
    </w:r>
    <w:r w:rsidR="00D12106">
      <w:fldChar w:fldCharType="separate"/>
    </w:r>
    <w:r w:rsidR="009D7A96" w:rsidRPr="009D7A96">
      <w:rPr>
        <w:color w:val="0000FF"/>
      </w:rPr>
      <w:t>Standart</w:t>
    </w:r>
    <w:r w:rsidR="00D12106">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D701" w14:textId="77777777" w:rsidR="007D21B9" w:rsidRDefault="007D21B9"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C296" w14:textId="17B1D66D" w:rsidR="007D21B9" w:rsidRPr="00EE3A3A" w:rsidRDefault="007D21B9" w:rsidP="00EE3A3A">
    <w:pPr>
      <w:pStyle w:val="AltBilgi"/>
    </w:pPr>
    <w:r>
      <w:fldChar w:fldCharType="begin"/>
    </w:r>
    <w:r>
      <w:instrText xml:space="preserve"> PAGE  \* roman  \* MERGEFORMAT </w:instrText>
    </w:r>
    <w:r>
      <w:fldChar w:fldCharType="separate"/>
    </w:r>
    <w:r w:rsidR="00D939C1">
      <w:rPr>
        <w:noProof/>
      </w:rPr>
      <w:t>ii</w:t>
    </w:r>
    <w:r>
      <w:rPr>
        <w:noProof/>
      </w:rPr>
      <w:fldChar w:fldCharType="end"/>
    </w:r>
    <w:r>
      <w:tab/>
      <w:t>© TSE – Tüm hakları saklıdır.</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CB3B" w14:textId="0F694A1F" w:rsidR="007D21B9" w:rsidRDefault="007D21B9">
    <w:pPr>
      <w:pStyle w:val="AltBilgi"/>
    </w:pPr>
    <w:r>
      <w:fldChar w:fldCharType="begin"/>
    </w:r>
    <w:r>
      <w:instrText xml:space="preserve"> PAGE  \* roman  \* MERGEFORMAT </w:instrText>
    </w:r>
    <w:r>
      <w:fldChar w:fldCharType="separate"/>
    </w:r>
    <w:r w:rsidR="00D939C1">
      <w:rPr>
        <w:noProof/>
      </w:rPr>
      <w:t>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53B2" w14:textId="2C918599" w:rsidR="007D21B9" w:rsidRPr="00EE3A3A" w:rsidRDefault="007D21B9" w:rsidP="00267AD9">
    <w:pPr>
      <w:pStyle w:val="AltBilgi"/>
      <w:tabs>
        <w:tab w:val="clear" w:pos="9752"/>
        <w:tab w:val="left" w:pos="0"/>
        <w:tab w:val="right" w:pos="9780"/>
      </w:tabs>
    </w:pPr>
    <w:r>
      <w:fldChar w:fldCharType="begin"/>
    </w:r>
    <w:r>
      <w:instrText xml:space="preserve"> PAGE  \* roman \* MERGEFORMAT </w:instrText>
    </w:r>
    <w:r>
      <w:fldChar w:fldCharType="separate"/>
    </w:r>
    <w:r w:rsidR="00D939C1">
      <w:rPr>
        <w:noProof/>
      </w:rPr>
      <w:t>iii</w:t>
    </w:r>
    <w:r>
      <w:fldChar w:fldCharType="end"/>
    </w:r>
    <w:r>
      <w:tab/>
      <w:t xml:space="preserve">© </w:t>
    </w:r>
    <w:proofErr w:type="gramStart"/>
    <w:r>
      <w:t>TSE -</w:t>
    </w:r>
    <w:proofErr w:type="gramEnd"/>
    <w:r>
      <w:t xml:space="preserve">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412643"/>
      <w:docPartObj>
        <w:docPartGallery w:val="Page Numbers (Bottom of Page)"/>
        <w:docPartUnique/>
      </w:docPartObj>
    </w:sdtPr>
    <w:sdtEndPr/>
    <w:sdtContent>
      <w:p w14:paraId="2D8A007C" w14:textId="11EC81B4" w:rsidR="007D21B9" w:rsidRDefault="007D21B9" w:rsidP="00670E43">
        <w:pPr>
          <w:pStyle w:val="AltBilgi"/>
        </w:pPr>
        <w:r>
          <w:t>© TSE – Tüm hakları saklıdır.</w:t>
        </w:r>
        <w:r>
          <w:tab/>
        </w:r>
        <w:r>
          <w:fldChar w:fldCharType="begin"/>
        </w:r>
        <w:r>
          <w:instrText>PAGE   \* MERGEFORMAT</w:instrText>
        </w:r>
        <w:r>
          <w:fldChar w:fldCharType="separate"/>
        </w:r>
        <w:r w:rsidR="00D939C1">
          <w:rPr>
            <w:noProof/>
          </w:rPr>
          <w:t>iv</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F387" w14:textId="4DE1A12B" w:rsidR="007D21B9" w:rsidRPr="00EE3A3A" w:rsidRDefault="007D21B9" w:rsidP="00267AD9">
    <w:pPr>
      <w:pStyle w:val="AltBilgi"/>
      <w:tabs>
        <w:tab w:val="clear" w:pos="9752"/>
        <w:tab w:val="left" w:pos="0"/>
        <w:tab w:val="right" w:pos="9780"/>
      </w:tabs>
    </w:pPr>
    <w:r>
      <w:fldChar w:fldCharType="begin"/>
    </w:r>
    <w:r>
      <w:instrText xml:space="preserve"> PAGE  \* ARABIC \* CHARFORMAT </w:instrText>
    </w:r>
    <w:r>
      <w:fldChar w:fldCharType="separate"/>
    </w:r>
    <w:r w:rsidR="00D939C1">
      <w:rPr>
        <w:noProof/>
      </w:rPr>
      <w:t>8</w:t>
    </w:r>
    <w:r>
      <w:fldChar w:fldCharType="end"/>
    </w:r>
    <w:r>
      <w:tab/>
      <w:t xml:space="preserve">© </w:t>
    </w:r>
    <w:proofErr w:type="gramStart"/>
    <w:r>
      <w:t>TSE -</w:t>
    </w:r>
    <w:proofErr w:type="gramEnd"/>
    <w:r>
      <w:t xml:space="preserve"> Tüm hakları saklıdır.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13420"/>
      <w:docPartObj>
        <w:docPartGallery w:val="Page Numbers (Bottom of Page)"/>
        <w:docPartUnique/>
      </w:docPartObj>
    </w:sdtPr>
    <w:sdtEndPr/>
    <w:sdtContent>
      <w:p w14:paraId="2EDBBEA7" w14:textId="545C2F87" w:rsidR="007D21B9" w:rsidRDefault="007D21B9" w:rsidP="009D7A96">
        <w:pPr>
          <w:pStyle w:val="AltBilgi"/>
          <w:tabs>
            <w:tab w:val="clear" w:pos="9752"/>
            <w:tab w:val="left" w:pos="0"/>
            <w:tab w:val="right" w:pos="9780"/>
          </w:tabs>
        </w:pPr>
        <w:r>
          <w:t xml:space="preserve">© </w:t>
        </w:r>
        <w:proofErr w:type="gramStart"/>
        <w:r>
          <w:t>TSE -</w:t>
        </w:r>
        <w:proofErr w:type="gramEnd"/>
        <w:r>
          <w:t xml:space="preserve"> Tüm hakları saklıdır.</w:t>
        </w:r>
        <w:r>
          <w:tab/>
        </w:r>
        <w:r>
          <w:fldChar w:fldCharType="begin"/>
        </w:r>
        <w:r>
          <w:instrText xml:space="preserve"> PAGE  \* ARABIC \* CHARFORMAT </w:instrText>
        </w:r>
        <w:r>
          <w:fldChar w:fldCharType="separate"/>
        </w:r>
        <w:r w:rsidR="00D939C1">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B2059" w14:textId="77777777" w:rsidR="00D12106" w:rsidRDefault="00D12106" w:rsidP="00334A77">
      <w:pPr>
        <w:spacing w:after="0" w:line="240" w:lineRule="auto"/>
      </w:pPr>
      <w:r>
        <w:separator/>
      </w:r>
    </w:p>
  </w:footnote>
  <w:footnote w:type="continuationSeparator" w:id="0">
    <w:p w14:paraId="5F78329D" w14:textId="77777777" w:rsidR="00D12106" w:rsidRDefault="00D12106"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83A5" w14:textId="3EFC40F5" w:rsidR="007D21B9" w:rsidRPr="008C38F6" w:rsidRDefault="007D21B9" w:rsidP="00267AD9">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9D7A96">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proofErr w:type="spellStart"/>
    <w:r w:rsidR="009D7A96">
      <w:rPr>
        <w:b w:val="0"/>
        <w:sz w:val="22"/>
      </w:rPr>
      <w:t>tst</w:t>
    </w:r>
    <w:proofErr w:type="spellEnd"/>
    <w:r w:rsidR="009D7A96">
      <w:rPr>
        <w:b w:val="0"/>
        <w:sz w:val="22"/>
      </w:rPr>
      <w:t xml:space="preserve"> 3880</w:t>
    </w:r>
    <w:r>
      <w:rPr>
        <w:b w:val="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B687" w14:textId="764E72B2" w:rsidR="007D21B9" w:rsidRPr="004C316B" w:rsidRDefault="00D12106"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9D7A96" w:rsidRPr="009D7A96">
      <w:rPr>
        <w:b w:val="0"/>
        <w:sz w:val="22"/>
      </w:rPr>
      <w:t>TÜRK STANDARDI TASARISI</w:t>
    </w:r>
    <w:r>
      <w:rPr>
        <w:b w:val="0"/>
        <w:sz w:val="22"/>
      </w:rPr>
      <w:fldChar w:fldCharType="end"/>
    </w:r>
    <w:r w:rsidR="007D21B9">
      <w:rPr>
        <w:b w:val="0"/>
        <w:sz w:val="22"/>
      </w:rPr>
      <w:tab/>
    </w:r>
    <w:r w:rsidR="007D21B9" w:rsidRPr="00B22BF6">
      <w:rPr>
        <w:b w:val="0"/>
      </w:rPr>
      <w:fldChar w:fldCharType="begin"/>
    </w:r>
    <w:r w:rsidR="007D21B9" w:rsidRPr="00B22BF6">
      <w:rPr>
        <w:b w:val="0"/>
      </w:rPr>
      <w:instrText xml:space="preserve"> DOCPROPERTY STANDART_NUMARASI \* MERGEFORMAT </w:instrText>
    </w:r>
    <w:r w:rsidR="007D21B9" w:rsidRPr="00B22BF6">
      <w:rPr>
        <w:b w:val="0"/>
      </w:rPr>
      <w:fldChar w:fldCharType="separate"/>
    </w:r>
    <w:proofErr w:type="spellStart"/>
    <w:r w:rsidR="009D7A96">
      <w:rPr>
        <w:b w:val="0"/>
      </w:rPr>
      <w:t>tst</w:t>
    </w:r>
    <w:proofErr w:type="spellEnd"/>
    <w:r w:rsidR="009D7A96">
      <w:rPr>
        <w:b w:val="0"/>
      </w:rPr>
      <w:t xml:space="preserve"> 3880</w:t>
    </w:r>
    <w:r w:rsidR="007D21B9" w:rsidRPr="00B22BF6">
      <w:rPr>
        <w:b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C5D3" w14:textId="77777777" w:rsidR="007D21B9" w:rsidRDefault="007D21B9">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3AFD" w14:textId="169B500F" w:rsidR="007D21B9" w:rsidRPr="00670E43" w:rsidRDefault="007D21B9"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009D7A96" w:rsidRPr="009D7A96">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proofErr w:type="spellStart"/>
    <w:r w:rsidR="009D7A96">
      <w:rPr>
        <w:b w:val="0"/>
        <w:sz w:val="22"/>
      </w:rPr>
      <w:t>tst</w:t>
    </w:r>
    <w:proofErr w:type="spellEnd"/>
    <w:r w:rsidR="009D7A96">
      <w:rPr>
        <w:b w:val="0"/>
        <w:sz w:val="22"/>
      </w:rPr>
      <w:t xml:space="preserve"> 3880</w:t>
    </w:r>
    <w:r w:rsidRPr="00670E43">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4EE7" w14:textId="4780AC4F" w:rsidR="007D21B9" w:rsidRPr="00267AD9" w:rsidRDefault="007D21B9" w:rsidP="00267AD9">
    <w:pPr>
      <w:pStyle w:val="stBilgi"/>
      <w:pBdr>
        <w:bottom w:val="single" w:sz="4" w:space="1" w:color="auto"/>
      </w:pBdr>
      <w:tabs>
        <w:tab w:val="left" w:pos="0"/>
        <w:tab w:val="right" w:pos="9780"/>
      </w:tabs>
      <w:rPr>
        <w:b w:val="0"/>
        <w:sz w:val="22"/>
      </w:rPr>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9D7A96">
      <w:rPr>
        <w:b w:val="0"/>
        <w:sz w:val="22"/>
      </w:rPr>
      <w:t>tst</w:t>
    </w:r>
    <w:proofErr w:type="spellEnd"/>
    <w:proofErr w:type="gramEnd"/>
    <w:r w:rsidR="009D7A96">
      <w:rPr>
        <w:b w:val="0"/>
        <w:sz w:val="22"/>
      </w:rPr>
      <w:t xml:space="preserve"> 3880</w:t>
    </w:r>
    <w:r>
      <w:rPr>
        <w:b w:val="0"/>
        <w:sz w:val="22"/>
      </w:rPr>
      <w:fldChar w:fldCharType="end"/>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sidR="009D7A96">
      <w:rPr>
        <w:b w:val="0"/>
        <w:sz w:val="22"/>
      </w:rPr>
      <w:t>TÜRK STANDARDI TASARISI</w:t>
    </w:r>
    <w:r>
      <w:rPr>
        <w:b w:val="0"/>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3BAE" w14:textId="0D71DF99" w:rsidR="007D21B9" w:rsidRPr="008C38F6" w:rsidRDefault="007D21B9" w:rsidP="00267AD9">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9D7A96">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proofErr w:type="spellStart"/>
    <w:r w:rsidR="009D7A96">
      <w:rPr>
        <w:b w:val="0"/>
        <w:sz w:val="22"/>
      </w:rPr>
      <w:t>tst</w:t>
    </w:r>
    <w:proofErr w:type="spellEnd"/>
    <w:r w:rsidR="009D7A96">
      <w:rPr>
        <w:b w:val="0"/>
        <w:sz w:val="22"/>
      </w:rPr>
      <w:t xml:space="preserve"> 3880</w:t>
    </w:r>
    <w:r>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01642C6"/>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15:restartNumberingAfterBreak="0">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8"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1"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15:restartNumberingAfterBreak="0">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8"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0" w15:restartNumberingAfterBreak="0">
    <w:nsid w:val="608B6F73"/>
    <w:multiLevelType w:val="hybridMultilevel"/>
    <w:tmpl w:val="EBDA952C"/>
    <w:lvl w:ilvl="0" w:tplc="AA7E558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3" w15:restartNumberingAfterBreak="0">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711669"/>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8"/>
  </w:num>
  <w:num w:numId="4">
    <w:abstractNumId w:val="2"/>
  </w:num>
  <w:num w:numId="5">
    <w:abstractNumId w:val="3"/>
  </w:num>
  <w:num w:numId="6">
    <w:abstractNumId w:val="39"/>
  </w:num>
  <w:num w:numId="7">
    <w:abstractNumId w:val="22"/>
  </w:num>
  <w:num w:numId="8">
    <w:abstractNumId w:val="49"/>
  </w:num>
  <w:num w:numId="9">
    <w:abstractNumId w:val="14"/>
  </w:num>
  <w:num w:numId="10">
    <w:abstractNumId w:val="33"/>
  </w:num>
  <w:num w:numId="11">
    <w:abstractNumId w:val="38"/>
  </w:num>
  <w:num w:numId="12">
    <w:abstractNumId w:val="41"/>
  </w:num>
  <w:num w:numId="13">
    <w:abstractNumId w:val="45"/>
  </w:num>
  <w:num w:numId="14">
    <w:abstractNumId w:val="0"/>
  </w:num>
  <w:num w:numId="15">
    <w:abstractNumId w:val="21"/>
  </w:num>
  <w:num w:numId="16">
    <w:abstractNumId w:val="30"/>
  </w:num>
  <w:num w:numId="17">
    <w:abstractNumId w:val="13"/>
  </w:num>
  <w:num w:numId="18">
    <w:abstractNumId w:val="17"/>
  </w:num>
  <w:num w:numId="19">
    <w:abstractNumId w:val="16"/>
  </w:num>
  <w:num w:numId="20">
    <w:abstractNumId w:val="37"/>
  </w:num>
  <w:num w:numId="21">
    <w:abstractNumId w:val="8"/>
  </w:num>
  <w:num w:numId="22">
    <w:abstractNumId w:val="15"/>
  </w:num>
  <w:num w:numId="23">
    <w:abstractNumId w:val="4"/>
  </w:num>
  <w:num w:numId="24">
    <w:abstractNumId w:val="24"/>
  </w:num>
  <w:num w:numId="25">
    <w:abstractNumId w:val="42"/>
  </w:num>
  <w:num w:numId="26">
    <w:abstractNumId w:val="34"/>
  </w:num>
  <w:num w:numId="27">
    <w:abstractNumId w:val="9"/>
  </w:num>
  <w:num w:numId="28">
    <w:abstractNumId w:val="5"/>
  </w:num>
  <w:num w:numId="29">
    <w:abstractNumId w:val="29"/>
  </w:num>
  <w:num w:numId="30">
    <w:abstractNumId w:val="7"/>
  </w:num>
  <w:num w:numId="31">
    <w:abstractNumId w:val="31"/>
  </w:num>
  <w:num w:numId="32">
    <w:abstractNumId w:val="46"/>
  </w:num>
  <w:num w:numId="33">
    <w:abstractNumId w:val="36"/>
  </w:num>
  <w:num w:numId="34">
    <w:abstractNumId w:val="27"/>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5"/>
  </w:num>
  <w:num w:numId="37">
    <w:abstractNumId w:val="10"/>
  </w:num>
  <w:num w:numId="38">
    <w:abstractNumId w:val="20"/>
  </w:num>
  <w:num w:numId="39">
    <w:abstractNumId w:val="12"/>
  </w:num>
  <w:num w:numId="40">
    <w:abstractNumId w:val="48"/>
  </w:num>
  <w:num w:numId="41">
    <w:abstractNumId w:val="43"/>
  </w:num>
  <w:num w:numId="42">
    <w:abstractNumId w:val="32"/>
  </w:num>
  <w:num w:numId="43">
    <w:abstractNumId w:val="11"/>
  </w:num>
  <w:num w:numId="44">
    <w:abstractNumId w:val="26"/>
  </w:num>
  <w:num w:numId="45">
    <w:abstractNumId w:val="44"/>
  </w:num>
  <w:num w:numId="46">
    <w:abstractNumId w:val="35"/>
  </w:num>
  <w:num w:numId="47">
    <w:abstractNumId w:val="23"/>
  </w:num>
  <w:num w:numId="48">
    <w:abstractNumId w:val="1"/>
    <w:lvlOverride w:ilvl="0">
      <w:lvl w:ilvl="0">
        <w:start w:val="1"/>
        <w:numFmt w:val="bullet"/>
        <w:lvlText w:val=""/>
        <w:legacy w:legacy="1" w:legacySpace="0" w:legacyIndent="357"/>
        <w:lvlJc w:val="left"/>
        <w:pPr>
          <w:ind w:left="357" w:hanging="357"/>
        </w:pPr>
        <w:rPr>
          <w:rFonts w:ascii="Symbol" w:hAnsi="Symbol" w:hint="default"/>
        </w:rPr>
      </w:lvl>
    </w:lvlOverride>
  </w:num>
  <w:num w:numId="49">
    <w:abstractNumId w:val="40"/>
  </w:num>
  <w:num w:numId="50">
    <w:abstractNumId w:val="47"/>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trackRevisions/>
  <w:documentProtection w:edit="trackedChanges" w:enforcement="1" w:cryptProviderType="rsaAES" w:cryptAlgorithmClass="hash" w:cryptAlgorithmType="typeAny" w:cryptAlgorithmSid="14" w:cryptSpinCount="100000" w:hash="lb4XOKcv4S2Pk9TVwR8C1v44vxylywUrYSYbGx2Orb9iw+ENN0DwKvedq3/wV/UKiQNXIEpSkHHmix3gA9w9/g==" w:salt="R73T5Drpu7YRfQso7GVFU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1614B"/>
    <w:rsid w:val="00023A0B"/>
    <w:rsid w:val="00025741"/>
    <w:rsid w:val="00031CA3"/>
    <w:rsid w:val="000610E8"/>
    <w:rsid w:val="0007756B"/>
    <w:rsid w:val="000813EC"/>
    <w:rsid w:val="0008538C"/>
    <w:rsid w:val="00085C82"/>
    <w:rsid w:val="00092619"/>
    <w:rsid w:val="0009341A"/>
    <w:rsid w:val="000B7BB0"/>
    <w:rsid w:val="000D61D2"/>
    <w:rsid w:val="000E5EFA"/>
    <w:rsid w:val="000F1999"/>
    <w:rsid w:val="00110D36"/>
    <w:rsid w:val="00117B93"/>
    <w:rsid w:val="00154764"/>
    <w:rsid w:val="001560E7"/>
    <w:rsid w:val="001773C8"/>
    <w:rsid w:val="001916B1"/>
    <w:rsid w:val="001A0685"/>
    <w:rsid w:val="001A14A3"/>
    <w:rsid w:val="001A2285"/>
    <w:rsid w:val="001B6D61"/>
    <w:rsid w:val="001B713B"/>
    <w:rsid w:val="001D2B75"/>
    <w:rsid w:val="001E4FF7"/>
    <w:rsid w:val="001E5C09"/>
    <w:rsid w:val="001E6075"/>
    <w:rsid w:val="001E7D0A"/>
    <w:rsid w:val="001F19E5"/>
    <w:rsid w:val="002017ED"/>
    <w:rsid w:val="002151F5"/>
    <w:rsid w:val="00221954"/>
    <w:rsid w:val="00222D47"/>
    <w:rsid w:val="00227B0E"/>
    <w:rsid w:val="002568E2"/>
    <w:rsid w:val="00267AD9"/>
    <w:rsid w:val="00287722"/>
    <w:rsid w:val="002D1550"/>
    <w:rsid w:val="0032367F"/>
    <w:rsid w:val="00334A77"/>
    <w:rsid w:val="00334BED"/>
    <w:rsid w:val="00335B75"/>
    <w:rsid w:val="00372339"/>
    <w:rsid w:val="0039039B"/>
    <w:rsid w:val="003C4D17"/>
    <w:rsid w:val="003D2B72"/>
    <w:rsid w:val="003D518F"/>
    <w:rsid w:val="00407B21"/>
    <w:rsid w:val="00410E04"/>
    <w:rsid w:val="00413D03"/>
    <w:rsid w:val="00423ACF"/>
    <w:rsid w:val="004252C9"/>
    <w:rsid w:val="0043566F"/>
    <w:rsid w:val="00443F74"/>
    <w:rsid w:val="00443FAF"/>
    <w:rsid w:val="004518F1"/>
    <w:rsid w:val="004719EB"/>
    <w:rsid w:val="00483579"/>
    <w:rsid w:val="00483EC6"/>
    <w:rsid w:val="004A3A46"/>
    <w:rsid w:val="004B0890"/>
    <w:rsid w:val="004B15B3"/>
    <w:rsid w:val="004B63E9"/>
    <w:rsid w:val="004F3BDB"/>
    <w:rsid w:val="004F5E2C"/>
    <w:rsid w:val="0050768A"/>
    <w:rsid w:val="00510E79"/>
    <w:rsid w:val="005326BF"/>
    <w:rsid w:val="005523EC"/>
    <w:rsid w:val="005607C5"/>
    <w:rsid w:val="0058203A"/>
    <w:rsid w:val="00596992"/>
    <w:rsid w:val="005A6380"/>
    <w:rsid w:val="005D1A70"/>
    <w:rsid w:val="005E1C0F"/>
    <w:rsid w:val="006074A2"/>
    <w:rsid w:val="006214DD"/>
    <w:rsid w:val="006412BD"/>
    <w:rsid w:val="00670E43"/>
    <w:rsid w:val="00682B23"/>
    <w:rsid w:val="00693B13"/>
    <w:rsid w:val="006A15A6"/>
    <w:rsid w:val="006C0B26"/>
    <w:rsid w:val="006C311A"/>
    <w:rsid w:val="006E4CA8"/>
    <w:rsid w:val="006E7259"/>
    <w:rsid w:val="007041BA"/>
    <w:rsid w:val="00723994"/>
    <w:rsid w:val="007364D9"/>
    <w:rsid w:val="0074193E"/>
    <w:rsid w:val="0074215D"/>
    <w:rsid w:val="00745306"/>
    <w:rsid w:val="00761268"/>
    <w:rsid w:val="00772D5B"/>
    <w:rsid w:val="00774406"/>
    <w:rsid w:val="0079115A"/>
    <w:rsid w:val="00794BEC"/>
    <w:rsid w:val="007D21B9"/>
    <w:rsid w:val="007E4156"/>
    <w:rsid w:val="007E4FB7"/>
    <w:rsid w:val="007F1DEA"/>
    <w:rsid w:val="007F6C89"/>
    <w:rsid w:val="00803162"/>
    <w:rsid w:val="00813F88"/>
    <w:rsid w:val="00815339"/>
    <w:rsid w:val="00816316"/>
    <w:rsid w:val="00821A2D"/>
    <w:rsid w:val="008423B6"/>
    <w:rsid w:val="00851DE6"/>
    <w:rsid w:val="00856839"/>
    <w:rsid w:val="00857093"/>
    <w:rsid w:val="00861C74"/>
    <w:rsid w:val="0086498E"/>
    <w:rsid w:val="00867EB4"/>
    <w:rsid w:val="0087276C"/>
    <w:rsid w:val="00873EB2"/>
    <w:rsid w:val="0087609E"/>
    <w:rsid w:val="008812DE"/>
    <w:rsid w:val="00890F4E"/>
    <w:rsid w:val="00891CFD"/>
    <w:rsid w:val="008C2AB5"/>
    <w:rsid w:val="008C38F6"/>
    <w:rsid w:val="008D1FF3"/>
    <w:rsid w:val="008D519B"/>
    <w:rsid w:val="008E7E09"/>
    <w:rsid w:val="0090131E"/>
    <w:rsid w:val="0090748D"/>
    <w:rsid w:val="00921119"/>
    <w:rsid w:val="00940D21"/>
    <w:rsid w:val="009863FA"/>
    <w:rsid w:val="00996093"/>
    <w:rsid w:val="009A0411"/>
    <w:rsid w:val="009B41C5"/>
    <w:rsid w:val="009D065D"/>
    <w:rsid w:val="009D2CF0"/>
    <w:rsid w:val="009D7A96"/>
    <w:rsid w:val="009E01B1"/>
    <w:rsid w:val="009E52FC"/>
    <w:rsid w:val="009E65DC"/>
    <w:rsid w:val="009E72C2"/>
    <w:rsid w:val="00A20C37"/>
    <w:rsid w:val="00A32BC8"/>
    <w:rsid w:val="00A4173D"/>
    <w:rsid w:val="00A543BD"/>
    <w:rsid w:val="00A60FE8"/>
    <w:rsid w:val="00A7157F"/>
    <w:rsid w:val="00A94989"/>
    <w:rsid w:val="00A95C26"/>
    <w:rsid w:val="00AD514B"/>
    <w:rsid w:val="00AD6CBF"/>
    <w:rsid w:val="00B131F8"/>
    <w:rsid w:val="00B13F79"/>
    <w:rsid w:val="00B2012B"/>
    <w:rsid w:val="00B24975"/>
    <w:rsid w:val="00B3539C"/>
    <w:rsid w:val="00B93BA4"/>
    <w:rsid w:val="00B969FC"/>
    <w:rsid w:val="00BD4F43"/>
    <w:rsid w:val="00BD6873"/>
    <w:rsid w:val="00BE5F1B"/>
    <w:rsid w:val="00C20AC1"/>
    <w:rsid w:val="00C21841"/>
    <w:rsid w:val="00C252E1"/>
    <w:rsid w:val="00C4498D"/>
    <w:rsid w:val="00C50E04"/>
    <w:rsid w:val="00C54789"/>
    <w:rsid w:val="00C60F03"/>
    <w:rsid w:val="00C645E1"/>
    <w:rsid w:val="00C90BFC"/>
    <w:rsid w:val="00CB2211"/>
    <w:rsid w:val="00CD73E0"/>
    <w:rsid w:val="00CE7FE5"/>
    <w:rsid w:val="00CF73DE"/>
    <w:rsid w:val="00CF7BA6"/>
    <w:rsid w:val="00D112F6"/>
    <w:rsid w:val="00D12106"/>
    <w:rsid w:val="00D30856"/>
    <w:rsid w:val="00D36223"/>
    <w:rsid w:val="00D450A4"/>
    <w:rsid w:val="00D77C63"/>
    <w:rsid w:val="00D838B5"/>
    <w:rsid w:val="00D87807"/>
    <w:rsid w:val="00D939C1"/>
    <w:rsid w:val="00DA28BC"/>
    <w:rsid w:val="00DA3164"/>
    <w:rsid w:val="00DA593F"/>
    <w:rsid w:val="00DB26D7"/>
    <w:rsid w:val="00DD0EA4"/>
    <w:rsid w:val="00DD5C33"/>
    <w:rsid w:val="00DE6133"/>
    <w:rsid w:val="00DE7140"/>
    <w:rsid w:val="00E07568"/>
    <w:rsid w:val="00E1441B"/>
    <w:rsid w:val="00E14B8C"/>
    <w:rsid w:val="00E47932"/>
    <w:rsid w:val="00E6656F"/>
    <w:rsid w:val="00E66EB7"/>
    <w:rsid w:val="00E71707"/>
    <w:rsid w:val="00E72C24"/>
    <w:rsid w:val="00E74E1D"/>
    <w:rsid w:val="00E82FB8"/>
    <w:rsid w:val="00E9187F"/>
    <w:rsid w:val="00EA387D"/>
    <w:rsid w:val="00EA3B2A"/>
    <w:rsid w:val="00EA3C92"/>
    <w:rsid w:val="00EB7581"/>
    <w:rsid w:val="00ED0B68"/>
    <w:rsid w:val="00ED6E9F"/>
    <w:rsid w:val="00EE3A3A"/>
    <w:rsid w:val="00EE3BB8"/>
    <w:rsid w:val="00EF75EF"/>
    <w:rsid w:val="00F03EC5"/>
    <w:rsid w:val="00F05313"/>
    <w:rsid w:val="00F45438"/>
    <w:rsid w:val="00F529E9"/>
    <w:rsid w:val="00F542FC"/>
    <w:rsid w:val="00F56032"/>
    <w:rsid w:val="00F6281F"/>
    <w:rsid w:val="00F71BE2"/>
    <w:rsid w:val="00F71C1A"/>
    <w:rsid w:val="00F80088"/>
    <w:rsid w:val="00F91FE8"/>
    <w:rsid w:val="00FB1246"/>
    <w:rsid w:val="00FB2A8D"/>
    <w:rsid w:val="00FC7EB0"/>
    <w:rsid w:val="00FD06B1"/>
    <w:rsid w:val="00FD2638"/>
    <w:rsid w:val="00FF47B2"/>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7AD9"/>
    <w:pPr>
      <w:spacing w:after="120" w:line="259" w:lineRule="auto"/>
      <w:jc w:val="both"/>
    </w:pPr>
    <w:rPr>
      <w:rFonts w:ascii="Cambria" w:hAnsi="Cambria"/>
    </w:rPr>
  </w:style>
  <w:style w:type="paragraph" w:styleId="Balk1">
    <w:name w:val="heading 1"/>
    <w:aliases w:val="1 Heading,baslık 1"/>
    <w:basedOn w:val="Normal"/>
    <w:next w:val="Normal"/>
    <w:link w:val="Balk1Char"/>
    <w:rsid w:val="00267AD9"/>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267AD9"/>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267AD9"/>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267AD9"/>
    <w:pPr>
      <w:numPr>
        <w:ilvl w:val="3"/>
      </w:numPr>
      <w:tabs>
        <w:tab w:val="clear" w:pos="1080"/>
      </w:tabs>
      <w:outlineLvl w:val="3"/>
    </w:pPr>
  </w:style>
  <w:style w:type="paragraph" w:styleId="Balk5">
    <w:name w:val="heading 5"/>
    <w:basedOn w:val="Balk4"/>
    <w:next w:val="Normal"/>
    <w:link w:val="Balk5Char"/>
    <w:rsid w:val="00267AD9"/>
    <w:pPr>
      <w:numPr>
        <w:ilvl w:val="4"/>
      </w:numPr>
      <w:tabs>
        <w:tab w:val="clear" w:pos="1191"/>
      </w:tabs>
      <w:outlineLvl w:val="4"/>
    </w:pPr>
  </w:style>
  <w:style w:type="paragraph" w:styleId="Balk6">
    <w:name w:val="heading 6"/>
    <w:basedOn w:val="Balk5"/>
    <w:next w:val="Normal"/>
    <w:link w:val="Balk6Char"/>
    <w:rsid w:val="00267AD9"/>
    <w:pPr>
      <w:numPr>
        <w:ilvl w:val="5"/>
      </w:numPr>
      <w:tabs>
        <w:tab w:val="clear" w:pos="1332"/>
      </w:tabs>
      <w:outlineLvl w:val="5"/>
    </w:pPr>
  </w:style>
  <w:style w:type="paragraph" w:styleId="Balk7">
    <w:name w:val="heading 7"/>
    <w:basedOn w:val="Balk6"/>
    <w:next w:val="Normal"/>
    <w:link w:val="Balk7Char"/>
    <w:qFormat/>
    <w:rsid w:val="00267AD9"/>
    <w:pPr>
      <w:numPr>
        <w:ilvl w:val="6"/>
      </w:numPr>
      <w:outlineLvl w:val="6"/>
    </w:pPr>
  </w:style>
  <w:style w:type="paragraph" w:styleId="Balk8">
    <w:name w:val="heading 8"/>
    <w:basedOn w:val="Balk6"/>
    <w:next w:val="Normal"/>
    <w:link w:val="Balk8Char"/>
    <w:qFormat/>
    <w:rsid w:val="00267AD9"/>
    <w:pPr>
      <w:numPr>
        <w:ilvl w:val="7"/>
      </w:numPr>
      <w:outlineLvl w:val="7"/>
    </w:pPr>
  </w:style>
  <w:style w:type="paragraph" w:styleId="Balk9">
    <w:name w:val="heading 9"/>
    <w:basedOn w:val="Balk6"/>
    <w:next w:val="Normal"/>
    <w:link w:val="Balk9Char"/>
    <w:qFormat/>
    <w:rsid w:val="00267AD9"/>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267AD9"/>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267AD9"/>
    <w:rPr>
      <w:rFonts w:ascii="Cambria" w:hAnsi="Cambria"/>
      <w:b/>
      <w:sz w:val="24"/>
    </w:rPr>
  </w:style>
  <w:style w:type="character" w:customStyle="1" w:styleId="Balk3Char">
    <w:name w:val="Başlık 3 Char"/>
    <w:basedOn w:val="VarsaylanParagrafYazTipi"/>
    <w:link w:val="Balk3"/>
    <w:rsid w:val="00267AD9"/>
    <w:rPr>
      <w:rFonts w:ascii="Cambria" w:hAnsi="Cambria"/>
      <w:b/>
    </w:rPr>
  </w:style>
  <w:style w:type="character" w:customStyle="1" w:styleId="Balk4Char">
    <w:name w:val="Başlık 4 Char"/>
    <w:basedOn w:val="VarsaylanParagrafYazTipi"/>
    <w:link w:val="Balk4"/>
    <w:rsid w:val="00267AD9"/>
    <w:rPr>
      <w:rFonts w:ascii="Cambria" w:hAnsi="Cambria"/>
      <w:b/>
    </w:rPr>
  </w:style>
  <w:style w:type="character" w:customStyle="1" w:styleId="Balk5Char">
    <w:name w:val="Başlık 5 Char"/>
    <w:basedOn w:val="VarsaylanParagrafYazTipi"/>
    <w:link w:val="Balk5"/>
    <w:rsid w:val="00267AD9"/>
    <w:rPr>
      <w:rFonts w:ascii="Cambria" w:hAnsi="Cambria"/>
      <w:b/>
    </w:rPr>
  </w:style>
  <w:style w:type="character" w:customStyle="1" w:styleId="Balk6Char">
    <w:name w:val="Başlık 6 Char"/>
    <w:basedOn w:val="VarsaylanParagrafYazTipi"/>
    <w:link w:val="Balk6"/>
    <w:rsid w:val="00267AD9"/>
    <w:rPr>
      <w:rFonts w:ascii="Cambria" w:hAnsi="Cambria"/>
      <w:b/>
    </w:rPr>
  </w:style>
  <w:style w:type="character" w:customStyle="1" w:styleId="Balk7Char">
    <w:name w:val="Başlık 7 Char"/>
    <w:basedOn w:val="VarsaylanParagrafYazTipi"/>
    <w:link w:val="Balk7"/>
    <w:rsid w:val="00267AD9"/>
    <w:rPr>
      <w:rFonts w:ascii="Cambria" w:hAnsi="Cambria"/>
      <w:b/>
    </w:rPr>
  </w:style>
  <w:style w:type="character" w:customStyle="1" w:styleId="Balk8Char">
    <w:name w:val="Başlık 8 Char"/>
    <w:basedOn w:val="VarsaylanParagrafYazTipi"/>
    <w:link w:val="Balk8"/>
    <w:rsid w:val="00267AD9"/>
    <w:rPr>
      <w:rFonts w:ascii="Cambria" w:hAnsi="Cambria"/>
      <w:b/>
    </w:rPr>
  </w:style>
  <w:style w:type="character" w:customStyle="1" w:styleId="Balk9Char">
    <w:name w:val="Başlık 9 Char"/>
    <w:basedOn w:val="VarsaylanParagrafYazTipi"/>
    <w:link w:val="Balk9"/>
    <w:rsid w:val="00267AD9"/>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267AD9"/>
    <w:pPr>
      <w:spacing w:after="0"/>
      <w:ind w:left="113"/>
    </w:pPr>
    <w:rPr>
      <w:rFonts w:ascii="Arial" w:hAnsi="Arial" w:cs="Arial"/>
      <w:b/>
      <w:color w:val="EE1C25"/>
      <w:sz w:val="32"/>
      <w:szCs w:val="26"/>
    </w:rPr>
  </w:style>
  <w:style w:type="paragraph" w:customStyle="1" w:styleId="Normal9">
    <w:name w:val="Normal 9"/>
    <w:basedOn w:val="Normal"/>
    <w:qFormat/>
    <w:rsid w:val="00267AD9"/>
    <w:pPr>
      <w:spacing w:after="0"/>
    </w:pPr>
    <w:rPr>
      <w:sz w:val="18"/>
    </w:rPr>
  </w:style>
  <w:style w:type="paragraph" w:customStyle="1" w:styleId="tseMillinsz">
    <w:name w:val="tseMilliÖnsöz"/>
    <w:basedOn w:val="Normal"/>
    <w:qFormat/>
    <w:rsid w:val="00267AD9"/>
    <w:pPr>
      <w:spacing w:before="960"/>
      <w:jc w:val="center"/>
    </w:pPr>
    <w:rPr>
      <w:b/>
      <w:color w:val="000000"/>
      <w:sz w:val="32"/>
    </w:rPr>
  </w:style>
  <w:style w:type="paragraph" w:styleId="ResimYazs">
    <w:name w:val="caption"/>
    <w:basedOn w:val="Normal"/>
    <w:next w:val="Normal"/>
    <w:qFormat/>
    <w:rsid w:val="00267AD9"/>
    <w:pPr>
      <w:spacing w:before="120"/>
    </w:pPr>
    <w:rPr>
      <w:b/>
    </w:rPr>
  </w:style>
  <w:style w:type="paragraph" w:styleId="Altyaz">
    <w:name w:val="Subtitle"/>
    <w:basedOn w:val="Normal"/>
    <w:link w:val="AltyazChar"/>
    <w:qFormat/>
    <w:rsid w:val="00267AD9"/>
    <w:pPr>
      <w:spacing w:after="60"/>
      <w:jc w:val="center"/>
      <w:outlineLvl w:val="1"/>
    </w:pPr>
    <w:rPr>
      <w:sz w:val="26"/>
    </w:rPr>
  </w:style>
  <w:style w:type="character" w:customStyle="1" w:styleId="AltyazChar">
    <w:name w:val="Altyazı Char"/>
    <w:basedOn w:val="VarsaylanParagrafYazTipi"/>
    <w:link w:val="Altyaz"/>
    <w:rsid w:val="00267AD9"/>
    <w:rPr>
      <w:rFonts w:ascii="Cambria" w:hAnsi="Cambria"/>
      <w:sz w:val="26"/>
    </w:rPr>
  </w:style>
  <w:style w:type="character" w:styleId="Gl">
    <w:name w:val="Strong"/>
    <w:qFormat/>
    <w:rsid w:val="00267AD9"/>
    <w:rPr>
      <w:b/>
      <w:noProof w:val="0"/>
      <w:lang w:val="fr-FR"/>
    </w:rPr>
  </w:style>
  <w:style w:type="character" w:styleId="Vurgu">
    <w:name w:val="Emphasis"/>
    <w:qFormat/>
    <w:rsid w:val="00267AD9"/>
    <w:rPr>
      <w:i/>
      <w:noProof w:val="0"/>
      <w:lang w:val="fr-FR"/>
    </w:rPr>
  </w:style>
  <w:style w:type="paragraph" w:styleId="AralkYok">
    <w:name w:val="No Spacing"/>
    <w:link w:val="AralkYokChar"/>
    <w:uiPriority w:val="1"/>
    <w:qFormat/>
    <w:rsid w:val="00267AD9"/>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267AD9"/>
    <w:rPr>
      <w:rFonts w:ascii="Cambria" w:eastAsia="MS Mincho" w:hAnsi="Cambria" w:cs="Cambria"/>
      <w:sz w:val="20"/>
      <w:szCs w:val="20"/>
      <w:lang w:val="en-GB" w:eastAsia="fr-FR"/>
    </w:rPr>
  </w:style>
  <w:style w:type="paragraph" w:styleId="ListeParagraf">
    <w:name w:val="List Paragraph"/>
    <w:basedOn w:val="Normal"/>
    <w:uiPriority w:val="34"/>
    <w:qFormat/>
    <w:rsid w:val="00267AD9"/>
    <w:pPr>
      <w:ind w:left="720"/>
      <w:contextualSpacing/>
    </w:pPr>
  </w:style>
  <w:style w:type="paragraph" w:styleId="Alnt">
    <w:name w:val="Quote"/>
    <w:basedOn w:val="Normal"/>
    <w:next w:val="Normal"/>
    <w:link w:val="AlntChar"/>
    <w:uiPriority w:val="29"/>
    <w:qFormat/>
    <w:rsid w:val="00267AD9"/>
    <w:rPr>
      <w:i/>
      <w:iCs/>
      <w:color w:val="000000" w:themeColor="text1"/>
    </w:rPr>
  </w:style>
  <w:style w:type="character" w:customStyle="1" w:styleId="AlntChar">
    <w:name w:val="Alıntı Char"/>
    <w:basedOn w:val="VarsaylanParagrafYazTipi"/>
    <w:link w:val="Alnt"/>
    <w:uiPriority w:val="29"/>
    <w:rsid w:val="00267AD9"/>
    <w:rPr>
      <w:rFonts w:ascii="Cambria" w:hAnsi="Cambria"/>
      <w:i/>
      <w:iCs/>
      <w:color w:val="000000" w:themeColor="text1"/>
    </w:rPr>
  </w:style>
  <w:style w:type="paragraph" w:styleId="GlAlnt">
    <w:name w:val="Intense Quote"/>
    <w:basedOn w:val="Normal"/>
    <w:next w:val="Normal"/>
    <w:link w:val="GlAlntChar"/>
    <w:uiPriority w:val="30"/>
    <w:qFormat/>
    <w:rsid w:val="00267AD9"/>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267AD9"/>
    <w:rPr>
      <w:rFonts w:ascii="Cambria" w:hAnsi="Cambria"/>
      <w:b/>
      <w:bCs/>
      <w:i/>
      <w:iCs/>
      <w:color w:val="4F81BD" w:themeColor="accent1"/>
    </w:rPr>
  </w:style>
  <w:style w:type="paragraph" w:styleId="TBal">
    <w:name w:val="TOC Heading"/>
    <w:basedOn w:val="Balk1"/>
    <w:next w:val="Normal"/>
    <w:uiPriority w:val="39"/>
    <w:semiHidden/>
    <w:unhideWhenUsed/>
    <w:qFormat/>
    <w:rsid w:val="00267AD9"/>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rsid w:val="00267AD9"/>
    <w:pPr>
      <w:tabs>
        <w:tab w:val="left" w:pos="720"/>
        <w:tab w:val="right" w:leader="dot" w:pos="9752"/>
      </w:tabs>
      <w:suppressAutoHyphens/>
      <w:spacing w:before="120"/>
      <w:ind w:left="720" w:right="500" w:hanging="720"/>
    </w:pPr>
    <w:rPr>
      <w:b/>
    </w:rPr>
  </w:style>
  <w:style w:type="paragraph" w:styleId="T2">
    <w:name w:val="toc 2"/>
    <w:basedOn w:val="T1"/>
    <w:next w:val="Normal"/>
    <w:rsid w:val="00267AD9"/>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267AD9"/>
  </w:style>
  <w:style w:type="table" w:styleId="TabloKlavuzu">
    <w:name w:val="Table Grid"/>
    <w:basedOn w:val="NormalTablo"/>
    <w:rsid w:val="00267AD9"/>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267AD9"/>
  </w:style>
  <w:style w:type="character" w:customStyle="1" w:styleId="GvdeMetniChar">
    <w:name w:val="Gövde Metni Char"/>
    <w:basedOn w:val="VarsaylanParagrafYazTipi"/>
    <w:link w:val="GvdeMetni"/>
    <w:rsid w:val="00267AD9"/>
    <w:rPr>
      <w:rFonts w:ascii="Cambria" w:hAnsi="Cambria"/>
    </w:rPr>
  </w:style>
  <w:style w:type="character" w:styleId="Kpr">
    <w:name w:val="Hyperlink"/>
    <w:uiPriority w:val="99"/>
    <w:rsid w:val="00267AD9"/>
    <w:rPr>
      <w:noProof w:val="0"/>
      <w:color w:val="0000FF"/>
      <w:u w:val="single"/>
      <w:lang w:val="fr-FR"/>
    </w:rPr>
  </w:style>
  <w:style w:type="paragraph" w:styleId="AltBilgi">
    <w:name w:val="footer"/>
    <w:basedOn w:val="Normal"/>
    <w:link w:val="AltBilgiChar"/>
    <w:uiPriority w:val="99"/>
    <w:rsid w:val="00267AD9"/>
    <w:pPr>
      <w:tabs>
        <w:tab w:val="right" w:pos="9752"/>
      </w:tabs>
      <w:spacing w:line="220" w:lineRule="exact"/>
    </w:pPr>
  </w:style>
  <w:style w:type="character" w:customStyle="1" w:styleId="AltBilgiChar">
    <w:name w:val="Alt Bilgi Char"/>
    <w:basedOn w:val="VarsaylanParagrafYazTipi"/>
    <w:link w:val="AltBilgi"/>
    <w:uiPriority w:val="99"/>
    <w:rsid w:val="00267AD9"/>
    <w:rPr>
      <w:rFonts w:ascii="Cambria" w:hAnsi="Cambria"/>
    </w:rPr>
  </w:style>
  <w:style w:type="character" w:styleId="SayfaNumaras">
    <w:name w:val="page number"/>
    <w:rsid w:val="00267AD9"/>
    <w:rPr>
      <w:noProof/>
      <w:lang w:val="fr-FR"/>
    </w:rPr>
  </w:style>
  <w:style w:type="paragraph" w:styleId="stBilgi">
    <w:name w:val="header"/>
    <w:basedOn w:val="Normal"/>
    <w:link w:val="stBilgiChar"/>
    <w:uiPriority w:val="99"/>
    <w:rsid w:val="00267AD9"/>
    <w:pPr>
      <w:spacing w:after="740" w:line="220" w:lineRule="exact"/>
    </w:pPr>
    <w:rPr>
      <w:b/>
      <w:sz w:val="24"/>
    </w:rPr>
  </w:style>
  <w:style w:type="character" w:customStyle="1" w:styleId="stBilgiChar">
    <w:name w:val="Üst Bilgi Char"/>
    <w:basedOn w:val="VarsaylanParagrafYazTipi"/>
    <w:link w:val="stBilgi"/>
    <w:uiPriority w:val="99"/>
    <w:rsid w:val="00267AD9"/>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267AD9"/>
    <w:rPr>
      <w:noProof w:val="0"/>
      <w:sz w:val="18"/>
      <w:lang w:val="fr-FR"/>
    </w:rPr>
  </w:style>
  <w:style w:type="paragraph" w:styleId="AklamaMetni">
    <w:name w:val="annotation text"/>
    <w:basedOn w:val="Normal"/>
    <w:link w:val="AklamaMetniChar"/>
    <w:semiHidden/>
    <w:rsid w:val="00267AD9"/>
  </w:style>
  <w:style w:type="character" w:customStyle="1" w:styleId="AklamaMetniChar">
    <w:name w:val="Açıklama Metni Char"/>
    <w:basedOn w:val="VarsaylanParagrafYazTipi"/>
    <w:link w:val="AklamaMetni"/>
    <w:semiHidden/>
    <w:rsid w:val="00267AD9"/>
    <w:rPr>
      <w:rFonts w:ascii="Cambria" w:hAnsi="Cambria"/>
    </w:rPr>
  </w:style>
  <w:style w:type="paragraph" w:styleId="AklamaKonusu">
    <w:name w:val="annotation subject"/>
    <w:basedOn w:val="AklamaMetni"/>
    <w:next w:val="AklamaMetni"/>
    <w:link w:val="AklamaKonusuChar"/>
    <w:rsid w:val="00267AD9"/>
    <w:pPr>
      <w:spacing w:line="240" w:lineRule="auto"/>
    </w:pPr>
    <w:rPr>
      <w:b/>
      <w:bCs/>
    </w:rPr>
  </w:style>
  <w:style w:type="character" w:customStyle="1" w:styleId="AklamaKonusuChar">
    <w:name w:val="Açıklama Konusu Char"/>
    <w:basedOn w:val="AklamaMetniChar"/>
    <w:link w:val="AklamaKonusu"/>
    <w:rsid w:val="00267AD9"/>
    <w:rPr>
      <w:rFonts w:ascii="Cambria" w:hAnsi="Cambria"/>
      <w:b/>
      <w:bCs/>
    </w:rPr>
  </w:style>
  <w:style w:type="paragraph" w:styleId="NormalWeb">
    <w:name w:val="Normal (Web)"/>
    <w:basedOn w:val="Normal"/>
    <w:uiPriority w:val="99"/>
    <w:rsid w:val="00267AD9"/>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267AD9"/>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267AD9"/>
    <w:rPr>
      <w:noProof/>
      <w:position w:val="6"/>
      <w:sz w:val="18"/>
      <w:vertAlign w:val="baseline"/>
      <w:lang w:val="fr-FR"/>
    </w:rPr>
  </w:style>
  <w:style w:type="paragraph" w:customStyle="1" w:styleId="a2">
    <w:name w:val="a2"/>
    <w:basedOn w:val="Balk2"/>
    <w:next w:val="Normal"/>
    <w:rsid w:val="00267AD9"/>
    <w:pPr>
      <w:numPr>
        <w:numId w:val="5"/>
      </w:numPr>
      <w:tabs>
        <w:tab w:val="clear" w:pos="595"/>
      </w:tabs>
      <w:spacing w:before="270" w:line="270" w:lineRule="exact"/>
      <w:ind w:left="499" w:hanging="499"/>
    </w:pPr>
    <w:rPr>
      <w:sz w:val="26"/>
    </w:rPr>
  </w:style>
  <w:style w:type="paragraph" w:customStyle="1" w:styleId="a3">
    <w:name w:val="a3"/>
    <w:basedOn w:val="Balk3"/>
    <w:next w:val="Normal"/>
    <w:rsid w:val="00267AD9"/>
    <w:pPr>
      <w:numPr>
        <w:numId w:val="5"/>
      </w:numPr>
      <w:spacing w:line="250" w:lineRule="exact"/>
    </w:pPr>
    <w:rPr>
      <w:sz w:val="24"/>
    </w:rPr>
  </w:style>
  <w:style w:type="paragraph" w:customStyle="1" w:styleId="a4">
    <w:name w:val="a4"/>
    <w:basedOn w:val="Balk4"/>
    <w:next w:val="Normal"/>
    <w:rsid w:val="00267AD9"/>
    <w:pPr>
      <w:numPr>
        <w:numId w:val="5"/>
      </w:numPr>
      <w:tabs>
        <w:tab w:val="clear" w:pos="1077"/>
      </w:tabs>
      <w:ind w:left="879" w:hanging="879"/>
    </w:pPr>
  </w:style>
  <w:style w:type="paragraph" w:customStyle="1" w:styleId="a5">
    <w:name w:val="a5"/>
    <w:basedOn w:val="Balk5"/>
    <w:next w:val="Normal"/>
    <w:rsid w:val="00267AD9"/>
    <w:pPr>
      <w:numPr>
        <w:numId w:val="5"/>
      </w:numPr>
    </w:pPr>
  </w:style>
  <w:style w:type="paragraph" w:customStyle="1" w:styleId="a6">
    <w:name w:val="a6"/>
    <w:basedOn w:val="Balk6"/>
    <w:next w:val="Normal"/>
    <w:rsid w:val="00267AD9"/>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267AD9"/>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267AD9"/>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267AD9"/>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267AD9"/>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267AD9"/>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267AD9"/>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267AD9"/>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267AD9"/>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267AD9"/>
    <w:pPr>
      <w:shd w:val="clear" w:color="auto" w:fill="000080"/>
    </w:pPr>
  </w:style>
  <w:style w:type="character" w:customStyle="1" w:styleId="BelgeBalantlarChar">
    <w:name w:val="Belge Bağlantıları Char"/>
    <w:basedOn w:val="VarsaylanParagrafYazTipi"/>
    <w:link w:val="BelgeBalantlar"/>
    <w:semiHidden/>
    <w:rsid w:val="00267AD9"/>
    <w:rPr>
      <w:rFonts w:ascii="Cambria" w:hAnsi="Cambria"/>
      <w:shd w:val="clear" w:color="auto" w:fill="000080"/>
    </w:rPr>
  </w:style>
  <w:style w:type="paragraph" w:customStyle="1" w:styleId="BiblioEntry">
    <w:name w:val="Biblio Entry"/>
    <w:basedOn w:val="Normal"/>
    <w:rsid w:val="00267AD9"/>
    <w:pPr>
      <w:numPr>
        <w:numId w:val="4"/>
      </w:numPr>
      <w:tabs>
        <w:tab w:val="left" w:pos="663"/>
      </w:tabs>
    </w:pPr>
    <w:rPr>
      <w:lang w:val="en-GB"/>
    </w:rPr>
  </w:style>
  <w:style w:type="paragraph" w:customStyle="1" w:styleId="Definition">
    <w:name w:val="Definition"/>
    <w:basedOn w:val="Normal"/>
    <w:next w:val="Normal"/>
    <w:rsid w:val="00267AD9"/>
  </w:style>
  <w:style w:type="paragraph" w:styleId="DipnotMetni">
    <w:name w:val="footnote text"/>
    <w:basedOn w:val="Normal"/>
    <w:link w:val="DipnotMetniChar"/>
    <w:semiHidden/>
    <w:rsid w:val="00267AD9"/>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267AD9"/>
    <w:rPr>
      <w:rFonts w:ascii="Cambria" w:hAnsi="Cambria"/>
      <w:sz w:val="20"/>
    </w:rPr>
  </w:style>
  <w:style w:type="paragraph" w:styleId="Dizin1">
    <w:name w:val="index 1"/>
    <w:basedOn w:val="Normal"/>
    <w:semiHidden/>
    <w:rsid w:val="00267AD9"/>
    <w:pPr>
      <w:spacing w:line="210" w:lineRule="atLeast"/>
      <w:ind w:left="142" w:hanging="142"/>
    </w:pPr>
    <w:rPr>
      <w:b/>
      <w:sz w:val="20"/>
    </w:rPr>
  </w:style>
  <w:style w:type="paragraph" w:styleId="Dizin2">
    <w:name w:val="index 2"/>
    <w:basedOn w:val="Normal"/>
    <w:next w:val="Normal"/>
    <w:autoRedefine/>
    <w:semiHidden/>
    <w:rsid w:val="00267AD9"/>
    <w:pPr>
      <w:spacing w:line="210" w:lineRule="atLeast"/>
      <w:ind w:left="600" w:hanging="200"/>
    </w:pPr>
    <w:rPr>
      <w:b/>
      <w:sz w:val="20"/>
    </w:rPr>
  </w:style>
  <w:style w:type="paragraph" w:styleId="Dizin3">
    <w:name w:val="index 3"/>
    <w:basedOn w:val="Normal"/>
    <w:next w:val="Normal"/>
    <w:autoRedefine/>
    <w:semiHidden/>
    <w:rsid w:val="00267AD9"/>
    <w:pPr>
      <w:spacing w:line="220" w:lineRule="atLeast"/>
      <w:ind w:left="600" w:hanging="200"/>
    </w:pPr>
    <w:rPr>
      <w:b/>
    </w:rPr>
  </w:style>
  <w:style w:type="paragraph" w:styleId="Dizin4">
    <w:name w:val="index 4"/>
    <w:basedOn w:val="Normal"/>
    <w:next w:val="Normal"/>
    <w:autoRedefine/>
    <w:semiHidden/>
    <w:rsid w:val="00267AD9"/>
    <w:pPr>
      <w:spacing w:line="220" w:lineRule="atLeast"/>
      <w:ind w:left="800" w:hanging="200"/>
    </w:pPr>
    <w:rPr>
      <w:b/>
    </w:rPr>
  </w:style>
  <w:style w:type="paragraph" w:styleId="Dizin5">
    <w:name w:val="index 5"/>
    <w:basedOn w:val="Normal"/>
    <w:next w:val="Normal"/>
    <w:autoRedefine/>
    <w:semiHidden/>
    <w:rsid w:val="00267AD9"/>
    <w:pPr>
      <w:spacing w:line="220" w:lineRule="atLeast"/>
      <w:ind w:left="1000" w:hanging="200"/>
    </w:pPr>
    <w:rPr>
      <w:b/>
    </w:rPr>
  </w:style>
  <w:style w:type="paragraph" w:styleId="Dizin6">
    <w:name w:val="index 6"/>
    <w:basedOn w:val="Normal"/>
    <w:next w:val="Normal"/>
    <w:autoRedefine/>
    <w:semiHidden/>
    <w:rsid w:val="00267AD9"/>
    <w:pPr>
      <w:spacing w:line="220" w:lineRule="atLeast"/>
      <w:ind w:left="1200" w:hanging="200"/>
    </w:pPr>
    <w:rPr>
      <w:b/>
    </w:rPr>
  </w:style>
  <w:style w:type="paragraph" w:styleId="Dizin7">
    <w:name w:val="index 7"/>
    <w:basedOn w:val="Normal"/>
    <w:next w:val="Normal"/>
    <w:autoRedefine/>
    <w:semiHidden/>
    <w:rsid w:val="00267AD9"/>
    <w:pPr>
      <w:spacing w:line="220" w:lineRule="atLeast"/>
      <w:ind w:left="1400" w:hanging="200"/>
    </w:pPr>
    <w:rPr>
      <w:b/>
    </w:rPr>
  </w:style>
  <w:style w:type="paragraph" w:styleId="Dizin8">
    <w:name w:val="index 8"/>
    <w:basedOn w:val="Normal"/>
    <w:next w:val="Normal"/>
    <w:autoRedefine/>
    <w:semiHidden/>
    <w:rsid w:val="00267AD9"/>
    <w:pPr>
      <w:spacing w:line="220" w:lineRule="atLeast"/>
      <w:ind w:left="1600" w:hanging="200"/>
    </w:pPr>
    <w:rPr>
      <w:b/>
    </w:rPr>
  </w:style>
  <w:style w:type="paragraph" w:styleId="Dizin9">
    <w:name w:val="index 9"/>
    <w:basedOn w:val="Normal"/>
    <w:next w:val="Normal"/>
    <w:autoRedefine/>
    <w:semiHidden/>
    <w:rsid w:val="00267AD9"/>
    <w:pPr>
      <w:spacing w:line="220" w:lineRule="atLeast"/>
      <w:ind w:left="1800" w:hanging="200"/>
    </w:pPr>
    <w:rPr>
      <w:b/>
    </w:rPr>
  </w:style>
  <w:style w:type="paragraph" w:styleId="DizinBal">
    <w:name w:val="index heading"/>
    <w:basedOn w:val="Normal"/>
    <w:next w:val="Dizin1"/>
    <w:semiHidden/>
    <w:rsid w:val="00267AD9"/>
    <w:pPr>
      <w:keepNext/>
      <w:spacing w:before="400" w:after="210"/>
      <w:jc w:val="center"/>
    </w:pPr>
  </w:style>
  <w:style w:type="paragraph" w:customStyle="1" w:styleId="dl">
    <w:name w:val="dl"/>
    <w:basedOn w:val="Normal"/>
    <w:rsid w:val="00267AD9"/>
    <w:pPr>
      <w:ind w:left="800" w:hanging="400"/>
    </w:pPr>
  </w:style>
  <w:style w:type="paragraph" w:styleId="DzMetin">
    <w:name w:val="Plain Text"/>
    <w:basedOn w:val="Normal"/>
    <w:link w:val="DzMetinChar"/>
    <w:rsid w:val="00267AD9"/>
    <w:rPr>
      <w:rFonts w:ascii="Courier New" w:hAnsi="Courier New"/>
    </w:rPr>
  </w:style>
  <w:style w:type="character" w:customStyle="1" w:styleId="DzMetinChar">
    <w:name w:val="Düz Metin Char"/>
    <w:basedOn w:val="VarsaylanParagrafYazTipi"/>
    <w:link w:val="DzMetin"/>
    <w:rsid w:val="00267AD9"/>
    <w:rPr>
      <w:rFonts w:ascii="Courier New" w:hAnsi="Courier New"/>
    </w:rPr>
  </w:style>
  <w:style w:type="paragraph" w:customStyle="1" w:styleId="Example">
    <w:name w:val="Example"/>
    <w:basedOn w:val="Normal"/>
    <w:next w:val="Normal"/>
    <w:rsid w:val="00267AD9"/>
    <w:pPr>
      <w:tabs>
        <w:tab w:val="left" w:pos="1360"/>
      </w:tabs>
      <w:spacing w:line="210" w:lineRule="atLeast"/>
    </w:pPr>
    <w:rPr>
      <w:sz w:val="20"/>
    </w:rPr>
  </w:style>
  <w:style w:type="paragraph" w:customStyle="1" w:styleId="Figurefootnote">
    <w:name w:val="Figure footnote"/>
    <w:basedOn w:val="Normal"/>
    <w:rsid w:val="00267AD9"/>
    <w:pPr>
      <w:keepNext/>
      <w:tabs>
        <w:tab w:val="left" w:pos="340"/>
      </w:tabs>
      <w:spacing w:after="60" w:line="210" w:lineRule="atLeast"/>
    </w:pPr>
    <w:rPr>
      <w:sz w:val="20"/>
    </w:rPr>
  </w:style>
  <w:style w:type="paragraph" w:customStyle="1" w:styleId="Figuretitle">
    <w:name w:val="Figure title"/>
    <w:basedOn w:val="Normal"/>
    <w:next w:val="Normal"/>
    <w:rsid w:val="00267AD9"/>
    <w:pPr>
      <w:suppressAutoHyphens/>
      <w:spacing w:before="220" w:after="220"/>
      <w:jc w:val="center"/>
    </w:pPr>
    <w:rPr>
      <w:b/>
    </w:rPr>
  </w:style>
  <w:style w:type="paragraph" w:customStyle="1" w:styleId="nsz">
    <w:name w:val="Önsöz"/>
    <w:basedOn w:val="Normal"/>
    <w:next w:val="Normal"/>
    <w:rsid w:val="00267AD9"/>
  </w:style>
  <w:style w:type="paragraph" w:customStyle="1" w:styleId="nszMetin">
    <w:name w:val="Önsöz Metin"/>
    <w:basedOn w:val="Normal"/>
    <w:rsid w:val="00267AD9"/>
    <w:pPr>
      <w:spacing w:line="240" w:lineRule="atLeast"/>
    </w:pPr>
    <w:rPr>
      <w:rFonts w:eastAsia="Calibri" w:cs="Times New Roman"/>
    </w:rPr>
  </w:style>
  <w:style w:type="paragraph" w:customStyle="1" w:styleId="Formula">
    <w:name w:val="Formula"/>
    <w:basedOn w:val="Normal"/>
    <w:next w:val="Normal"/>
    <w:rsid w:val="00267AD9"/>
    <w:pPr>
      <w:tabs>
        <w:tab w:val="right" w:pos="9752"/>
      </w:tabs>
      <w:spacing w:after="220"/>
      <w:ind w:left="403"/>
    </w:pPr>
  </w:style>
  <w:style w:type="paragraph" w:styleId="HTMLAdresi">
    <w:name w:val="HTML Address"/>
    <w:basedOn w:val="Normal"/>
    <w:link w:val="HTMLAdresiChar"/>
    <w:rsid w:val="00267AD9"/>
    <w:pPr>
      <w:spacing w:line="240" w:lineRule="auto"/>
    </w:pPr>
    <w:rPr>
      <w:i/>
      <w:iCs/>
    </w:rPr>
  </w:style>
  <w:style w:type="character" w:customStyle="1" w:styleId="HTMLAdresiChar">
    <w:name w:val="HTML Adresi Char"/>
    <w:basedOn w:val="VarsaylanParagrafYazTipi"/>
    <w:link w:val="HTMLAdresi"/>
    <w:rsid w:val="00267AD9"/>
    <w:rPr>
      <w:rFonts w:ascii="Cambria" w:hAnsi="Cambria"/>
      <w:i/>
      <w:iCs/>
    </w:rPr>
  </w:style>
  <w:style w:type="paragraph" w:styleId="HTMLncedenBiimlendirilmi">
    <w:name w:val="HTML Preformatted"/>
    <w:basedOn w:val="Normal"/>
    <w:link w:val="HTMLncedenBiimlendirilmiChar"/>
    <w:rsid w:val="00267AD9"/>
    <w:pPr>
      <w:spacing w:line="240" w:lineRule="auto"/>
    </w:pPr>
  </w:style>
  <w:style w:type="character" w:customStyle="1" w:styleId="HTMLncedenBiimlendirilmiChar">
    <w:name w:val="HTML Önceden Biçimlendirilmiş Char"/>
    <w:basedOn w:val="VarsaylanParagrafYazTipi"/>
    <w:link w:val="HTMLncedenBiimlendirilmi"/>
    <w:rsid w:val="00267AD9"/>
    <w:rPr>
      <w:rFonts w:ascii="Cambria" w:hAnsi="Cambria"/>
    </w:rPr>
  </w:style>
  <w:style w:type="paragraph" w:customStyle="1" w:styleId="Introduction">
    <w:name w:val="Introduction"/>
    <w:basedOn w:val="Normal"/>
    <w:next w:val="Normal"/>
    <w:rsid w:val="00267AD9"/>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267AD9"/>
    <w:pPr>
      <w:outlineLvl w:val="0"/>
    </w:pPr>
    <w:rPr>
      <w:color w:val="0000FF"/>
    </w:rPr>
  </w:style>
  <w:style w:type="paragraph" w:styleId="T4">
    <w:name w:val="toc 4"/>
    <w:basedOn w:val="T2"/>
    <w:next w:val="Normal"/>
    <w:semiHidden/>
    <w:rsid w:val="00267AD9"/>
    <w:pPr>
      <w:tabs>
        <w:tab w:val="clear" w:pos="720"/>
        <w:tab w:val="left" w:pos="1140"/>
      </w:tabs>
      <w:ind w:left="1140" w:hanging="1140"/>
    </w:pPr>
  </w:style>
  <w:style w:type="paragraph" w:styleId="T5">
    <w:name w:val="toc 5"/>
    <w:basedOn w:val="T4"/>
    <w:next w:val="Normal"/>
    <w:semiHidden/>
    <w:rsid w:val="00267AD9"/>
  </w:style>
  <w:style w:type="paragraph" w:styleId="T6">
    <w:name w:val="toc 6"/>
    <w:basedOn w:val="T4"/>
    <w:next w:val="Normal"/>
    <w:semiHidden/>
    <w:rsid w:val="00267AD9"/>
    <w:pPr>
      <w:tabs>
        <w:tab w:val="clear" w:pos="1140"/>
        <w:tab w:val="left" w:pos="1440"/>
      </w:tabs>
      <w:ind w:left="1440" w:hanging="1440"/>
    </w:pPr>
  </w:style>
  <w:style w:type="paragraph" w:styleId="T7">
    <w:name w:val="toc 7"/>
    <w:basedOn w:val="T4"/>
    <w:next w:val="Normal"/>
    <w:semiHidden/>
    <w:rsid w:val="00267AD9"/>
    <w:pPr>
      <w:tabs>
        <w:tab w:val="clear" w:pos="1140"/>
        <w:tab w:val="left" w:pos="1440"/>
      </w:tabs>
      <w:ind w:left="1440" w:hanging="1440"/>
    </w:pPr>
  </w:style>
  <w:style w:type="paragraph" w:styleId="T8">
    <w:name w:val="toc 8"/>
    <w:basedOn w:val="T4"/>
    <w:next w:val="Normal"/>
    <w:semiHidden/>
    <w:rsid w:val="00267AD9"/>
    <w:pPr>
      <w:tabs>
        <w:tab w:val="clear" w:pos="1140"/>
        <w:tab w:val="left" w:pos="1440"/>
      </w:tabs>
      <w:ind w:left="1440" w:hanging="1440"/>
    </w:pPr>
  </w:style>
  <w:style w:type="paragraph" w:styleId="T9">
    <w:name w:val="toc 9"/>
    <w:basedOn w:val="T1"/>
    <w:next w:val="Normal"/>
    <w:semiHidden/>
    <w:rsid w:val="00267AD9"/>
    <w:pPr>
      <w:tabs>
        <w:tab w:val="clear" w:pos="720"/>
      </w:tabs>
      <w:ind w:left="0" w:firstLine="0"/>
    </w:pPr>
  </w:style>
  <w:style w:type="paragraph" w:styleId="letistBilgisi">
    <w:name w:val="Message Header"/>
    <w:basedOn w:val="Normal"/>
    <w:link w:val="letistBilgisiChar"/>
    <w:rsid w:val="00267AD9"/>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267AD9"/>
    <w:rPr>
      <w:rFonts w:ascii="Cambria" w:hAnsi="Cambria"/>
      <w:sz w:val="26"/>
      <w:shd w:val="pct20" w:color="auto" w:fill="auto"/>
    </w:rPr>
  </w:style>
  <w:style w:type="paragraph" w:styleId="mza">
    <w:name w:val="Signature"/>
    <w:basedOn w:val="Normal"/>
    <w:link w:val="mzaChar"/>
    <w:rsid w:val="00267AD9"/>
    <w:pPr>
      <w:ind w:left="4252"/>
    </w:pPr>
  </w:style>
  <w:style w:type="character" w:customStyle="1" w:styleId="mzaChar">
    <w:name w:val="İmza Char"/>
    <w:basedOn w:val="VarsaylanParagrafYazTipi"/>
    <w:link w:val="mza"/>
    <w:rsid w:val="00267AD9"/>
    <w:rPr>
      <w:rFonts w:ascii="Cambria" w:hAnsi="Cambria"/>
    </w:rPr>
  </w:style>
  <w:style w:type="character" w:styleId="zlenenKpr">
    <w:name w:val="FollowedHyperlink"/>
    <w:rsid w:val="00267AD9"/>
    <w:rPr>
      <w:noProof w:val="0"/>
      <w:color w:val="800080"/>
      <w:u w:val="single"/>
      <w:lang w:val="fr-FR"/>
    </w:rPr>
  </w:style>
  <w:style w:type="paragraph" w:styleId="Kaynaka">
    <w:name w:val="table of authorities"/>
    <w:basedOn w:val="Normal"/>
    <w:next w:val="Normal"/>
    <w:semiHidden/>
    <w:rsid w:val="00267AD9"/>
    <w:pPr>
      <w:ind w:left="200" w:hanging="200"/>
    </w:pPr>
  </w:style>
  <w:style w:type="paragraph" w:styleId="Kaynaka0">
    <w:name w:val="Bibliography"/>
    <w:basedOn w:val="Normal"/>
    <w:next w:val="Normal"/>
    <w:uiPriority w:val="37"/>
    <w:semiHidden/>
    <w:unhideWhenUsed/>
    <w:rsid w:val="00267AD9"/>
  </w:style>
  <w:style w:type="paragraph" w:styleId="KaynakaBal">
    <w:name w:val="toa heading"/>
    <w:basedOn w:val="Normal"/>
    <w:next w:val="Normal"/>
    <w:semiHidden/>
    <w:rsid w:val="00267AD9"/>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267AD9"/>
    <w:pPr>
      <w:ind w:left="283" w:hanging="283"/>
    </w:pPr>
  </w:style>
  <w:style w:type="paragraph" w:styleId="Liste2">
    <w:name w:val="List 2"/>
    <w:basedOn w:val="Normal"/>
    <w:rsid w:val="00267AD9"/>
    <w:pPr>
      <w:ind w:left="566" w:hanging="283"/>
    </w:pPr>
  </w:style>
  <w:style w:type="paragraph" w:styleId="Liste3">
    <w:name w:val="List 3"/>
    <w:basedOn w:val="Normal"/>
    <w:rsid w:val="00267AD9"/>
    <w:pPr>
      <w:ind w:left="849" w:hanging="283"/>
    </w:pPr>
  </w:style>
  <w:style w:type="paragraph" w:styleId="Liste4">
    <w:name w:val="List 4"/>
    <w:basedOn w:val="Normal"/>
    <w:rsid w:val="00267AD9"/>
    <w:pPr>
      <w:ind w:left="1132" w:hanging="283"/>
    </w:pPr>
  </w:style>
  <w:style w:type="paragraph" w:styleId="Liste5">
    <w:name w:val="List 5"/>
    <w:basedOn w:val="Normal"/>
    <w:rsid w:val="00267AD9"/>
    <w:pPr>
      <w:ind w:left="1415" w:hanging="283"/>
    </w:pPr>
  </w:style>
  <w:style w:type="paragraph" w:styleId="ListeDevam">
    <w:name w:val="List Continue"/>
    <w:basedOn w:val="Normal"/>
    <w:rsid w:val="00267AD9"/>
    <w:pPr>
      <w:numPr>
        <w:numId w:val="7"/>
      </w:numPr>
      <w:tabs>
        <w:tab w:val="left" w:pos="400"/>
      </w:tabs>
    </w:pPr>
  </w:style>
  <w:style w:type="paragraph" w:styleId="ListeDevam2">
    <w:name w:val="List Continue 2"/>
    <w:basedOn w:val="ListeDevam"/>
    <w:rsid w:val="00267AD9"/>
    <w:pPr>
      <w:numPr>
        <w:ilvl w:val="1"/>
      </w:numPr>
      <w:tabs>
        <w:tab w:val="clear" w:pos="400"/>
        <w:tab w:val="left" w:pos="800"/>
      </w:tabs>
    </w:pPr>
  </w:style>
  <w:style w:type="paragraph" w:styleId="ListeDevam3">
    <w:name w:val="List Continue 3"/>
    <w:basedOn w:val="ListeDevam"/>
    <w:rsid w:val="00267AD9"/>
    <w:pPr>
      <w:numPr>
        <w:ilvl w:val="2"/>
      </w:numPr>
      <w:tabs>
        <w:tab w:val="clear" w:pos="400"/>
        <w:tab w:val="left" w:pos="1200"/>
      </w:tabs>
    </w:pPr>
  </w:style>
  <w:style w:type="paragraph" w:styleId="ListeDevam4">
    <w:name w:val="List Continue 4"/>
    <w:basedOn w:val="ListeDevam"/>
    <w:rsid w:val="00267AD9"/>
    <w:pPr>
      <w:numPr>
        <w:ilvl w:val="3"/>
      </w:numPr>
      <w:tabs>
        <w:tab w:val="clear" w:pos="400"/>
        <w:tab w:val="left" w:pos="1600"/>
      </w:tabs>
    </w:pPr>
  </w:style>
  <w:style w:type="paragraph" w:styleId="ListeDevam5">
    <w:name w:val="List Continue 5"/>
    <w:basedOn w:val="Normal"/>
    <w:rsid w:val="00267AD9"/>
    <w:pPr>
      <w:ind w:left="1415"/>
    </w:pPr>
  </w:style>
  <w:style w:type="paragraph" w:styleId="ListeMaddemi">
    <w:name w:val="List Bullet"/>
    <w:basedOn w:val="Normal"/>
    <w:autoRedefine/>
    <w:rsid w:val="00267AD9"/>
    <w:pPr>
      <w:numPr>
        <w:numId w:val="8"/>
      </w:numPr>
      <w:ind w:left="357" w:hanging="357"/>
    </w:pPr>
  </w:style>
  <w:style w:type="paragraph" w:styleId="ListeMaddemi2">
    <w:name w:val="List Bullet 2"/>
    <w:basedOn w:val="Normal"/>
    <w:autoRedefine/>
    <w:rsid w:val="00267AD9"/>
    <w:pPr>
      <w:numPr>
        <w:numId w:val="9"/>
      </w:numPr>
    </w:pPr>
  </w:style>
  <w:style w:type="paragraph" w:styleId="ListeMaddemi3">
    <w:name w:val="List Bullet 3"/>
    <w:basedOn w:val="Normal"/>
    <w:autoRedefine/>
    <w:rsid w:val="00267AD9"/>
    <w:pPr>
      <w:numPr>
        <w:numId w:val="10"/>
      </w:numPr>
      <w:ind w:left="1134"/>
    </w:pPr>
  </w:style>
  <w:style w:type="paragraph" w:styleId="ListeMaddemi4">
    <w:name w:val="List Bullet 4"/>
    <w:basedOn w:val="Normal"/>
    <w:autoRedefine/>
    <w:rsid w:val="00267AD9"/>
    <w:pPr>
      <w:numPr>
        <w:numId w:val="11"/>
      </w:numPr>
      <w:ind w:hanging="437"/>
    </w:pPr>
  </w:style>
  <w:style w:type="paragraph" w:styleId="ListeMaddemi5">
    <w:name w:val="List Bullet 5"/>
    <w:basedOn w:val="Normal"/>
    <w:autoRedefine/>
    <w:rsid w:val="00267AD9"/>
    <w:pPr>
      <w:numPr>
        <w:numId w:val="12"/>
      </w:numPr>
    </w:pPr>
  </w:style>
  <w:style w:type="paragraph" w:styleId="ListeNumaras">
    <w:name w:val="List Number"/>
    <w:basedOn w:val="Normal"/>
    <w:rsid w:val="00267AD9"/>
    <w:pPr>
      <w:numPr>
        <w:numId w:val="13"/>
      </w:numPr>
      <w:tabs>
        <w:tab w:val="clear" w:pos="360"/>
        <w:tab w:val="left" w:pos="400"/>
      </w:tabs>
    </w:pPr>
  </w:style>
  <w:style w:type="paragraph" w:styleId="ListeNumaras2">
    <w:name w:val="List Number 2"/>
    <w:basedOn w:val="Normal"/>
    <w:rsid w:val="00267AD9"/>
    <w:pPr>
      <w:numPr>
        <w:ilvl w:val="1"/>
        <w:numId w:val="13"/>
      </w:numPr>
      <w:tabs>
        <w:tab w:val="left" w:pos="800"/>
      </w:tabs>
    </w:pPr>
  </w:style>
  <w:style w:type="paragraph" w:styleId="ListeNumaras3">
    <w:name w:val="List Number 3"/>
    <w:basedOn w:val="Normal"/>
    <w:rsid w:val="00267AD9"/>
    <w:pPr>
      <w:numPr>
        <w:ilvl w:val="2"/>
        <w:numId w:val="13"/>
      </w:numPr>
      <w:tabs>
        <w:tab w:val="left" w:pos="1200"/>
      </w:tabs>
    </w:pPr>
  </w:style>
  <w:style w:type="paragraph" w:styleId="ListeNumaras4">
    <w:name w:val="List Number 4"/>
    <w:basedOn w:val="Normal"/>
    <w:rsid w:val="00267AD9"/>
    <w:pPr>
      <w:numPr>
        <w:ilvl w:val="3"/>
        <w:numId w:val="13"/>
      </w:numPr>
      <w:tabs>
        <w:tab w:val="left" w:pos="1600"/>
      </w:tabs>
    </w:pPr>
  </w:style>
  <w:style w:type="paragraph" w:styleId="ListeNumaras5">
    <w:name w:val="List Number 5"/>
    <w:basedOn w:val="Normal"/>
    <w:rsid w:val="00267AD9"/>
    <w:pPr>
      <w:numPr>
        <w:numId w:val="14"/>
      </w:numPr>
    </w:pPr>
  </w:style>
  <w:style w:type="paragraph" w:styleId="MakroMetni">
    <w:name w:val="macro"/>
    <w:link w:val="MakroMetniChar"/>
    <w:semiHidden/>
    <w:rsid w:val="00267AD9"/>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267AD9"/>
    <w:rPr>
      <w:rFonts w:ascii="Courier New" w:eastAsia="MS Mincho" w:hAnsi="Courier New" w:cs="Cambria"/>
      <w:sz w:val="20"/>
      <w:szCs w:val="20"/>
      <w:lang w:val="en-GB" w:eastAsia="ja-JP"/>
    </w:rPr>
  </w:style>
  <w:style w:type="paragraph" w:styleId="MektupAdresi">
    <w:name w:val="envelope address"/>
    <w:basedOn w:val="Normal"/>
    <w:rsid w:val="00267AD9"/>
    <w:pPr>
      <w:framePr w:w="7938" w:h="1985" w:hRule="exact" w:hSpace="141" w:wrap="auto" w:hAnchor="page" w:xAlign="center" w:yAlign="bottom"/>
      <w:ind w:left="2835"/>
    </w:pPr>
    <w:rPr>
      <w:sz w:val="26"/>
    </w:rPr>
  </w:style>
  <w:style w:type="paragraph" w:customStyle="1" w:styleId="na2">
    <w:name w:val="na2"/>
    <w:basedOn w:val="a2"/>
    <w:next w:val="Normal"/>
    <w:rsid w:val="00267AD9"/>
    <w:pPr>
      <w:numPr>
        <w:ilvl w:val="0"/>
        <w:numId w:val="20"/>
      </w:numPr>
      <w:ind w:left="641" w:hanging="641"/>
      <w:jc w:val="left"/>
    </w:pPr>
  </w:style>
  <w:style w:type="paragraph" w:customStyle="1" w:styleId="na3">
    <w:name w:val="na3"/>
    <w:basedOn w:val="a3"/>
    <w:next w:val="Normal"/>
    <w:rsid w:val="00267AD9"/>
    <w:pPr>
      <w:numPr>
        <w:ilvl w:val="1"/>
        <w:numId w:val="20"/>
      </w:numPr>
      <w:ind w:left="879" w:hanging="879"/>
      <w:jc w:val="left"/>
    </w:pPr>
  </w:style>
  <w:style w:type="paragraph" w:customStyle="1" w:styleId="na4">
    <w:name w:val="na4"/>
    <w:basedOn w:val="a4"/>
    <w:next w:val="Normal"/>
    <w:rsid w:val="00267AD9"/>
    <w:pPr>
      <w:numPr>
        <w:ilvl w:val="2"/>
        <w:numId w:val="20"/>
      </w:numPr>
      <w:ind w:left="1140" w:hanging="1140"/>
      <w:jc w:val="left"/>
    </w:pPr>
  </w:style>
  <w:style w:type="paragraph" w:customStyle="1" w:styleId="na5">
    <w:name w:val="na5"/>
    <w:basedOn w:val="a5"/>
    <w:next w:val="Normal"/>
    <w:rsid w:val="00267AD9"/>
    <w:pPr>
      <w:numPr>
        <w:ilvl w:val="3"/>
        <w:numId w:val="20"/>
      </w:numPr>
      <w:ind w:left="1304" w:hanging="1304"/>
      <w:jc w:val="left"/>
    </w:pPr>
  </w:style>
  <w:style w:type="paragraph" w:customStyle="1" w:styleId="na6">
    <w:name w:val="na6"/>
    <w:basedOn w:val="a6"/>
    <w:next w:val="Normal"/>
    <w:rsid w:val="00267AD9"/>
    <w:pPr>
      <w:numPr>
        <w:ilvl w:val="4"/>
        <w:numId w:val="20"/>
      </w:numPr>
      <w:ind w:left="1418" w:hanging="1418"/>
      <w:jc w:val="left"/>
    </w:pPr>
  </w:style>
  <w:style w:type="paragraph" w:styleId="NormalGirinti">
    <w:name w:val="Normal Indent"/>
    <w:basedOn w:val="Normal"/>
    <w:rsid w:val="00267AD9"/>
    <w:pPr>
      <w:ind w:left="708"/>
    </w:pPr>
  </w:style>
  <w:style w:type="paragraph" w:styleId="NotBal">
    <w:name w:val="Note Heading"/>
    <w:basedOn w:val="Normal"/>
    <w:next w:val="Normal"/>
    <w:link w:val="NotBalChar"/>
    <w:rsid w:val="00267AD9"/>
  </w:style>
  <w:style w:type="character" w:customStyle="1" w:styleId="NotBalChar">
    <w:name w:val="Not Başlığı Char"/>
    <w:basedOn w:val="VarsaylanParagrafYazTipi"/>
    <w:link w:val="NotBal"/>
    <w:rsid w:val="00267AD9"/>
    <w:rPr>
      <w:rFonts w:ascii="Cambria" w:hAnsi="Cambria"/>
    </w:rPr>
  </w:style>
  <w:style w:type="paragraph" w:customStyle="1" w:styleId="Note">
    <w:name w:val="Note"/>
    <w:basedOn w:val="Normal"/>
    <w:next w:val="Normal"/>
    <w:rsid w:val="00267AD9"/>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267AD9"/>
    <w:pPr>
      <w:tabs>
        <w:tab w:val="left" w:pos="539"/>
      </w:tabs>
    </w:pPr>
  </w:style>
  <w:style w:type="paragraph" w:customStyle="1" w:styleId="p3">
    <w:name w:val="p3"/>
    <w:basedOn w:val="Normal"/>
    <w:next w:val="Normal"/>
    <w:rsid w:val="00267AD9"/>
    <w:pPr>
      <w:tabs>
        <w:tab w:val="left" w:pos="658"/>
      </w:tabs>
    </w:pPr>
  </w:style>
  <w:style w:type="paragraph" w:customStyle="1" w:styleId="p4">
    <w:name w:val="p4"/>
    <w:basedOn w:val="Normal"/>
    <w:next w:val="Normal"/>
    <w:rsid w:val="00267AD9"/>
    <w:pPr>
      <w:tabs>
        <w:tab w:val="left" w:pos="941"/>
      </w:tabs>
    </w:pPr>
  </w:style>
  <w:style w:type="paragraph" w:customStyle="1" w:styleId="p5">
    <w:name w:val="p5"/>
    <w:basedOn w:val="Normal"/>
    <w:next w:val="Normal"/>
    <w:rsid w:val="00267AD9"/>
    <w:pPr>
      <w:tabs>
        <w:tab w:val="left" w:pos="1077"/>
      </w:tabs>
    </w:pPr>
  </w:style>
  <w:style w:type="paragraph" w:customStyle="1" w:styleId="p6">
    <w:name w:val="p6"/>
    <w:basedOn w:val="Normal"/>
    <w:next w:val="Normal"/>
    <w:rsid w:val="00267AD9"/>
    <w:pPr>
      <w:tabs>
        <w:tab w:val="left" w:pos="1191"/>
      </w:tabs>
    </w:pPr>
  </w:style>
  <w:style w:type="paragraph" w:customStyle="1" w:styleId="RefNorm">
    <w:name w:val="RefNorm"/>
    <w:basedOn w:val="Normal"/>
    <w:next w:val="Normal"/>
    <w:rsid w:val="00267AD9"/>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267AD9"/>
    <w:rPr>
      <w:noProof w:val="0"/>
      <w:lang w:val="fr-FR"/>
    </w:rPr>
  </w:style>
  <w:style w:type="paragraph" w:styleId="Selamlama">
    <w:name w:val="Salutation"/>
    <w:basedOn w:val="Normal"/>
    <w:next w:val="Normal"/>
    <w:link w:val="SelamlamaChar"/>
    <w:rsid w:val="00267AD9"/>
  </w:style>
  <w:style w:type="character" w:customStyle="1" w:styleId="SelamlamaChar">
    <w:name w:val="Selamlama Char"/>
    <w:basedOn w:val="VarsaylanParagrafYazTipi"/>
    <w:link w:val="Selamlama"/>
    <w:rsid w:val="00267AD9"/>
    <w:rPr>
      <w:rFonts w:ascii="Cambria" w:hAnsi="Cambria"/>
    </w:rPr>
  </w:style>
  <w:style w:type="character" w:styleId="SonNotBavurusu">
    <w:name w:val="endnote reference"/>
    <w:semiHidden/>
    <w:rsid w:val="00267AD9"/>
    <w:rPr>
      <w:noProof w:val="0"/>
      <w:vertAlign w:val="superscript"/>
      <w:lang w:val="fr-FR"/>
    </w:rPr>
  </w:style>
  <w:style w:type="paragraph" w:styleId="SonNotMetni">
    <w:name w:val="endnote text"/>
    <w:basedOn w:val="Normal"/>
    <w:link w:val="SonNotMetniChar"/>
    <w:semiHidden/>
    <w:rsid w:val="00267AD9"/>
  </w:style>
  <w:style w:type="character" w:customStyle="1" w:styleId="SonNotMetniChar">
    <w:name w:val="Son Not Metni Char"/>
    <w:basedOn w:val="VarsaylanParagrafYazTipi"/>
    <w:link w:val="SonNotMetni"/>
    <w:semiHidden/>
    <w:rsid w:val="00267AD9"/>
    <w:rPr>
      <w:rFonts w:ascii="Cambria" w:hAnsi="Cambria"/>
    </w:rPr>
  </w:style>
  <w:style w:type="paragraph" w:customStyle="1" w:styleId="Special">
    <w:name w:val="Special"/>
    <w:basedOn w:val="Normal"/>
    <w:next w:val="Normal"/>
    <w:rsid w:val="00267AD9"/>
  </w:style>
  <w:style w:type="paragraph" w:styleId="ekillerTablosu">
    <w:name w:val="table of figures"/>
    <w:basedOn w:val="Normal"/>
    <w:next w:val="Normal"/>
    <w:rsid w:val="00267AD9"/>
    <w:pPr>
      <w:ind w:left="851" w:right="499" w:hanging="851"/>
    </w:pPr>
  </w:style>
  <w:style w:type="paragraph" w:customStyle="1" w:styleId="Tablefootnote">
    <w:name w:val="Table footnote"/>
    <w:basedOn w:val="Normal"/>
    <w:rsid w:val="00267AD9"/>
    <w:pPr>
      <w:tabs>
        <w:tab w:val="left" w:pos="340"/>
      </w:tabs>
      <w:spacing w:before="60" w:after="60" w:line="190" w:lineRule="atLeast"/>
    </w:pPr>
    <w:rPr>
      <w:sz w:val="18"/>
    </w:rPr>
  </w:style>
  <w:style w:type="paragraph" w:customStyle="1" w:styleId="Tabletext10">
    <w:name w:val="Table text (10)"/>
    <w:basedOn w:val="Normal"/>
    <w:rsid w:val="00267AD9"/>
    <w:pPr>
      <w:spacing w:before="60" w:after="60"/>
    </w:pPr>
    <w:rPr>
      <w:sz w:val="20"/>
    </w:rPr>
  </w:style>
  <w:style w:type="paragraph" w:customStyle="1" w:styleId="Tabletext7">
    <w:name w:val="Table text (7)"/>
    <w:basedOn w:val="Normal"/>
    <w:rsid w:val="00267AD9"/>
    <w:pPr>
      <w:spacing w:before="60" w:after="60" w:line="170" w:lineRule="atLeast"/>
    </w:pPr>
    <w:rPr>
      <w:sz w:val="14"/>
      <w:szCs w:val="14"/>
    </w:rPr>
  </w:style>
  <w:style w:type="paragraph" w:customStyle="1" w:styleId="Tabletext8">
    <w:name w:val="Table text (8)"/>
    <w:basedOn w:val="Normal"/>
    <w:rsid w:val="00267AD9"/>
    <w:pPr>
      <w:spacing w:before="60" w:after="60" w:line="190" w:lineRule="atLeast"/>
    </w:pPr>
    <w:rPr>
      <w:sz w:val="16"/>
      <w:szCs w:val="16"/>
    </w:rPr>
  </w:style>
  <w:style w:type="paragraph" w:customStyle="1" w:styleId="Tabletext9">
    <w:name w:val="Table text (9)"/>
    <w:basedOn w:val="Normal"/>
    <w:rsid w:val="00267AD9"/>
    <w:pPr>
      <w:spacing w:before="60" w:after="60" w:line="210" w:lineRule="atLeast"/>
    </w:pPr>
    <w:rPr>
      <w:sz w:val="18"/>
      <w:szCs w:val="18"/>
    </w:rPr>
  </w:style>
  <w:style w:type="paragraph" w:customStyle="1" w:styleId="Tabletitle">
    <w:name w:val="Table title"/>
    <w:basedOn w:val="Normal"/>
    <w:next w:val="Normal"/>
    <w:rsid w:val="00267AD9"/>
    <w:pPr>
      <w:keepNext/>
      <w:suppressAutoHyphens/>
      <w:spacing w:before="120" w:line="230" w:lineRule="exact"/>
      <w:jc w:val="center"/>
    </w:pPr>
    <w:rPr>
      <w:b/>
    </w:rPr>
  </w:style>
  <w:style w:type="table" w:customStyle="1" w:styleId="TableFormula">
    <w:name w:val="Table_Formula"/>
    <w:basedOn w:val="NormalTablo"/>
    <w:uiPriority w:val="99"/>
    <w:locked/>
    <w:rsid w:val="00267AD9"/>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267AD9"/>
    <w:rPr>
      <w:noProof/>
      <w:position w:val="6"/>
      <w:sz w:val="16"/>
      <w:lang w:val="tr-TR"/>
    </w:rPr>
  </w:style>
  <w:style w:type="table" w:styleId="Tablo3Befektler1">
    <w:name w:val="Table 3D effects 1"/>
    <w:basedOn w:val="NormalTablo"/>
    <w:rsid w:val="00267AD9"/>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67AD9"/>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267AD9"/>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267AD9"/>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267AD9"/>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267AD9"/>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267AD9"/>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267AD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267AD9"/>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267AD9"/>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267AD9"/>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267AD9"/>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267AD9"/>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267AD9"/>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267AD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267AD9"/>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267AD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267AD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267AD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267AD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267AD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267AD9"/>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267AD9"/>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267AD9"/>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267AD9"/>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267AD9"/>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267AD9"/>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267AD9"/>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267AD9"/>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267AD9"/>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267AD9"/>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267AD9"/>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267AD9"/>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267AD9"/>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267AD9"/>
  </w:style>
  <w:style w:type="character" w:customStyle="1" w:styleId="TarihChar">
    <w:name w:val="Tarih Char"/>
    <w:basedOn w:val="VarsaylanParagrafYazTipi"/>
    <w:link w:val="Tarih"/>
    <w:rsid w:val="00267AD9"/>
    <w:rPr>
      <w:rFonts w:ascii="Cambria" w:hAnsi="Cambria"/>
    </w:rPr>
  </w:style>
  <w:style w:type="paragraph" w:customStyle="1" w:styleId="Terms">
    <w:name w:val="Term(s)"/>
    <w:basedOn w:val="Normal"/>
    <w:next w:val="Definition"/>
    <w:rsid w:val="00267AD9"/>
    <w:pPr>
      <w:keepNext/>
      <w:suppressAutoHyphens/>
    </w:pPr>
    <w:rPr>
      <w:b/>
    </w:rPr>
  </w:style>
  <w:style w:type="paragraph" w:customStyle="1" w:styleId="TermNum">
    <w:name w:val="TermNum"/>
    <w:basedOn w:val="Normal"/>
    <w:next w:val="Terms"/>
    <w:rsid w:val="00267AD9"/>
    <w:pPr>
      <w:keepNext/>
      <w:spacing w:after="0"/>
    </w:pPr>
    <w:rPr>
      <w:b/>
    </w:rPr>
  </w:style>
  <w:style w:type="character" w:styleId="YerTutucuMetni">
    <w:name w:val="Placeholder Text"/>
    <w:basedOn w:val="VarsaylanParagrafYazTipi"/>
    <w:uiPriority w:val="99"/>
    <w:semiHidden/>
    <w:rsid w:val="00267AD9"/>
    <w:rPr>
      <w:color w:val="808080"/>
    </w:rPr>
  </w:style>
  <w:style w:type="paragraph" w:styleId="ZarfDn">
    <w:name w:val="envelope return"/>
    <w:basedOn w:val="Normal"/>
    <w:rsid w:val="00267AD9"/>
  </w:style>
  <w:style w:type="paragraph" w:customStyle="1" w:styleId="zzISOforeword">
    <w:name w:val="zz ISO foreword"/>
    <w:basedOn w:val="Introduction"/>
    <w:next w:val="Normal"/>
    <w:rsid w:val="00267AD9"/>
  </w:style>
  <w:style w:type="paragraph" w:customStyle="1" w:styleId="zzBiblio">
    <w:name w:val="zzBiblio"/>
    <w:basedOn w:val="Normal"/>
    <w:next w:val="BiblioEntry"/>
    <w:rsid w:val="00267AD9"/>
    <w:pPr>
      <w:pageBreakBefore/>
      <w:spacing w:after="760" w:line="310" w:lineRule="exact"/>
      <w:jc w:val="center"/>
      <w:outlineLvl w:val="0"/>
    </w:pPr>
    <w:rPr>
      <w:b/>
      <w:sz w:val="28"/>
      <w:szCs w:val="28"/>
    </w:rPr>
  </w:style>
  <w:style w:type="paragraph" w:customStyle="1" w:styleId="zzContents">
    <w:name w:val="zzContents"/>
    <w:basedOn w:val="Introduction"/>
    <w:next w:val="T1"/>
    <w:rsid w:val="00267AD9"/>
    <w:pPr>
      <w:tabs>
        <w:tab w:val="clear" w:pos="400"/>
      </w:tabs>
    </w:pPr>
    <w:rPr>
      <w:sz w:val="30"/>
      <w:szCs w:val="30"/>
    </w:rPr>
  </w:style>
  <w:style w:type="paragraph" w:customStyle="1" w:styleId="zzCopyright">
    <w:name w:val="zzCopyright"/>
    <w:basedOn w:val="Normal"/>
    <w:next w:val="Normal"/>
    <w:rsid w:val="00267AD9"/>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267AD9"/>
    <w:pPr>
      <w:spacing w:after="220"/>
      <w:jc w:val="right"/>
    </w:pPr>
    <w:rPr>
      <w:b/>
      <w:color w:val="000000"/>
      <w:sz w:val="26"/>
    </w:rPr>
  </w:style>
  <w:style w:type="paragraph" w:customStyle="1" w:styleId="zzForeword">
    <w:name w:val="zzForeword"/>
    <w:basedOn w:val="Introduction"/>
    <w:next w:val="Normal"/>
    <w:rsid w:val="00267AD9"/>
    <w:pPr>
      <w:tabs>
        <w:tab w:val="clear" w:pos="400"/>
      </w:tabs>
    </w:pPr>
  </w:style>
  <w:style w:type="paragraph" w:customStyle="1" w:styleId="zzHelp">
    <w:name w:val="zzHelp"/>
    <w:basedOn w:val="Normal"/>
    <w:rsid w:val="00267AD9"/>
    <w:rPr>
      <w:color w:val="008000"/>
    </w:rPr>
  </w:style>
  <w:style w:type="paragraph" w:customStyle="1" w:styleId="zzIndex">
    <w:name w:val="zzIndex"/>
    <w:basedOn w:val="zzBiblio"/>
    <w:next w:val="DizinBal"/>
    <w:rsid w:val="00267AD9"/>
    <w:rPr>
      <w:sz w:val="30"/>
      <w:szCs w:val="30"/>
    </w:rPr>
  </w:style>
  <w:style w:type="table" w:customStyle="1" w:styleId="DzTablo11">
    <w:name w:val="Düz Tablo 11"/>
    <w:basedOn w:val="NormalTablo"/>
    <w:uiPriority w:val="41"/>
    <w:rsid w:val="00267AD9"/>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267AD9"/>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267AD9"/>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267AD9"/>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267AD9"/>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267AD9"/>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267AD9"/>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267AD9"/>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267AD9"/>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267AD9"/>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267AD9"/>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267AD9"/>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267AD9"/>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267AD9"/>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267AD9"/>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267AD9"/>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267AD9"/>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267AD9"/>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267AD9"/>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267AD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267AD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267AD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267AD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267AD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267AD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267AD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267AD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267AD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267AD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267AD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267AD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267AD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267AD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267AD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267AD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267AD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267AD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267AD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267AD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267AD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267AD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267AD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267AD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267AD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267AD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267AD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267AD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267AD9"/>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267AD9"/>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267AD9"/>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267AD9"/>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267AD9"/>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267AD9"/>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267AD9"/>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267AD9"/>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267AD9"/>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267AD9"/>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267AD9"/>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267AD9"/>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267AD9"/>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267AD9"/>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267AD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267AD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267AD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267AD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267AD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267AD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267AD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267AD9"/>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267AD9"/>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267AD9"/>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267AD9"/>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267AD9"/>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267AD9"/>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267AD9"/>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267AD9"/>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267AD9"/>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267AD9"/>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67AD9"/>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267AD9"/>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267AD9"/>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267AD9"/>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267AD9"/>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267AD9"/>
    <w:pPr>
      <w:spacing w:before="240"/>
      <w:ind w:right="253"/>
      <w:jc w:val="left"/>
    </w:pPr>
    <w:rPr>
      <w:rFonts w:eastAsia="Cambria" w:cs="Arial"/>
      <w:bCs/>
      <w:sz w:val="32"/>
    </w:rPr>
  </w:style>
  <w:style w:type="paragraph" w:customStyle="1" w:styleId="tseTrkStandard">
    <w:name w:val="tseTürkStandardı"/>
    <w:basedOn w:val="Normal"/>
    <w:rsid w:val="00267AD9"/>
    <w:pPr>
      <w:spacing w:after="0"/>
      <w:jc w:val="right"/>
    </w:pPr>
    <w:rPr>
      <w:rFonts w:eastAsia="Cambria" w:cs="Cambria"/>
      <w:b/>
      <w:color w:val="1E569F"/>
      <w:sz w:val="44"/>
    </w:rPr>
  </w:style>
  <w:style w:type="paragraph" w:customStyle="1" w:styleId="tseStandartNo">
    <w:name w:val="tseStandartNo"/>
    <w:basedOn w:val="Normal"/>
    <w:rsid w:val="00267AD9"/>
    <w:pPr>
      <w:spacing w:after="0"/>
      <w:jc w:val="right"/>
    </w:pPr>
    <w:rPr>
      <w:rFonts w:eastAsia="Cambria"/>
      <w:b/>
      <w:color w:val="1E569F"/>
      <w:sz w:val="44"/>
    </w:rPr>
  </w:style>
  <w:style w:type="paragraph" w:customStyle="1" w:styleId="tseStandartTarihi">
    <w:name w:val="tseStandartTarihi"/>
    <w:basedOn w:val="Normal"/>
    <w:rsid w:val="00267AD9"/>
    <w:pPr>
      <w:spacing w:after="0"/>
      <w:jc w:val="right"/>
    </w:pPr>
    <w:rPr>
      <w:rFonts w:eastAsia="Cambria"/>
      <w:b/>
      <w:sz w:val="26"/>
      <w:szCs w:val="26"/>
    </w:rPr>
  </w:style>
  <w:style w:type="paragraph" w:customStyle="1" w:styleId="tseYerine">
    <w:name w:val="tseYerine"/>
    <w:basedOn w:val="Normal"/>
    <w:rsid w:val="00267AD9"/>
    <w:pPr>
      <w:spacing w:after="0"/>
      <w:jc w:val="right"/>
    </w:pPr>
    <w:rPr>
      <w:rFonts w:eastAsia="Cambria"/>
      <w:b/>
      <w:bCs/>
    </w:rPr>
  </w:style>
  <w:style w:type="paragraph" w:customStyle="1" w:styleId="tseICS">
    <w:name w:val="tseICS"/>
    <w:basedOn w:val="Normal"/>
    <w:rsid w:val="00267AD9"/>
    <w:pPr>
      <w:spacing w:after="0"/>
      <w:jc w:val="right"/>
    </w:pPr>
  </w:style>
  <w:style w:type="paragraph" w:customStyle="1" w:styleId="zzCoverEn">
    <w:name w:val="zzCoverEn"/>
    <w:basedOn w:val="zzCoverTr"/>
    <w:rsid w:val="00267AD9"/>
    <w:pPr>
      <w:spacing w:before="0" w:after="0"/>
      <w:ind w:left="130" w:right="255"/>
    </w:pPr>
    <w:rPr>
      <w:sz w:val="24"/>
      <w:szCs w:val="24"/>
      <w:lang w:val="en-GB"/>
    </w:rPr>
  </w:style>
  <w:style w:type="paragraph" w:customStyle="1" w:styleId="zzCoverFr">
    <w:name w:val="zzCoverFr"/>
    <w:basedOn w:val="zzCoverTr"/>
    <w:rsid w:val="00267AD9"/>
    <w:pPr>
      <w:spacing w:before="0" w:after="0"/>
      <w:ind w:left="130" w:right="255"/>
    </w:pPr>
    <w:rPr>
      <w:sz w:val="24"/>
      <w:szCs w:val="24"/>
      <w:lang w:val="fr-FR"/>
    </w:rPr>
  </w:style>
  <w:style w:type="paragraph" w:customStyle="1" w:styleId="zzCoverDe">
    <w:name w:val="zzCoverDe"/>
    <w:basedOn w:val="zzCoverTr"/>
    <w:rsid w:val="00267AD9"/>
    <w:pPr>
      <w:spacing w:before="0" w:after="0"/>
      <w:ind w:left="130" w:right="255"/>
    </w:pPr>
    <w:rPr>
      <w:lang w:val="de-DE"/>
    </w:rPr>
  </w:style>
  <w:style w:type="paragraph" w:customStyle="1" w:styleId="za2">
    <w:name w:val="za2"/>
    <w:basedOn w:val="na2"/>
    <w:rsid w:val="00267AD9"/>
    <w:pPr>
      <w:numPr>
        <w:numId w:val="16"/>
      </w:numPr>
      <w:ind w:left="641" w:hanging="641"/>
    </w:pPr>
  </w:style>
  <w:style w:type="paragraph" w:customStyle="1" w:styleId="za3">
    <w:name w:val="za3"/>
    <w:basedOn w:val="na3"/>
    <w:next w:val="Normal"/>
    <w:rsid w:val="00267AD9"/>
    <w:pPr>
      <w:numPr>
        <w:numId w:val="17"/>
      </w:numPr>
      <w:spacing w:line="240" w:lineRule="exact"/>
      <w:ind w:left="879" w:hanging="879"/>
    </w:pPr>
  </w:style>
  <w:style w:type="paragraph" w:customStyle="1" w:styleId="za4">
    <w:name w:val="za4"/>
    <w:basedOn w:val="na4"/>
    <w:next w:val="Normal"/>
    <w:rsid w:val="00267AD9"/>
    <w:pPr>
      <w:numPr>
        <w:numId w:val="18"/>
      </w:numPr>
      <w:ind w:left="1140" w:hanging="1140"/>
    </w:pPr>
  </w:style>
  <w:style w:type="paragraph" w:customStyle="1" w:styleId="za5">
    <w:name w:val="za5"/>
    <w:basedOn w:val="na5"/>
    <w:next w:val="Normal"/>
    <w:rsid w:val="00267AD9"/>
    <w:pPr>
      <w:numPr>
        <w:numId w:val="19"/>
      </w:numPr>
      <w:ind w:left="1304" w:hanging="1304"/>
    </w:pPr>
  </w:style>
  <w:style w:type="paragraph" w:customStyle="1" w:styleId="za6">
    <w:name w:val="za6"/>
    <w:basedOn w:val="na6"/>
    <w:next w:val="Normal"/>
    <w:rsid w:val="00267AD9"/>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267AD9"/>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267AD9"/>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zeltme">
    <w:name w:val="Revision"/>
    <w:hidden/>
    <w:uiPriority w:val="99"/>
    <w:semiHidden/>
    <w:rsid w:val="0086498E"/>
    <w:pPr>
      <w:spacing w:after="0" w:line="240" w:lineRule="auto"/>
    </w:pPr>
  </w:style>
  <w:style w:type="paragraph" w:customStyle="1" w:styleId="msobodytextindent2">
    <w:name w:val="msobodytextindent2"/>
    <w:basedOn w:val="Normal"/>
    <w:rsid w:val="00794BEC"/>
    <w:pPr>
      <w:spacing w:before="120" w:line="240" w:lineRule="auto"/>
      <w:ind w:firstLine="567"/>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tandard.tse.org.tr/Standard/Standard/Standard.aspx?08111805111510805110411911010405504710510212008811104311310407308108108409905711510312008008612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0.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tst_3880_Standard_Tasari_Icerik_(DOC)_234149 (1).docx</FileNam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EE8A-5193-464D-A224-5987188E816F}">
  <ds:schemaRefs>
    <ds:schemaRef ds:uri="http://schemas.microsoft.com/office/2006/metadata/properties"/>
    <ds:schemaRef ds:uri="http://schemas.microsoft.com/office/infopath/2007/PartnerControls"/>
    <ds:schemaRef ds:uri="2c538dad-58a5-46bf-8332-bc08aaab15cc"/>
  </ds:schemaRefs>
</ds:datastoreItem>
</file>

<file path=customXml/itemProps2.xml><?xml version="1.0" encoding="utf-8"?>
<ds:datastoreItem xmlns:ds="http://schemas.openxmlformats.org/officeDocument/2006/customXml" ds:itemID="{B1146995-D2E6-48C4-AA96-146FE1DF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4.xml><?xml version="1.0" encoding="utf-8"?>
<ds:datastoreItem xmlns:ds="http://schemas.openxmlformats.org/officeDocument/2006/customXml" ds:itemID="{49DD24E1-6DCB-4661-8E36-52DC8F1B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16</Pages>
  <Words>2429</Words>
  <Characters>13850</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Selda Erk</cp:lastModifiedBy>
  <cp:revision>2</cp:revision>
  <cp:lastPrinted>2018-10-09T17:32:00Z</cp:lastPrinted>
  <dcterms:created xsi:type="dcterms:W3CDTF">2023-01-17T07:28:00Z</dcterms:created>
  <dcterms:modified xsi:type="dcterms:W3CDTF">2023-01-17T07:28:00Z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3880</vt:lpwstr>
  </property>
  <property fmtid="{D5CDD505-2E9C-101B-9397-08002B2CF9AE}" pid="3" name="STANDART_YAYIN_TARIHI">
    <vt:lpwstr> </vt:lpwstr>
  </property>
  <property fmtid="{D5CDD505-2E9C-101B-9397-08002B2CF9AE}" pid="4" name="YERINE_ALDIGI_STANDART">
    <vt:lpwstr>TS 3880:2002</vt:lpwstr>
  </property>
  <property fmtid="{D5CDD505-2E9C-101B-9397-08002B2CF9AE}" pid="5" name="ICS_NUMARASI">
    <vt:lpwstr>67.220.10</vt:lpwstr>
  </property>
  <property fmtid="{D5CDD505-2E9C-101B-9397-08002B2CF9AE}" pid="6" name="TURKCE_ADI">
    <vt:lpwstr>Sumak (Somak) - Öğütülmüş</vt:lpwstr>
  </property>
  <property fmtid="{D5CDD505-2E9C-101B-9397-08002B2CF9AE}" pid="7" name="INGILIZCE_ADI">
    <vt:lpwstr>Sumac - Ground</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2022/157490</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